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7E9" w:rsidRPr="00BE37E9" w:rsidRDefault="00BE37E9" w:rsidP="00BE37E9">
      <w:pPr>
        <w:rPr>
          <w:rFonts w:ascii="Century Gothic" w:hAnsi="Century Gothic" w:cs="Arial"/>
          <w:b/>
          <w:sz w:val="28"/>
          <w:szCs w:val="28"/>
        </w:rPr>
      </w:pPr>
      <w:r w:rsidRPr="00BE37E9">
        <w:rPr>
          <w:rFonts w:ascii="Century Gothic" w:hAnsi="Century Gothic" w:cs="Arial"/>
          <w:b/>
          <w:sz w:val="28"/>
          <w:szCs w:val="28"/>
        </w:rPr>
        <w:t>Community care at risk of service system failure</w:t>
      </w:r>
    </w:p>
    <w:p w:rsidR="00BE37E9" w:rsidRPr="00BE37E9" w:rsidRDefault="00BE37E9" w:rsidP="00BE37E9">
      <w:pPr>
        <w:rPr>
          <w:rFonts w:ascii="Century Gothic" w:hAnsi="Century Gothic" w:cs="Arial"/>
          <w:sz w:val="20"/>
          <w:szCs w:val="20"/>
        </w:rPr>
      </w:pPr>
    </w:p>
    <w:p w:rsidR="00BE37E9" w:rsidRPr="00BA6480" w:rsidRDefault="00BA6480" w:rsidP="00BE37E9">
      <w:pPr>
        <w:ind w:right="-188"/>
        <w:rPr>
          <w:rFonts w:ascii="Century Gothic" w:hAnsi="Century Gothic" w:cs="Arial"/>
          <w:sz w:val="20"/>
          <w:szCs w:val="20"/>
        </w:rPr>
      </w:pPr>
      <w:r>
        <w:rPr>
          <w:noProof/>
          <w:lang w:eastAsia="en-AU"/>
        </w:rPr>
        <w:drawing>
          <wp:anchor distT="0" distB="0" distL="114300" distR="114300" simplePos="0" relativeHeight="251657216" behindDoc="0" locked="0" layoutInCell="1" allowOverlap="1">
            <wp:simplePos x="0" y="0"/>
            <wp:positionH relativeFrom="column">
              <wp:posOffset>3400425</wp:posOffset>
            </wp:positionH>
            <wp:positionV relativeFrom="paragraph">
              <wp:posOffset>71755</wp:posOffset>
            </wp:positionV>
            <wp:extent cx="2571750" cy="1714500"/>
            <wp:effectExtent l="0" t="0" r="0" b="0"/>
            <wp:wrapThrough wrapText="bothSides">
              <wp:wrapPolygon edited="0">
                <wp:start x="0" y="0"/>
                <wp:lineTo x="0" y="21360"/>
                <wp:lineTo x="21440" y="21360"/>
                <wp:lineTo x="21440" y="0"/>
                <wp:lineTo x="0" y="0"/>
              </wp:wrapPolygon>
            </wp:wrapThrough>
            <wp:docPr id="2" name="Picture 2" descr="Hands, Old, Old Age, Elderly, Vulner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s, Old, Old Age, Elderly, Vulnerab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E37E9" w:rsidRPr="00BA6480">
        <w:rPr>
          <w:rFonts w:ascii="Century Gothic" w:hAnsi="Century Gothic" w:cs="Arial"/>
          <w:sz w:val="20"/>
          <w:szCs w:val="20"/>
        </w:rPr>
        <w:t xml:space="preserve">Most people want to remain living in their own home until the end of their life. Aged care funding provided by the Commonwealth Government to people aged over 65 years is intended to assist with </w:t>
      </w:r>
      <w:r w:rsidR="006460A3">
        <w:rPr>
          <w:rFonts w:ascii="Century Gothic" w:hAnsi="Century Gothic" w:cs="Arial"/>
          <w:sz w:val="20"/>
          <w:szCs w:val="20"/>
        </w:rPr>
        <w:t xml:space="preserve">community-based </w:t>
      </w:r>
      <w:r w:rsidR="00BE37E9" w:rsidRPr="00BA6480">
        <w:rPr>
          <w:rFonts w:ascii="Century Gothic" w:hAnsi="Century Gothic" w:cs="Arial"/>
          <w:sz w:val="20"/>
          <w:szCs w:val="20"/>
        </w:rPr>
        <w:t xml:space="preserve">support </w:t>
      </w:r>
      <w:r w:rsidR="006460A3">
        <w:rPr>
          <w:rFonts w:ascii="Century Gothic" w:hAnsi="Century Gothic" w:cs="Arial"/>
          <w:sz w:val="20"/>
          <w:szCs w:val="20"/>
        </w:rPr>
        <w:t xml:space="preserve">and care </w:t>
      </w:r>
      <w:r w:rsidR="00BE37E9" w:rsidRPr="00BA6480">
        <w:rPr>
          <w:rFonts w:ascii="Century Gothic" w:hAnsi="Century Gothic" w:cs="Arial"/>
          <w:sz w:val="20"/>
          <w:szCs w:val="20"/>
        </w:rPr>
        <w:t>services.</w:t>
      </w:r>
    </w:p>
    <w:p w:rsidR="00BE37E9" w:rsidRPr="00BA6480" w:rsidRDefault="00BE37E9" w:rsidP="00BE37E9">
      <w:pPr>
        <w:ind w:right="-188"/>
        <w:rPr>
          <w:rFonts w:ascii="Century Gothic" w:hAnsi="Century Gothic" w:cs="Arial"/>
          <w:sz w:val="20"/>
          <w:szCs w:val="20"/>
        </w:rPr>
      </w:pPr>
    </w:p>
    <w:p w:rsidR="00BE37E9" w:rsidRPr="00BA6480" w:rsidRDefault="00BE37E9" w:rsidP="00BE37E9">
      <w:pPr>
        <w:ind w:right="-330"/>
        <w:rPr>
          <w:rFonts w:ascii="Century Gothic" w:hAnsi="Century Gothic" w:cs="Arial"/>
          <w:sz w:val="20"/>
          <w:szCs w:val="20"/>
          <w:bdr w:val="none" w:sz="0" w:space="0" w:color="auto" w:frame="1"/>
        </w:rPr>
      </w:pPr>
      <w:r w:rsidRPr="00BA6480">
        <w:rPr>
          <w:rFonts w:ascii="Century Gothic" w:hAnsi="Century Gothic" w:cs="Arial"/>
          <w:sz w:val="20"/>
          <w:szCs w:val="20"/>
        </w:rPr>
        <w:t xml:space="preserve">However, national reforms have </w:t>
      </w:r>
      <w:r w:rsidR="006460A3">
        <w:rPr>
          <w:rFonts w:ascii="Century Gothic" w:hAnsi="Century Gothic" w:cs="Arial"/>
          <w:sz w:val="20"/>
          <w:szCs w:val="20"/>
        </w:rPr>
        <w:t xml:space="preserve">caused </w:t>
      </w:r>
      <w:r w:rsidRPr="00BA6480">
        <w:rPr>
          <w:rFonts w:ascii="Century Gothic" w:hAnsi="Century Gothic" w:cs="Arial"/>
          <w:sz w:val="20"/>
          <w:szCs w:val="20"/>
        </w:rPr>
        <w:t xml:space="preserve">concerns about potential </w:t>
      </w:r>
      <w:r w:rsidR="006460A3">
        <w:rPr>
          <w:rFonts w:ascii="Century Gothic" w:hAnsi="Century Gothic" w:cs="Arial"/>
          <w:sz w:val="20"/>
          <w:szCs w:val="20"/>
        </w:rPr>
        <w:t xml:space="preserve">community care </w:t>
      </w:r>
      <w:r w:rsidRPr="00BA6480">
        <w:rPr>
          <w:rFonts w:ascii="Century Gothic" w:hAnsi="Century Gothic" w:cs="Arial"/>
          <w:sz w:val="20"/>
          <w:szCs w:val="20"/>
        </w:rPr>
        <w:t xml:space="preserve">service system failures. </w:t>
      </w:r>
      <w:r w:rsidRPr="00BA6480">
        <w:rPr>
          <w:rFonts w:ascii="Century Gothic" w:hAnsi="Century Gothic" w:cs="Arial"/>
          <w:sz w:val="20"/>
          <w:szCs w:val="20"/>
          <w:bdr w:val="none" w:sz="0" w:space="0" w:color="auto" w:frame="1"/>
        </w:rPr>
        <w:t xml:space="preserve">The reforms continue to have significant impacts on clients, carers, communities, workforces and councils across Victoria.  </w:t>
      </w:r>
    </w:p>
    <w:p w:rsidR="00BE37E9" w:rsidRPr="00BA6480" w:rsidRDefault="00BE37E9" w:rsidP="00BE37E9">
      <w:pPr>
        <w:ind w:right="-188"/>
        <w:rPr>
          <w:rFonts w:ascii="Century Gothic" w:hAnsi="Century Gothic" w:cs="Arial"/>
          <w:sz w:val="20"/>
          <w:szCs w:val="20"/>
        </w:rPr>
      </w:pPr>
    </w:p>
    <w:p w:rsidR="00BE37E9" w:rsidRPr="00BA6480" w:rsidRDefault="00BE37E9" w:rsidP="008D0967">
      <w:pPr>
        <w:ind w:right="119"/>
        <w:rPr>
          <w:rFonts w:ascii="Century Gothic" w:hAnsi="Century Gothic" w:cs="Arial"/>
          <w:sz w:val="20"/>
          <w:szCs w:val="20"/>
        </w:rPr>
      </w:pPr>
      <w:r w:rsidRPr="00BA6480">
        <w:rPr>
          <w:rFonts w:ascii="Century Gothic" w:hAnsi="Century Gothic" w:cs="Arial"/>
          <w:sz w:val="20"/>
          <w:szCs w:val="20"/>
        </w:rPr>
        <w:t xml:space="preserve">The Commonwealth Home Support Program (CHSP) provides home-based aged care services to support continued independence of people aged over 65 years to remain at home. Funding for the CHSP </w:t>
      </w:r>
      <w:r w:rsidR="00EE7D68">
        <w:rPr>
          <w:rFonts w:ascii="Century Gothic" w:hAnsi="Century Gothic" w:cs="Arial"/>
          <w:sz w:val="20"/>
          <w:szCs w:val="20"/>
        </w:rPr>
        <w:t xml:space="preserve">is </w:t>
      </w:r>
      <w:r w:rsidRPr="00BA6480">
        <w:rPr>
          <w:rFonts w:ascii="Century Gothic" w:hAnsi="Century Gothic" w:cs="Arial"/>
          <w:sz w:val="20"/>
          <w:szCs w:val="20"/>
        </w:rPr>
        <w:t xml:space="preserve">currently </w:t>
      </w:r>
      <w:r w:rsidR="00EE7D68">
        <w:rPr>
          <w:rFonts w:ascii="Century Gothic" w:hAnsi="Century Gothic" w:cs="Arial"/>
          <w:sz w:val="20"/>
          <w:szCs w:val="20"/>
        </w:rPr>
        <w:t xml:space="preserve">committed only until </w:t>
      </w:r>
      <w:r w:rsidRPr="00BA6480">
        <w:rPr>
          <w:rFonts w:ascii="Century Gothic" w:hAnsi="Century Gothic" w:cs="Arial"/>
          <w:sz w:val="20"/>
          <w:szCs w:val="20"/>
        </w:rPr>
        <w:t>30 June 202</w:t>
      </w:r>
      <w:r w:rsidR="00865C68">
        <w:rPr>
          <w:rFonts w:ascii="Century Gothic" w:hAnsi="Century Gothic" w:cs="Arial"/>
          <w:sz w:val="20"/>
          <w:szCs w:val="20"/>
        </w:rPr>
        <w:t>2</w:t>
      </w:r>
      <w:r w:rsidRPr="00BA6480">
        <w:rPr>
          <w:rFonts w:ascii="Century Gothic" w:hAnsi="Century Gothic" w:cs="Arial"/>
          <w:sz w:val="20"/>
          <w:szCs w:val="20"/>
        </w:rPr>
        <w:t>.</w:t>
      </w:r>
    </w:p>
    <w:p w:rsidR="00BE37E9" w:rsidRPr="00BA6480" w:rsidRDefault="00BE37E9" w:rsidP="00BE37E9">
      <w:pPr>
        <w:ind w:right="-188"/>
        <w:rPr>
          <w:rFonts w:ascii="Century Gothic" w:hAnsi="Century Gothic" w:cs="Arial"/>
          <w:sz w:val="20"/>
          <w:szCs w:val="20"/>
        </w:rPr>
      </w:pPr>
      <w:bookmarkStart w:id="0" w:name="_GoBack"/>
      <w:bookmarkEnd w:id="0"/>
    </w:p>
    <w:p w:rsidR="00BE37E9" w:rsidRPr="00BA6480" w:rsidRDefault="00DD320B" w:rsidP="00BE37E9">
      <w:pPr>
        <w:ind w:right="-188"/>
        <w:rPr>
          <w:rFonts w:ascii="Century Gothic" w:hAnsi="Century Gothic" w:cs="Arial"/>
          <w:color w:val="000000"/>
          <w:sz w:val="20"/>
          <w:szCs w:val="20"/>
        </w:rPr>
      </w:pPr>
      <w:r>
        <w:rPr>
          <w:rFonts w:ascii="Century Gothic" w:hAnsi="Century Gothic" w:cs="Arial"/>
          <w:color w:val="000000"/>
          <w:sz w:val="20"/>
          <w:szCs w:val="20"/>
        </w:rPr>
        <w:t xml:space="preserve">The </w:t>
      </w:r>
      <w:r w:rsidR="00CF0041">
        <w:rPr>
          <w:rFonts w:ascii="Century Gothic" w:hAnsi="Century Gothic" w:cs="Arial"/>
          <w:color w:val="000000"/>
          <w:sz w:val="20"/>
          <w:szCs w:val="20"/>
        </w:rPr>
        <w:t>longer-term future of the CHSP is uncertain. This is</w:t>
      </w:r>
      <w:r w:rsidR="00BE37E9" w:rsidRPr="00BA6480">
        <w:rPr>
          <w:rFonts w:ascii="Century Gothic" w:hAnsi="Century Gothic" w:cs="Arial"/>
          <w:color w:val="000000"/>
          <w:sz w:val="20"/>
          <w:szCs w:val="20"/>
        </w:rPr>
        <w:t xml:space="preserve"> having a significant impact on councils’ budget planning processes, and is influencing council decisions to </w:t>
      </w:r>
      <w:r w:rsidR="00EE7D68">
        <w:rPr>
          <w:rFonts w:ascii="Century Gothic" w:hAnsi="Century Gothic" w:cs="Arial"/>
          <w:color w:val="000000"/>
          <w:sz w:val="20"/>
          <w:szCs w:val="20"/>
        </w:rPr>
        <w:t>consider changes in their model of</w:t>
      </w:r>
      <w:r w:rsidR="00BE37E9" w:rsidRPr="00BA6480">
        <w:rPr>
          <w:rFonts w:ascii="Century Gothic" w:hAnsi="Century Gothic" w:cs="Arial"/>
          <w:color w:val="000000"/>
          <w:sz w:val="20"/>
          <w:szCs w:val="20"/>
        </w:rPr>
        <w:t xml:space="preserve"> service delivery. Continuity of care and service availability for frail older Australians are now at risk.</w:t>
      </w:r>
      <w:r w:rsidR="00CF0041">
        <w:rPr>
          <w:rFonts w:ascii="Century Gothic" w:hAnsi="Century Gothic" w:cs="Arial"/>
          <w:color w:val="000000"/>
          <w:sz w:val="20"/>
          <w:szCs w:val="20"/>
        </w:rPr>
        <w:t xml:space="preserve"> The CHSP should be continued permanently and expanded, with recurrent block funding.</w:t>
      </w:r>
    </w:p>
    <w:p w:rsidR="00BE37E9" w:rsidRPr="00EE7D68" w:rsidRDefault="00BE37E9" w:rsidP="00BE37E9">
      <w:pPr>
        <w:ind w:right="-188"/>
        <w:rPr>
          <w:rFonts w:ascii="Century Gothic" w:hAnsi="Century Gothic" w:cs="Arial"/>
          <w:sz w:val="24"/>
        </w:rPr>
      </w:pPr>
    </w:p>
    <w:p w:rsidR="00BE37E9" w:rsidRPr="00BE37E9" w:rsidRDefault="00BE37E9" w:rsidP="00BE37E9">
      <w:pPr>
        <w:ind w:right="-188"/>
        <w:rPr>
          <w:rFonts w:ascii="Century Gothic" w:hAnsi="Century Gothic" w:cs="Arial"/>
          <w:b/>
          <w:sz w:val="28"/>
          <w:szCs w:val="28"/>
          <w:bdr w:val="none" w:sz="0" w:space="0" w:color="auto" w:frame="1"/>
        </w:rPr>
      </w:pPr>
      <w:r w:rsidRPr="00BE37E9">
        <w:rPr>
          <w:rFonts w:ascii="Century Gothic" w:hAnsi="Century Gothic" w:cs="Arial"/>
          <w:b/>
          <w:sz w:val="28"/>
          <w:szCs w:val="28"/>
          <w:bdr w:val="none" w:sz="0" w:space="0" w:color="auto" w:frame="1"/>
        </w:rPr>
        <w:t>Service stability needed</w:t>
      </w:r>
    </w:p>
    <w:p w:rsidR="00BE37E9" w:rsidRPr="00EE7D68" w:rsidRDefault="00BE37E9" w:rsidP="00BE37E9">
      <w:pPr>
        <w:ind w:right="-188"/>
        <w:rPr>
          <w:rFonts w:ascii="Century Gothic" w:hAnsi="Century Gothic" w:cs="Arial"/>
          <w:sz w:val="16"/>
          <w:szCs w:val="16"/>
          <w:bdr w:val="none" w:sz="0" w:space="0" w:color="auto" w:frame="1"/>
        </w:rPr>
      </w:pPr>
    </w:p>
    <w:p w:rsidR="00BE37E9" w:rsidRPr="00BE37E9" w:rsidRDefault="00BE37E9" w:rsidP="008D0967">
      <w:pPr>
        <w:autoSpaceDE w:val="0"/>
        <w:autoSpaceDN w:val="0"/>
        <w:adjustRightInd w:val="0"/>
        <w:ind w:right="-23"/>
        <w:rPr>
          <w:rFonts w:ascii="Century Gothic" w:eastAsiaTheme="minorHAnsi" w:hAnsi="Century Gothic" w:cs="ArialMT"/>
          <w:sz w:val="20"/>
          <w:szCs w:val="20"/>
        </w:rPr>
      </w:pPr>
      <w:r w:rsidRPr="00BE37E9">
        <w:rPr>
          <w:rFonts w:ascii="Century Gothic" w:eastAsiaTheme="minorHAnsi" w:hAnsi="Century Gothic" w:cs="ArialMT"/>
          <w:sz w:val="20"/>
          <w:szCs w:val="20"/>
        </w:rPr>
        <w:t>National aged care reforms ha</w:t>
      </w:r>
      <w:r w:rsidR="006460A3">
        <w:rPr>
          <w:rFonts w:ascii="Century Gothic" w:eastAsiaTheme="minorHAnsi" w:hAnsi="Century Gothic" w:cs="ArialMT"/>
          <w:sz w:val="20"/>
          <w:szCs w:val="20"/>
        </w:rPr>
        <w:t>ve</w:t>
      </w:r>
      <w:r w:rsidRPr="00BE37E9">
        <w:rPr>
          <w:rFonts w:ascii="Century Gothic" w:eastAsiaTheme="minorHAnsi" w:hAnsi="Century Gothic" w:cs="ArialMT"/>
          <w:sz w:val="20"/>
          <w:szCs w:val="20"/>
        </w:rPr>
        <w:t xml:space="preserve"> placed significant stress on Victorian councils, particularly the 72 municipalities delivering the Commonwealth Home Support Program. </w:t>
      </w:r>
    </w:p>
    <w:p w:rsidR="00BE37E9" w:rsidRPr="00BE37E9" w:rsidRDefault="00BE37E9" w:rsidP="00BE37E9">
      <w:pPr>
        <w:ind w:right="-188"/>
        <w:rPr>
          <w:rFonts w:ascii="Century Gothic" w:hAnsi="Century Gothic" w:cs="Arial"/>
          <w:sz w:val="20"/>
          <w:szCs w:val="20"/>
        </w:rPr>
      </w:pPr>
    </w:p>
    <w:p w:rsidR="00EE7D68" w:rsidRPr="00EE7D68" w:rsidRDefault="00EE7D68" w:rsidP="00EE7D68">
      <w:pPr>
        <w:rPr>
          <w:rFonts w:ascii="Century Gothic" w:hAnsi="Century Gothic" w:cs="Arial"/>
          <w:sz w:val="20"/>
          <w:szCs w:val="20"/>
        </w:rPr>
      </w:pPr>
      <w:r w:rsidRPr="00EE7D68">
        <w:rPr>
          <w:rFonts w:ascii="Century Gothic" w:hAnsi="Century Gothic" w:cs="Arial"/>
          <w:sz w:val="20"/>
          <w:szCs w:val="20"/>
        </w:rPr>
        <w:t xml:space="preserve">As a service planner and provider of community care, as well as </w:t>
      </w:r>
      <w:r w:rsidR="00722DAC">
        <w:rPr>
          <w:rFonts w:ascii="Century Gothic" w:hAnsi="Century Gothic" w:cs="Arial"/>
          <w:sz w:val="20"/>
          <w:szCs w:val="20"/>
        </w:rPr>
        <w:t xml:space="preserve">a </w:t>
      </w:r>
      <w:r w:rsidR="00EF4979" w:rsidRPr="00EF4979">
        <w:rPr>
          <w:rFonts w:ascii="Century Gothic" w:hAnsi="Century Gothic" w:cs="Arial"/>
          <w:sz w:val="20"/>
          <w:szCs w:val="20"/>
        </w:rPr>
        <w:t>curren</w:t>
      </w:r>
      <w:r w:rsidR="00EF4979">
        <w:rPr>
          <w:rFonts w:ascii="Century Gothic" w:hAnsi="Century Gothic" w:cs="Arial"/>
          <w:sz w:val="20"/>
          <w:szCs w:val="20"/>
        </w:rPr>
        <w:t>t</w:t>
      </w:r>
      <w:r w:rsidRPr="00EF4979">
        <w:rPr>
          <w:rFonts w:ascii="Century Gothic" w:hAnsi="Century Gothic" w:cs="Arial"/>
          <w:sz w:val="20"/>
          <w:szCs w:val="20"/>
        </w:rPr>
        <w:t xml:space="preserve"> funding contribut</w:t>
      </w:r>
      <w:r w:rsidR="00EF4979" w:rsidRPr="00EF4979">
        <w:rPr>
          <w:rFonts w:ascii="Century Gothic" w:hAnsi="Century Gothic" w:cs="Arial"/>
          <w:sz w:val="20"/>
          <w:szCs w:val="20"/>
        </w:rPr>
        <w:t>or</w:t>
      </w:r>
      <w:r w:rsidR="00722DAC">
        <w:rPr>
          <w:rFonts w:ascii="Century Gothic" w:hAnsi="Century Gothic" w:cs="Arial"/>
          <w:sz w:val="20"/>
          <w:szCs w:val="20"/>
        </w:rPr>
        <w:t>,</w:t>
      </w:r>
      <w:r w:rsidRPr="00EE7D68">
        <w:rPr>
          <w:rFonts w:ascii="Century Gothic" w:hAnsi="Century Gothic" w:cs="Arial"/>
          <w:sz w:val="20"/>
          <w:szCs w:val="20"/>
        </w:rPr>
        <w:t xml:space="preserve"> local government seeks a commitment to five critical actions to help </w:t>
      </w:r>
      <w:r w:rsidR="006F3BD9">
        <w:rPr>
          <w:rFonts w:ascii="Century Gothic" w:hAnsi="Century Gothic" w:cs="Arial"/>
          <w:sz w:val="20"/>
          <w:szCs w:val="20"/>
        </w:rPr>
        <w:t>achieve</w:t>
      </w:r>
      <w:r w:rsidRPr="00EE7D68">
        <w:rPr>
          <w:rFonts w:ascii="Century Gothic" w:hAnsi="Century Gothic" w:cs="Arial"/>
          <w:sz w:val="20"/>
          <w:szCs w:val="20"/>
        </w:rPr>
        <w:t xml:space="preserve"> service stability</w:t>
      </w:r>
      <w:r w:rsidR="00722DAC">
        <w:rPr>
          <w:rFonts w:ascii="Century Gothic" w:hAnsi="Century Gothic" w:cs="Arial"/>
          <w:sz w:val="20"/>
          <w:szCs w:val="20"/>
        </w:rPr>
        <w:t>:</w:t>
      </w:r>
    </w:p>
    <w:p w:rsidR="00BE37E9" w:rsidRPr="00EE7D68" w:rsidRDefault="00BE37E9" w:rsidP="00BE37E9">
      <w:pPr>
        <w:ind w:right="-188"/>
        <w:rPr>
          <w:rFonts w:ascii="Century Gothic" w:hAnsi="Century Gothic" w:cs="Arial"/>
          <w:sz w:val="16"/>
          <w:szCs w:val="16"/>
        </w:rPr>
      </w:pPr>
    </w:p>
    <w:p w:rsidR="00BE37E9" w:rsidRPr="00BE37E9" w:rsidRDefault="00BE37E9" w:rsidP="00C51900">
      <w:pPr>
        <w:pStyle w:val="ListParagraph"/>
        <w:numPr>
          <w:ilvl w:val="0"/>
          <w:numId w:val="3"/>
        </w:numPr>
        <w:ind w:right="119"/>
        <w:rPr>
          <w:rFonts w:ascii="Century Gothic" w:hAnsi="Century Gothic" w:cs="Arial"/>
          <w:sz w:val="20"/>
          <w:szCs w:val="20"/>
        </w:rPr>
      </w:pPr>
      <w:r w:rsidRPr="00283DD4">
        <w:rPr>
          <w:rFonts w:ascii="Century Gothic" w:hAnsi="Century Gothic" w:cs="Arial"/>
          <w:b/>
          <w:bCs/>
          <w:color w:val="016780"/>
          <w:sz w:val="20"/>
          <w:szCs w:val="20"/>
          <w:bdr w:val="none" w:sz="0" w:space="0" w:color="auto" w:frame="1"/>
        </w:rPr>
        <w:lastRenderedPageBreak/>
        <w:t>National Partnership Agreement:</w:t>
      </w:r>
      <w:r w:rsidRPr="00BE37E9">
        <w:rPr>
          <w:rFonts w:ascii="Century Gothic" w:hAnsi="Century Gothic" w:cs="Arial"/>
          <w:sz w:val="20"/>
          <w:szCs w:val="20"/>
          <w:bdr w:val="none" w:sz="0" w:space="0" w:color="auto" w:frame="1"/>
        </w:rPr>
        <w:t xml:space="preserve"> Establish a National Partnership on community aged care and continue the </w:t>
      </w:r>
      <w:r w:rsidRPr="00BE37E9">
        <w:rPr>
          <w:rFonts w:ascii="Century Gothic" w:hAnsi="Century Gothic" w:cs="Arial"/>
          <w:sz w:val="20"/>
          <w:szCs w:val="20"/>
          <w:bdr w:val="none" w:sz="0" w:space="0" w:color="auto" w:frame="1"/>
          <w:lang w:val="en"/>
        </w:rPr>
        <w:t>bilateral agreement</w:t>
      </w:r>
      <w:r w:rsidRPr="00BE37E9">
        <w:rPr>
          <w:rFonts w:ascii="Century Gothic" w:hAnsi="Century Gothic" w:cs="Arial"/>
          <w:b/>
          <w:bCs/>
          <w:sz w:val="20"/>
          <w:szCs w:val="20"/>
          <w:bdr w:val="none" w:sz="0" w:space="0" w:color="auto" w:frame="1"/>
          <w:lang w:val="en"/>
        </w:rPr>
        <w:t xml:space="preserve"> </w:t>
      </w:r>
      <w:r w:rsidRPr="00BE37E9">
        <w:rPr>
          <w:rFonts w:ascii="Century Gothic" w:hAnsi="Century Gothic" w:cs="Arial"/>
          <w:sz w:val="20"/>
          <w:szCs w:val="20"/>
          <w:bdr w:val="none" w:sz="0" w:space="0" w:color="auto" w:frame="1"/>
          <w:lang w:val="en"/>
        </w:rPr>
        <w:t xml:space="preserve">with Victoria to quarantine the strengths of the Victorian Community Care system to achieve continuity of care, and access and equity for older people. </w:t>
      </w:r>
    </w:p>
    <w:p w:rsidR="00BE37E9" w:rsidRPr="00BA6480" w:rsidRDefault="00BE37E9" w:rsidP="00BE37E9">
      <w:pPr>
        <w:ind w:right="-188"/>
        <w:rPr>
          <w:rFonts w:ascii="Century Gothic" w:hAnsi="Century Gothic" w:cs="Arial"/>
          <w:sz w:val="16"/>
          <w:szCs w:val="16"/>
        </w:rPr>
      </w:pPr>
    </w:p>
    <w:p w:rsidR="00BE37E9" w:rsidRPr="00BE37E9" w:rsidRDefault="00BE37E9" w:rsidP="00C51900">
      <w:pPr>
        <w:pStyle w:val="ListParagraph"/>
        <w:numPr>
          <w:ilvl w:val="0"/>
          <w:numId w:val="3"/>
        </w:numPr>
        <w:ind w:right="-23"/>
        <w:rPr>
          <w:rFonts w:ascii="Century Gothic" w:hAnsi="Century Gothic" w:cs="Arial"/>
          <w:sz w:val="20"/>
          <w:szCs w:val="20"/>
        </w:rPr>
      </w:pPr>
      <w:r w:rsidRPr="00283DD4">
        <w:rPr>
          <w:rFonts w:ascii="Century Gothic" w:hAnsi="Century Gothic" w:cs="Arial"/>
          <w:b/>
          <w:bCs/>
          <w:color w:val="016780"/>
          <w:sz w:val="20"/>
          <w:szCs w:val="20"/>
          <w:bdr w:val="none" w:sz="0" w:space="0" w:color="auto" w:frame="1"/>
          <w:lang w:val="en"/>
        </w:rPr>
        <w:t>Public sector stewardship:</w:t>
      </w:r>
      <w:r w:rsidRPr="00283DD4">
        <w:rPr>
          <w:rFonts w:ascii="Century Gothic" w:hAnsi="Century Gothic" w:cs="Arial"/>
          <w:color w:val="016780"/>
          <w:sz w:val="20"/>
          <w:szCs w:val="20"/>
          <w:bdr w:val="none" w:sz="0" w:space="0" w:color="auto" w:frame="1"/>
          <w:lang w:val="en"/>
        </w:rPr>
        <w:t xml:space="preserve"> </w:t>
      </w:r>
      <w:r w:rsidRPr="00BE37E9">
        <w:rPr>
          <w:rFonts w:ascii="Century Gothic" w:hAnsi="Century Gothic" w:cs="Arial"/>
          <w:sz w:val="20"/>
          <w:szCs w:val="20"/>
          <w:bdr w:val="none" w:sz="0" w:space="0" w:color="auto" w:frame="1"/>
          <w:lang w:val="en"/>
        </w:rPr>
        <w:t>Ensure public sector stewardship is continued for community care, including negotiating a formal role with local government in planning, co-design and stewardship on behalf of clients and communities.</w:t>
      </w:r>
    </w:p>
    <w:p w:rsidR="00BE37E9" w:rsidRPr="00BA6480" w:rsidRDefault="00BE37E9" w:rsidP="00BE37E9">
      <w:pPr>
        <w:ind w:right="-188"/>
        <w:rPr>
          <w:rFonts w:ascii="Century Gothic" w:hAnsi="Century Gothic" w:cs="Arial"/>
          <w:sz w:val="16"/>
          <w:szCs w:val="16"/>
          <w:bdr w:val="none" w:sz="0" w:space="0" w:color="auto" w:frame="1"/>
          <w:lang w:val="en"/>
        </w:rPr>
      </w:pPr>
    </w:p>
    <w:p w:rsidR="00BE37E9" w:rsidRPr="00BE37E9" w:rsidRDefault="00BE37E9" w:rsidP="00C51900">
      <w:pPr>
        <w:pStyle w:val="ListParagraph"/>
        <w:numPr>
          <w:ilvl w:val="0"/>
          <w:numId w:val="3"/>
        </w:numPr>
        <w:ind w:right="-23"/>
        <w:rPr>
          <w:rFonts w:ascii="Century Gothic" w:hAnsi="Century Gothic" w:cs="Arial"/>
          <w:sz w:val="20"/>
          <w:szCs w:val="20"/>
        </w:rPr>
      </w:pPr>
      <w:r w:rsidRPr="00283DD4">
        <w:rPr>
          <w:rFonts w:ascii="Century Gothic" w:hAnsi="Century Gothic" w:cs="Arial"/>
          <w:b/>
          <w:bCs/>
          <w:color w:val="016780"/>
          <w:sz w:val="20"/>
          <w:szCs w:val="20"/>
          <w:bdr w:val="none" w:sz="0" w:space="0" w:color="auto" w:frame="1"/>
          <w:lang w:val="en"/>
        </w:rPr>
        <w:t>Funding beyond 202</w:t>
      </w:r>
      <w:r w:rsidR="00865C68">
        <w:rPr>
          <w:rFonts w:ascii="Century Gothic" w:hAnsi="Century Gothic" w:cs="Arial"/>
          <w:b/>
          <w:bCs/>
          <w:color w:val="016780"/>
          <w:sz w:val="20"/>
          <w:szCs w:val="20"/>
          <w:bdr w:val="none" w:sz="0" w:space="0" w:color="auto" w:frame="1"/>
          <w:lang w:val="en"/>
        </w:rPr>
        <w:t>2</w:t>
      </w:r>
      <w:r w:rsidRPr="00283DD4">
        <w:rPr>
          <w:rFonts w:ascii="Century Gothic" w:hAnsi="Century Gothic" w:cs="Arial"/>
          <w:b/>
          <w:bCs/>
          <w:color w:val="016780"/>
          <w:sz w:val="20"/>
          <w:szCs w:val="20"/>
          <w:bdr w:val="none" w:sz="0" w:space="0" w:color="auto" w:frame="1"/>
          <w:lang w:val="en"/>
        </w:rPr>
        <w:t xml:space="preserve">: </w:t>
      </w:r>
      <w:r w:rsidRPr="00BE37E9">
        <w:rPr>
          <w:rFonts w:ascii="Century Gothic" w:hAnsi="Century Gothic" w:cs="Arial"/>
          <w:sz w:val="20"/>
          <w:szCs w:val="20"/>
          <w:bdr w:val="none" w:sz="0" w:space="0" w:color="auto" w:frame="1"/>
          <w:lang w:val="en"/>
        </w:rPr>
        <w:t>Commit to retain</w:t>
      </w:r>
      <w:r w:rsidR="006F3BD9">
        <w:rPr>
          <w:rFonts w:ascii="Century Gothic" w:hAnsi="Century Gothic" w:cs="Arial"/>
          <w:sz w:val="20"/>
          <w:szCs w:val="20"/>
          <w:bdr w:val="none" w:sz="0" w:space="0" w:color="auto" w:frame="1"/>
          <w:lang w:val="en"/>
        </w:rPr>
        <w:t xml:space="preserve"> </w:t>
      </w:r>
      <w:r w:rsidRPr="00BE37E9">
        <w:rPr>
          <w:rFonts w:ascii="Century Gothic" w:hAnsi="Century Gothic" w:cs="Arial"/>
          <w:sz w:val="20"/>
          <w:szCs w:val="20"/>
          <w:bdr w:val="none" w:sz="0" w:space="0" w:color="auto" w:frame="1"/>
          <w:lang w:val="en"/>
        </w:rPr>
        <w:t xml:space="preserve">ongoing block funding to support population-based service planning and delivery of the </w:t>
      </w:r>
      <w:r w:rsidRPr="00BE37E9">
        <w:rPr>
          <w:rFonts w:ascii="Century Gothic" w:hAnsi="Century Gothic" w:cs="Arial"/>
          <w:sz w:val="20"/>
          <w:szCs w:val="20"/>
          <w:bdr w:val="none" w:sz="0" w:space="0" w:color="auto" w:frame="1"/>
        </w:rPr>
        <w:t>Commonwealth Home Support Program (CHSP</w:t>
      </w:r>
      <w:r w:rsidRPr="00EE7D68">
        <w:rPr>
          <w:rFonts w:ascii="Century Gothic" w:hAnsi="Century Gothic" w:cs="Arial"/>
          <w:sz w:val="20"/>
          <w:szCs w:val="20"/>
          <w:bdr w:val="none" w:sz="0" w:space="0" w:color="auto" w:frame="1"/>
        </w:rPr>
        <w:t xml:space="preserve">), provide funding certainty to councils </w:t>
      </w:r>
      <w:r w:rsidRPr="00EE7D68">
        <w:rPr>
          <w:rFonts w:ascii="Century Gothic" w:hAnsi="Century Gothic" w:cs="Arial"/>
          <w:sz w:val="20"/>
          <w:szCs w:val="20"/>
          <w:bdr w:val="none" w:sz="0" w:space="0" w:color="auto" w:frame="1"/>
          <w:lang w:val="en"/>
        </w:rPr>
        <w:t>post June 202</w:t>
      </w:r>
      <w:r w:rsidR="00865C68">
        <w:rPr>
          <w:rFonts w:ascii="Century Gothic" w:hAnsi="Century Gothic" w:cs="Arial"/>
          <w:sz w:val="20"/>
          <w:szCs w:val="20"/>
          <w:bdr w:val="none" w:sz="0" w:space="0" w:color="auto" w:frame="1"/>
          <w:lang w:val="en"/>
        </w:rPr>
        <w:t>2</w:t>
      </w:r>
      <w:r w:rsidRPr="00EE7D68">
        <w:rPr>
          <w:rFonts w:ascii="Century Gothic" w:hAnsi="Century Gothic" w:cs="Arial"/>
          <w:sz w:val="20"/>
          <w:szCs w:val="20"/>
          <w:bdr w:val="none" w:sz="0" w:space="0" w:color="auto" w:frame="1"/>
          <w:lang w:val="en"/>
        </w:rPr>
        <w:t xml:space="preserve"> and reinstate CHSP annual growth funding.</w:t>
      </w:r>
      <w:r w:rsidR="00EE7D68" w:rsidRPr="00EE7D68">
        <w:rPr>
          <w:rFonts w:ascii="Century Gothic" w:hAnsi="Century Gothic" w:cs="Arial"/>
          <w:sz w:val="20"/>
          <w:szCs w:val="20"/>
          <w:bdr w:val="none" w:sz="0" w:space="0" w:color="auto" w:frame="1"/>
          <w:lang w:val="en"/>
        </w:rPr>
        <w:t xml:space="preserve"> Discontinue Level 1 Home Care Packages and roll the funding allocation into CHSP.</w:t>
      </w:r>
    </w:p>
    <w:p w:rsidR="00BE37E9" w:rsidRPr="00BA6480" w:rsidRDefault="00BE37E9" w:rsidP="00BE37E9">
      <w:pPr>
        <w:ind w:right="-188"/>
        <w:rPr>
          <w:rFonts w:ascii="Century Gothic" w:hAnsi="Century Gothic" w:cs="Arial"/>
          <w:sz w:val="16"/>
          <w:szCs w:val="16"/>
        </w:rPr>
      </w:pPr>
    </w:p>
    <w:p w:rsidR="00BE37E9" w:rsidRPr="00BE37E9" w:rsidRDefault="00BE37E9" w:rsidP="00C51900">
      <w:pPr>
        <w:pStyle w:val="ListParagraph"/>
        <w:numPr>
          <w:ilvl w:val="0"/>
          <w:numId w:val="3"/>
        </w:numPr>
        <w:ind w:right="-188"/>
        <w:rPr>
          <w:rFonts w:ascii="Century Gothic" w:hAnsi="Century Gothic" w:cs="Arial"/>
          <w:sz w:val="20"/>
          <w:szCs w:val="20"/>
        </w:rPr>
      </w:pPr>
      <w:r w:rsidRPr="00283DD4">
        <w:rPr>
          <w:rFonts w:ascii="Century Gothic" w:hAnsi="Century Gothic" w:cs="Arial"/>
          <w:b/>
          <w:bCs/>
          <w:color w:val="016780"/>
          <w:sz w:val="20"/>
          <w:szCs w:val="20"/>
          <w:bdr w:val="none" w:sz="0" w:space="0" w:color="auto" w:frame="1"/>
          <w:lang w:val="en"/>
        </w:rPr>
        <w:t>Regional Assessment Service:</w:t>
      </w:r>
      <w:r w:rsidRPr="00283DD4">
        <w:rPr>
          <w:rFonts w:ascii="Century Gothic" w:hAnsi="Century Gothic" w:cs="Arial"/>
          <w:color w:val="016780"/>
          <w:sz w:val="20"/>
          <w:szCs w:val="20"/>
          <w:bdr w:val="none" w:sz="0" w:space="0" w:color="auto" w:frame="1"/>
          <w:lang w:val="en"/>
        </w:rPr>
        <w:t xml:space="preserve"> </w:t>
      </w:r>
      <w:r w:rsidRPr="00BE37E9">
        <w:rPr>
          <w:rFonts w:ascii="Century Gothic" w:hAnsi="Century Gothic" w:cs="Arial"/>
          <w:sz w:val="20"/>
          <w:szCs w:val="20"/>
          <w:bdr w:val="none" w:sz="0" w:space="0" w:color="auto" w:frame="1"/>
          <w:lang w:val="en"/>
        </w:rPr>
        <w:t>Continue to fund the Victorian Government to deliver the Regional Assessment Service post June 2020.</w:t>
      </w:r>
    </w:p>
    <w:p w:rsidR="00BE37E9" w:rsidRPr="00BA6480" w:rsidRDefault="00BE37E9" w:rsidP="00BE37E9">
      <w:pPr>
        <w:ind w:right="-188"/>
        <w:rPr>
          <w:rFonts w:ascii="Century Gothic" w:hAnsi="Century Gothic" w:cs="Arial"/>
          <w:sz w:val="16"/>
          <w:szCs w:val="16"/>
          <w:bdr w:val="none" w:sz="0" w:space="0" w:color="auto" w:frame="1"/>
        </w:rPr>
      </w:pPr>
    </w:p>
    <w:p w:rsidR="00BE37E9" w:rsidRPr="00BA6480" w:rsidRDefault="00BE37E9" w:rsidP="00C51900">
      <w:pPr>
        <w:pStyle w:val="ListParagraph"/>
        <w:numPr>
          <w:ilvl w:val="0"/>
          <w:numId w:val="3"/>
        </w:numPr>
        <w:ind w:right="-164"/>
        <w:rPr>
          <w:rFonts w:ascii="Century Gothic" w:hAnsi="Century Gothic" w:cs="Arial"/>
          <w:sz w:val="20"/>
          <w:szCs w:val="20"/>
        </w:rPr>
      </w:pPr>
      <w:r w:rsidRPr="00283DD4">
        <w:rPr>
          <w:rFonts w:ascii="Century Gothic" w:hAnsi="Century Gothic" w:cs="Arial"/>
          <w:b/>
          <w:bCs/>
          <w:color w:val="016780"/>
          <w:sz w:val="20"/>
          <w:szCs w:val="20"/>
          <w:bdr w:val="none" w:sz="0" w:space="0" w:color="auto" w:frame="1"/>
          <w:lang w:val="en"/>
        </w:rPr>
        <w:t>Service coordination:</w:t>
      </w:r>
      <w:r w:rsidRPr="00283DD4">
        <w:rPr>
          <w:rFonts w:ascii="Century Gothic" w:hAnsi="Century Gothic" w:cs="Arial"/>
          <w:color w:val="016780"/>
          <w:sz w:val="20"/>
          <w:szCs w:val="20"/>
          <w:bdr w:val="none" w:sz="0" w:space="0" w:color="auto" w:frame="1"/>
          <w:lang w:val="en"/>
        </w:rPr>
        <w:t xml:space="preserve"> </w:t>
      </w:r>
      <w:r w:rsidRPr="00BE37E9">
        <w:rPr>
          <w:rFonts w:ascii="Century Gothic" w:hAnsi="Century Gothic" w:cs="Arial"/>
          <w:sz w:val="20"/>
          <w:szCs w:val="20"/>
          <w:bdr w:val="none" w:sz="0" w:space="0" w:color="auto" w:frame="1"/>
          <w:lang w:val="en"/>
        </w:rPr>
        <w:t>Establish a new funding stream for planning and service coordination</w:t>
      </w:r>
      <w:r w:rsidRPr="00BE37E9">
        <w:rPr>
          <w:rFonts w:ascii="Century Gothic" w:hAnsi="Century Gothic" w:cs="Arial"/>
          <w:b/>
          <w:bCs/>
          <w:sz w:val="20"/>
          <w:szCs w:val="20"/>
          <w:bdr w:val="none" w:sz="0" w:space="0" w:color="auto" w:frame="1"/>
          <w:lang w:val="en"/>
        </w:rPr>
        <w:t xml:space="preserve"> </w:t>
      </w:r>
      <w:r w:rsidRPr="00BE37E9">
        <w:rPr>
          <w:rFonts w:ascii="Century Gothic" w:hAnsi="Century Gothic" w:cs="Arial"/>
          <w:sz w:val="20"/>
          <w:szCs w:val="20"/>
          <w:bdr w:val="none" w:sz="0" w:space="0" w:color="auto" w:frame="1"/>
          <w:lang w:val="en"/>
        </w:rPr>
        <w:t>to ensure clients (and their carers) can continue to access the service system; and support councils’ role in</w:t>
      </w:r>
      <w:r w:rsidRPr="00BE37E9">
        <w:rPr>
          <w:rFonts w:ascii="Century Gothic" w:hAnsi="Century Gothic" w:cs="Arial"/>
          <w:sz w:val="20"/>
          <w:szCs w:val="20"/>
          <w:bdr w:val="none" w:sz="0" w:space="0" w:color="auto" w:frame="1"/>
          <w:lang w:val="en-US"/>
        </w:rPr>
        <w:t xml:space="preserve"> local area planning in collaboration with State and Commonwealth governments to ensure services are available to respond to diverse needs.</w:t>
      </w:r>
    </w:p>
    <w:sectPr w:rsidR="00BE37E9" w:rsidRPr="00BA6480" w:rsidSect="006308CA">
      <w:headerReference w:type="default" r:id="rId13"/>
      <w:footerReference w:type="default" r:id="rId14"/>
      <w:pgSz w:w="11906" w:h="16838"/>
      <w:pgMar w:top="1440" w:right="991"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304" w:rsidRDefault="00965304" w:rsidP="00BE37E9">
      <w:r>
        <w:separator/>
      </w:r>
    </w:p>
  </w:endnote>
  <w:endnote w:type="continuationSeparator" w:id="0">
    <w:p w:rsidR="00965304" w:rsidRDefault="00965304" w:rsidP="00BE3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inherit">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7E9" w:rsidRDefault="00BE37E9">
    <w:pPr>
      <w:pStyle w:val="Footer"/>
    </w:pPr>
    <w:r>
      <w:rPr>
        <w:noProof/>
        <w:lang w:eastAsia="en-AU"/>
      </w:rPr>
      <w:drawing>
        <wp:inline distT="0" distB="0" distL="0" distR="0" wp14:anchorId="483E386A" wp14:editId="160727C2">
          <wp:extent cx="5972175" cy="494262"/>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V logo for ppt footer.jpg"/>
                  <pic:cNvPicPr/>
                </pic:nvPicPr>
                <pic:blipFill>
                  <a:blip r:embed="rId1">
                    <a:extLst>
                      <a:ext uri="{28A0092B-C50C-407E-A947-70E740481C1C}">
                        <a14:useLocalDpi xmlns:a14="http://schemas.microsoft.com/office/drawing/2010/main" val="0"/>
                      </a:ext>
                    </a:extLst>
                  </a:blip>
                  <a:stretch>
                    <a:fillRect/>
                  </a:stretch>
                </pic:blipFill>
                <pic:spPr>
                  <a:xfrm>
                    <a:off x="0" y="0"/>
                    <a:ext cx="6046798" cy="50043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304" w:rsidRDefault="00965304" w:rsidP="00BE37E9">
      <w:r>
        <w:separator/>
      </w:r>
    </w:p>
  </w:footnote>
  <w:footnote w:type="continuationSeparator" w:id="0">
    <w:p w:rsidR="00965304" w:rsidRDefault="00965304" w:rsidP="00BE37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7E9" w:rsidRDefault="006308CA" w:rsidP="008D0967">
    <w:pPr>
      <w:pStyle w:val="Header"/>
      <w:jc w:val="right"/>
    </w:pPr>
    <w:r>
      <w:rPr>
        <w:noProof/>
        <w:lang w:eastAsia="en-AU"/>
      </w:rPr>
      <w:drawing>
        <wp:inline distT="0" distB="0" distL="0" distR="0" wp14:anchorId="21B235F8" wp14:editId="784508BA">
          <wp:extent cx="1514475" cy="876300"/>
          <wp:effectExtent l="0" t="0" r="9525" b="0"/>
          <wp:docPr id="12" name="Picture 12"/>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514475" cy="8763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6E60"/>
    <w:multiLevelType w:val="hybridMultilevel"/>
    <w:tmpl w:val="285A8236"/>
    <w:lvl w:ilvl="0" w:tplc="C05C36F0">
      <w:start w:val="1"/>
      <w:numFmt w:val="decimal"/>
      <w:lvlText w:val="%1."/>
      <w:lvlJc w:val="left"/>
      <w:pPr>
        <w:ind w:left="720" w:hanging="360"/>
      </w:pPr>
      <w:rPr>
        <w:rFonts w:ascii="inherit" w:hAnsi="inherit"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4515D27"/>
    <w:multiLevelType w:val="hybridMultilevel"/>
    <w:tmpl w:val="75860550"/>
    <w:lvl w:ilvl="0" w:tplc="A3D466DC">
      <w:start w:val="1"/>
      <w:numFmt w:val="decimal"/>
      <w:lvlText w:val="%1."/>
      <w:lvlJc w:val="left"/>
      <w:pPr>
        <w:ind w:left="720" w:hanging="360"/>
      </w:pPr>
      <w:rPr>
        <w:rFonts w:ascii="Century Gothic" w:hAnsi="Century Gothic" w:hint="default"/>
        <w:b/>
        <w:i w:val="0"/>
        <w:color w:val="006699"/>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7E9"/>
    <w:rsid w:val="000A1879"/>
    <w:rsid w:val="001C2FE4"/>
    <w:rsid w:val="00283DD4"/>
    <w:rsid w:val="00287800"/>
    <w:rsid w:val="00463AAA"/>
    <w:rsid w:val="00527280"/>
    <w:rsid w:val="005C3C5C"/>
    <w:rsid w:val="006308CA"/>
    <w:rsid w:val="00637C36"/>
    <w:rsid w:val="006460A3"/>
    <w:rsid w:val="006F3BD9"/>
    <w:rsid w:val="00722DAC"/>
    <w:rsid w:val="00865C68"/>
    <w:rsid w:val="008D0967"/>
    <w:rsid w:val="009333F0"/>
    <w:rsid w:val="00965304"/>
    <w:rsid w:val="009B4FB4"/>
    <w:rsid w:val="00BA6480"/>
    <w:rsid w:val="00BE37E9"/>
    <w:rsid w:val="00C51900"/>
    <w:rsid w:val="00C673EF"/>
    <w:rsid w:val="00CF0041"/>
    <w:rsid w:val="00DD320B"/>
    <w:rsid w:val="00E54990"/>
    <w:rsid w:val="00EE2D4D"/>
    <w:rsid w:val="00EE7D68"/>
    <w:rsid w:val="00EF4979"/>
    <w:rsid w:val="00F54145"/>
    <w:rsid w:val="00FC70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8BDF4CC-F8F3-43D7-8A7D-58C34848D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7E9"/>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List Paragraph Char,Recommendation Char,List Paragraph1 Char,List Paragraph11 Char,L Char,Bullets Char,Bullet point Char,CV text Char,Dot pt Char,F5 List Paragraph Char,FooterText Char,List Paragraph111 Char,List Paragraph2 Char"/>
    <w:link w:val="ListParagraph"/>
    <w:uiPriority w:val="34"/>
    <w:locked/>
    <w:rsid w:val="00BE37E9"/>
    <w:rPr>
      <w:rFonts w:asciiTheme="minorHAnsi" w:eastAsia="Times New Roman" w:hAnsiTheme="minorHAnsi" w:cs="Times New Roman"/>
      <w:sz w:val="21"/>
      <w:szCs w:val="24"/>
    </w:rPr>
  </w:style>
  <w:style w:type="paragraph" w:styleId="ListParagraph">
    <w:name w:val="List Paragraph"/>
    <w:aliases w:val="#List Paragraph,Recommendation,List Paragraph1,List Paragraph11,L,Bullets,Bullet point,CV text,Dot pt,F5 List Paragraph,FooterText,List Paragraph111,List Paragraph2,Medium Grid 1 - Accent 21,NAST Quote,NFP GP Bulleted List,Table text,?"/>
    <w:basedOn w:val="Normal"/>
    <w:link w:val="ListParagraphChar"/>
    <w:uiPriority w:val="34"/>
    <w:qFormat/>
    <w:rsid w:val="00BE37E9"/>
    <w:pPr>
      <w:ind w:left="720"/>
      <w:contextualSpacing/>
    </w:pPr>
    <w:rPr>
      <w:rFonts w:asciiTheme="minorHAnsi" w:hAnsiTheme="minorHAnsi"/>
      <w:sz w:val="21"/>
    </w:rPr>
  </w:style>
  <w:style w:type="paragraph" w:styleId="Header">
    <w:name w:val="header"/>
    <w:basedOn w:val="Normal"/>
    <w:link w:val="HeaderChar"/>
    <w:uiPriority w:val="99"/>
    <w:unhideWhenUsed/>
    <w:rsid w:val="00BE37E9"/>
    <w:pPr>
      <w:tabs>
        <w:tab w:val="center" w:pos="4513"/>
        <w:tab w:val="right" w:pos="9026"/>
      </w:tabs>
    </w:pPr>
  </w:style>
  <w:style w:type="character" w:customStyle="1" w:styleId="HeaderChar">
    <w:name w:val="Header Char"/>
    <w:basedOn w:val="DefaultParagraphFont"/>
    <w:link w:val="Header"/>
    <w:uiPriority w:val="99"/>
    <w:rsid w:val="00BE37E9"/>
    <w:rPr>
      <w:rFonts w:eastAsia="Times New Roman" w:cs="Times New Roman"/>
      <w:szCs w:val="24"/>
    </w:rPr>
  </w:style>
  <w:style w:type="paragraph" w:styleId="Footer">
    <w:name w:val="footer"/>
    <w:basedOn w:val="Normal"/>
    <w:link w:val="FooterChar"/>
    <w:uiPriority w:val="99"/>
    <w:unhideWhenUsed/>
    <w:rsid w:val="00BE37E9"/>
    <w:pPr>
      <w:tabs>
        <w:tab w:val="center" w:pos="4513"/>
        <w:tab w:val="right" w:pos="9026"/>
      </w:tabs>
    </w:pPr>
  </w:style>
  <w:style w:type="character" w:customStyle="1" w:styleId="FooterChar">
    <w:name w:val="Footer Char"/>
    <w:basedOn w:val="DefaultParagraphFont"/>
    <w:link w:val="Footer"/>
    <w:uiPriority w:val="99"/>
    <w:rsid w:val="00BE37E9"/>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5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b0574a-f3f9-4a21-9b7a-24e7176bb6e4">
      <Value>82</Value>
      <Value>18</Value>
      <Value>192</Value>
      <Value>688</Value>
      <Value>691</Value>
    </TaxCatchAll>
    <Document_x0020_Description xmlns="8da88927-2789-45c8-b70e-618d01120579">Fix Community Care - One page advocacy handout</Document_x0020_Description>
    <eb0e1c89c7ae420991499bfb6c8f1631 xmlns="8da88927-2789-45c8-b70e-618d01120579">
      <Terms xmlns="http://schemas.microsoft.com/office/infopath/2007/PartnerControls"/>
    </eb0e1c89c7ae420991499bfb6c8f1631>
    <b82dd3b4a12346558ba0ed9bb6c93f8e xmlns="8da88927-2789-45c8-b70e-618d01120579">
      <Terms xmlns="http://schemas.microsoft.com/office/infopath/2007/PartnerControls">
        <TermInfo xmlns="http://schemas.microsoft.com/office/infopath/2007/PartnerControls">
          <TermName xmlns="http://schemas.microsoft.com/office/infopath/2007/PartnerControls">Community Care</TermName>
          <TermId xmlns="http://schemas.microsoft.com/office/infopath/2007/PartnerControls">5894b040-4ea1-481a-b7ba-23e8b1e54b7e</TermId>
        </TermInfo>
      </Terms>
    </b82dd3b4a12346558ba0ed9bb6c93f8e>
    <of75246aa5264184a22d91a5a39b9c42 xmlns="cbb0574a-f3f9-4a21-9b7a-24e7176bb6e4">
      <Terms xmlns="http://schemas.microsoft.com/office/infopath/2007/PartnerControls">
        <TermInfo xmlns="http://schemas.microsoft.com/office/infopath/2007/PartnerControls">
          <TermName xmlns="http://schemas.microsoft.com/office/infopath/2007/PartnerControls">Aged services</TermName>
          <TermId xmlns="http://schemas.microsoft.com/office/infopath/2007/PartnerControls">148363f2-8eb3-4ca4-ae4d-aeb202847a51</TermId>
        </TermInfo>
      </Terms>
    </of75246aa5264184a22d91a5a39b9c42>
    <nbae4009b3bd443780077d15070df07d xmlns="cbb0574a-f3f9-4a21-9b7a-24e7176bb6e4">
      <Terms xmlns="http://schemas.microsoft.com/office/infopath/2007/PartnerControls">
        <TermInfo xmlns="http://schemas.microsoft.com/office/infopath/2007/PartnerControls">
          <TermName xmlns="http://schemas.microsoft.com/office/infopath/2007/PartnerControls">Fact sheet</TermName>
          <TermId xmlns="http://schemas.microsoft.com/office/infopath/2007/PartnerControls">6360168b-5b5f-4f35-b1f5-cccc14c82f85</TermId>
        </TermInfo>
      </Terms>
    </nbae4009b3bd443780077d15070df07d>
    <d7f85e0859c44e7d817c264aeba39ef1 xmlns="cbb0574a-f3f9-4a21-9b7a-24e7176bb6e4">
      <Terms xmlns="http://schemas.microsoft.com/office/infopath/2007/PartnerControls">
        <TermInfo xmlns="http://schemas.microsoft.com/office/infopath/2007/PartnerControls">
          <TermName xmlns="http://schemas.microsoft.com/office/infopath/2007/PartnerControls">03. March</TermName>
          <TermId xmlns="http://schemas.microsoft.com/office/infopath/2007/PartnerControls">accdaef4-ba65-4d80-94f4-7f301d08453e</TermId>
        </TermInfo>
      </Terms>
    </d7f85e0859c44e7d817c264aeba39ef1>
    <c4560009f26649f7b8e6ff5e4a159974 xmlns="8da88927-2789-45c8-b70e-618d01120579">
      <Terms xmlns="http://schemas.microsoft.com/office/infopath/2007/PartnerControls"/>
    </c4560009f26649f7b8e6ff5e4a159974>
    <p785a836cfd24c2da2e01141ad3ebf8b xmlns="cbb0574a-f3f9-4a21-9b7a-24e7176bb6e4">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9fa9f6bb-fb53-4faf-92bb-cbf33e057418</TermId>
        </TermInfo>
      </Terms>
    </p785a836cfd24c2da2e01141ad3ebf8b>
    <oa5242ed00c84b23ab236249401998e7 xmlns="cbb0574a-f3f9-4a21-9b7a-24e7176bb6e4">
      <Terms xmlns="http://schemas.microsoft.com/office/infopath/2007/PartnerControls"/>
    </oa5242ed00c84b23ab236249401998e7>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DocAve xmlns="http://www.AvePoint.com/sharepoint2007/v5/contenttype/list" CTID="0x010100801A03BAF923BB4A9A6902AB019B677B007250AA2A6956804993393AF1F4275BB1"/>
</file>

<file path=customXml/item4.xml><?xml version="1.0" encoding="utf-8"?>
<?mso-contentType ?>
<customXsn xmlns="http://schemas.microsoft.com/office/2006/metadata/customXsn">
  <xsnLocation/>
  <cached>True</cached>
  <openByDefault>True</openByDefault>
  <xsnScope>http://mavis/sites/Communications/Campaigns</xsnScope>
</customXsn>
</file>

<file path=customXml/item5.xml><?xml version="1.0" encoding="utf-8"?>
<ct:contentTypeSchema xmlns:ct="http://schemas.microsoft.com/office/2006/metadata/contentType" xmlns:ma="http://schemas.microsoft.com/office/2006/metadata/properties/metaAttributes" ct:_="" ma:_="" ma:contentTypeName="MAVIS Document" ma:contentTypeID="0x010100E8E46D07E69EA54583F92B273E11E5D100AFDFCFDE80ACBB4D804BC446E7B06689" ma:contentTypeVersion="6" ma:contentTypeDescription="" ma:contentTypeScope="" ma:versionID="6d2b200bf414ac09f44c5f52c0f9b84a">
  <xsd:schema xmlns:xsd="http://www.w3.org/2001/XMLSchema" xmlns:xs="http://www.w3.org/2001/XMLSchema" xmlns:p="http://schemas.microsoft.com/office/2006/metadata/properties" xmlns:ns2="8da88927-2789-45c8-b70e-618d01120579" xmlns:ns3="cbb0574a-f3f9-4a21-9b7a-24e7176bb6e4" targetNamespace="http://schemas.microsoft.com/office/2006/metadata/properties" ma:root="true" ma:fieldsID="061da8ba7d455bcf0ecd3d79478f0336" ns2:_="" ns3:_="">
    <xsd:import namespace="8da88927-2789-45c8-b70e-618d01120579"/>
    <xsd:import namespace="cbb0574a-f3f9-4a21-9b7a-24e7176bb6e4"/>
    <xsd:element name="properties">
      <xsd:complexType>
        <xsd:sequence>
          <xsd:element name="documentManagement">
            <xsd:complexType>
              <xsd:all>
                <xsd:element ref="ns2:Document_x0020_Description" minOccurs="0"/>
                <xsd:element ref="ns3:nbae4009b3bd443780077d15070df07d" minOccurs="0"/>
                <xsd:element ref="ns3:TaxCatchAll" minOccurs="0"/>
                <xsd:element ref="ns3:d7f85e0859c44e7d817c264aeba39ef1" minOccurs="0"/>
                <xsd:element ref="ns3:p785a836cfd24c2da2e01141ad3ebf8b" minOccurs="0"/>
                <xsd:element ref="ns3:oa5242ed00c84b23ab236249401998e7" minOccurs="0"/>
                <xsd:element ref="ns3:of75246aa5264184a22d91a5a39b9c42" minOccurs="0"/>
                <xsd:element ref="ns2:b82dd3b4a12346558ba0ed9bb6c93f8e" minOccurs="0"/>
                <xsd:element ref="ns2:eb0e1c89c7ae420991499bfb6c8f1631" minOccurs="0"/>
                <xsd:element ref="ns2:c4560009f26649f7b8e6ff5e4a15997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a88927-2789-45c8-b70e-618d01120579" elementFormDefault="qualified">
    <xsd:import namespace="http://schemas.microsoft.com/office/2006/documentManagement/types"/>
    <xsd:import namespace="http://schemas.microsoft.com/office/infopath/2007/PartnerControls"/>
    <xsd:element name="Document_x0020_Description" ma:index="2" nillable="true" ma:displayName="Document Description" ma:default="" ma:description="A textual description of the content and/or purpose of the resource." ma:internalName="Document_x0020_Description" ma:readOnly="false">
      <xsd:simpleType>
        <xsd:restriction base="dms:Note">
          <xsd:maxLength value="255"/>
        </xsd:restriction>
      </xsd:simpleType>
    </xsd:element>
    <xsd:element name="b82dd3b4a12346558ba0ed9bb6c93f8e" ma:index="23" nillable="true" ma:taxonomy="true" ma:internalName="b82dd3b4a12346558ba0ed9bb6c93f8e" ma:taxonomyFieldName="Project" ma:displayName="Project" ma:readOnly="false" ma:default="" ma:fieldId="{b82dd3b4-a123-4655-8ba0-ed9bb6c93f8e}" ma:sspId="707edd6b-bcd8-4d82-9e36-5e836165b7db" ma:termSetId="cadaa6d5-6ee2-4fe7-aba7-6003e95852fd" ma:anchorId="00000000-0000-0000-0000-000000000000" ma:open="false" ma:isKeyword="false">
      <xsd:complexType>
        <xsd:sequence>
          <xsd:element ref="pc:Terms" minOccurs="0" maxOccurs="1"/>
        </xsd:sequence>
      </xsd:complexType>
    </xsd:element>
    <xsd:element name="eb0e1c89c7ae420991499bfb6c8f1631" ma:index="24" nillable="true" ma:taxonomy="true" ma:internalName="eb0e1c89c7ae420991499bfb6c8f1631" ma:taxonomyFieldName="Publications" ma:displayName="Publications" ma:readOnly="false" ma:default="" ma:fieldId="{eb0e1c89-c7ae-4209-9149-9bfb6c8f1631}" ma:sspId="707edd6b-bcd8-4d82-9e36-5e836165b7db" ma:termSetId="f2c61dc8-a8bc-4968-a129-68579bb94493" ma:anchorId="00000000-0000-0000-0000-000000000000" ma:open="false" ma:isKeyword="false">
      <xsd:complexType>
        <xsd:sequence>
          <xsd:element ref="pc:Terms" minOccurs="0" maxOccurs="1"/>
        </xsd:sequence>
      </xsd:complexType>
    </xsd:element>
    <xsd:element name="c4560009f26649f7b8e6ff5e4a159974" ma:index="25" nillable="true" ma:taxonomy="true" ma:internalName="c4560009f26649f7b8e6ff5e4a159974" ma:taxonomyFieldName="Media" ma:displayName="Media" ma:readOnly="false" ma:default="" ma:fieldId="{c4560009-f266-49f7-b8e6-ff5e4a159974}" ma:sspId="707edd6b-bcd8-4d82-9e36-5e836165b7db" ma:termSetId="ba46485e-f658-406e-81c3-6b458c15a02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b0574a-f3f9-4a21-9b7a-24e7176bb6e4" elementFormDefault="qualified">
    <xsd:import namespace="http://schemas.microsoft.com/office/2006/documentManagement/types"/>
    <xsd:import namespace="http://schemas.microsoft.com/office/infopath/2007/PartnerControls"/>
    <xsd:element name="nbae4009b3bd443780077d15070df07d" ma:index="17" ma:taxonomy="true" ma:internalName="nbae4009b3bd443780077d15070df07d" ma:taxonomyFieldName="Doc_x0020_Type" ma:displayName="Doc Type" ma:readOnly="false" ma:default="" ma:fieldId="{7bae4009-b3bd-4437-8007-7d15070df07d}" ma:sspId="707edd6b-bcd8-4d82-9e36-5e836165b7db" ma:termSetId="34f10eaa-5417-4633-8775-0616c2ee193a"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04eef7e4-6dee-474f-8619-5dc0cae49db8}" ma:internalName="TaxCatchAll" ma:showField="CatchAllData" ma:web="cbb0574a-f3f9-4a21-9b7a-24e7176bb6e4">
      <xsd:complexType>
        <xsd:complexContent>
          <xsd:extension base="dms:MultiChoiceLookup">
            <xsd:sequence>
              <xsd:element name="Value" type="dms:Lookup" maxOccurs="unbounded" minOccurs="0" nillable="true"/>
            </xsd:sequence>
          </xsd:extension>
        </xsd:complexContent>
      </xsd:complexType>
    </xsd:element>
    <xsd:element name="d7f85e0859c44e7d817c264aeba39ef1" ma:index="19" ma:taxonomy="true" ma:internalName="d7f85e0859c44e7d817c264aeba39ef1" ma:taxonomyFieldName="Month" ma:displayName="Month" ma:readOnly="false" ma:default="" ma:fieldId="{d7f85e08-59c4-4e7d-817c-264aeba39ef1}" ma:sspId="707edd6b-bcd8-4d82-9e36-5e836165b7db" ma:termSetId="93d674fd-138a-4c5d-b264-c0eb5d48ff27" ma:anchorId="00000000-0000-0000-0000-000000000000" ma:open="false" ma:isKeyword="false">
      <xsd:complexType>
        <xsd:sequence>
          <xsd:element ref="pc:Terms" minOccurs="0" maxOccurs="1"/>
        </xsd:sequence>
      </xsd:complexType>
    </xsd:element>
    <xsd:element name="p785a836cfd24c2da2e01141ad3ebf8b" ma:index="20" ma:taxonomy="true" ma:internalName="p785a836cfd24c2da2e01141ad3ebf8b" ma:taxonomyFieldName="Year" ma:displayName="Year" ma:readOnly="false" ma:default="" ma:fieldId="{9785a836-cfd2-4c2d-a2e0-1141ad3ebf8b}" ma:sspId="707edd6b-bcd8-4d82-9e36-5e836165b7db" ma:termSetId="aaffa071-a142-4ca5-b031-c794790264a6" ma:anchorId="00000000-0000-0000-0000-000000000000" ma:open="false" ma:isKeyword="false">
      <xsd:complexType>
        <xsd:sequence>
          <xsd:element ref="pc:Terms" minOccurs="0" maxOccurs="1"/>
        </xsd:sequence>
      </xsd:complexType>
    </xsd:element>
    <xsd:element name="oa5242ed00c84b23ab236249401998e7" ma:index="21" nillable="true" ma:taxonomy="true" ma:internalName="oa5242ed00c84b23ab236249401998e7" ma:taxonomyFieldName="Stakeholders" ma:displayName="Stakeholders" ma:readOnly="false" ma:default="" ma:fieldId="{8a5242ed-00c8-4b23-ab23-6249401998e7}" ma:sspId="707edd6b-bcd8-4d82-9e36-5e836165b7db" ma:termSetId="876bfadc-2860-426d-8e51-012174624128" ma:anchorId="00000000-0000-0000-0000-000000000000" ma:open="false" ma:isKeyword="false">
      <xsd:complexType>
        <xsd:sequence>
          <xsd:element ref="pc:Terms" minOccurs="0" maxOccurs="1"/>
        </xsd:sequence>
      </xsd:complexType>
    </xsd:element>
    <xsd:element name="of75246aa5264184a22d91a5a39b9c42" ma:index="22" ma:taxonomy="true" ma:internalName="of75246aa5264184a22d91a5a39b9c42" ma:taxonomyFieldName="Topic" ma:displayName="Topic" ma:readOnly="false" ma:default="" ma:fieldId="{8f75246a-a526-4184-a22d-91a5a39b9c42}" ma:sspId="707edd6b-bcd8-4d82-9e36-5e836165b7db" ma:termSetId="41c7ede2-9c1a-429f-a2e9-76c737bbbea2"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8F1399-1E31-403E-8913-F17CBBF712AA}">
  <ds:schemaRefs>
    <ds:schemaRef ds:uri="http://schemas.microsoft.com/office/2006/metadata/properties"/>
    <ds:schemaRef ds:uri="http://schemas.microsoft.com/office/infopath/2007/PartnerControls"/>
    <ds:schemaRef ds:uri="cbb0574a-f3f9-4a21-9b7a-24e7176bb6e4"/>
    <ds:schemaRef ds:uri="8da88927-2789-45c8-b70e-618d01120579"/>
  </ds:schemaRefs>
</ds:datastoreItem>
</file>

<file path=customXml/itemProps2.xml><?xml version="1.0" encoding="utf-8"?>
<ds:datastoreItem xmlns:ds="http://schemas.openxmlformats.org/officeDocument/2006/customXml" ds:itemID="{3E9C11A0-70E6-4BB9-879C-C425BAF86017}">
  <ds:schemaRefs>
    <ds:schemaRef ds:uri="http://schemas.microsoft.com/sharepoint/v3/contenttype/forms"/>
  </ds:schemaRefs>
</ds:datastoreItem>
</file>

<file path=customXml/itemProps3.xml><?xml version="1.0" encoding="utf-8"?>
<ds:datastoreItem xmlns:ds="http://schemas.openxmlformats.org/officeDocument/2006/customXml" ds:itemID="{057C080F-4CBC-4F86-9C7C-4D7EF5ACA27C}">
  <ds:schemaRefs>
    <ds:schemaRef ds:uri="http://www.AvePoint.com/sharepoint2007/v5/contenttype/list"/>
  </ds:schemaRefs>
</ds:datastoreItem>
</file>

<file path=customXml/itemProps4.xml><?xml version="1.0" encoding="utf-8"?>
<ds:datastoreItem xmlns:ds="http://schemas.openxmlformats.org/officeDocument/2006/customXml" ds:itemID="{132A479A-D73F-431C-B699-DF806A0387E1}">
  <ds:schemaRefs>
    <ds:schemaRef ds:uri="http://schemas.microsoft.com/office/2006/metadata/customXsn"/>
  </ds:schemaRefs>
</ds:datastoreItem>
</file>

<file path=customXml/itemProps5.xml><?xml version="1.0" encoding="utf-8"?>
<ds:datastoreItem xmlns:ds="http://schemas.openxmlformats.org/officeDocument/2006/customXml" ds:itemID="{675814DD-74F3-4F22-B026-A0594391FE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a88927-2789-45c8-b70e-618d01120579"/>
    <ds:schemaRef ds:uri="cbb0574a-f3f9-4a21-9b7a-24e7176bb6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Fix Community Care - One page advocacy handout</vt:lpstr>
    </vt:vector>
  </TitlesOfParts>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Fix Community Care - One page advocacy handout</dc:title>
  <dc:subject/>
  <dc:creator>Debbie Jones</dc:creator>
  <cp:keywords/>
  <dc:description/>
  <cp:lastModifiedBy>Michael Green</cp:lastModifiedBy>
  <cp:revision>2</cp:revision>
  <dcterms:created xsi:type="dcterms:W3CDTF">2019-05-21T06:35:00Z</dcterms:created>
  <dcterms:modified xsi:type="dcterms:W3CDTF">2019-05-21T06:35:00Z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0x010100E8E46D07E69EA54583F92B273E11E5D100AFDFCFDE80ACBB4D804BC446E7B06689</vt:lpwstr>
  </property>
  <property fmtid="{D5CDD505-2E9C-101B-9397-08002B2CF9AE}" pid="3" name="Media">
    <vt:lpwstr/>
  </property>
  <property fmtid="{D5CDD505-2E9C-101B-9397-08002B2CF9AE}" pid="4" name="Project">
    <vt:lpwstr>691;#Community Care|5894b040-4ea1-481a-b7ba-23e8b1e54b7e</vt:lpwstr>
  </property>
  <property fmtid="{D5CDD505-2E9C-101B-9397-08002B2CF9AE}" pid="5" name="Topic">
    <vt:lpwstr>192;#Aged services|148363f2-8eb3-4ca4-ae4d-aeb202847a51</vt:lpwstr>
  </property>
  <property fmtid="{D5CDD505-2E9C-101B-9397-08002B2CF9AE}" pid="6" name="Year">
    <vt:lpwstr>688;#2019|9fa9f6bb-fb53-4faf-92bb-cbf33e057418</vt:lpwstr>
  </property>
  <property fmtid="{D5CDD505-2E9C-101B-9397-08002B2CF9AE}" pid="7" name="Month">
    <vt:lpwstr>18;#03. March|accdaef4-ba65-4d80-94f4-7f301d08453e</vt:lpwstr>
  </property>
  <property fmtid="{D5CDD505-2E9C-101B-9397-08002B2CF9AE}" pid="8" name="Stakeholders">
    <vt:lpwstr/>
  </property>
  <property fmtid="{D5CDD505-2E9C-101B-9397-08002B2CF9AE}" pid="9" name="Publications">
    <vt:lpwstr/>
  </property>
  <property fmtid="{D5CDD505-2E9C-101B-9397-08002B2CF9AE}" pid="10" name="Doc Type">
    <vt:lpwstr>82;#Fact sheet|6360168b-5b5f-4f35-b1f5-cccc14c82f85</vt:lpwstr>
  </property>
</Properties>
</file>