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9CF33" w14:textId="4DED69E4" w:rsidR="005575B8" w:rsidRPr="00F34AC8" w:rsidRDefault="0093704B" w:rsidP="005575B8">
      <w:pPr>
        <w:keepNext/>
        <w:rPr>
          <w:rFonts w:ascii="Arial" w:hAnsi="Arial" w:cs="Arial"/>
          <w:b/>
          <w:color w:val="174F37"/>
          <w:sz w:val="96"/>
          <w:szCs w:val="96"/>
        </w:rPr>
      </w:pPr>
      <w:r w:rsidRPr="00F34AC8">
        <w:rPr>
          <w:rStyle w:val="TitleChar"/>
          <w:rFonts w:ascii="Arial" w:hAnsi="Arial" w:cs="Arial"/>
          <w:color w:val="174F37"/>
        </w:rPr>
        <w:fldChar w:fldCharType="begin"/>
      </w:r>
      <w:r w:rsidRPr="00F34AC8">
        <w:rPr>
          <w:rStyle w:val="TitleChar"/>
          <w:rFonts w:ascii="Arial" w:hAnsi="Arial" w:cs="Arial"/>
          <w:color w:val="174F37"/>
        </w:rPr>
        <w:instrText xml:space="preserve">  </w:instrText>
      </w:r>
      <w:r w:rsidRPr="00F34AC8">
        <w:rPr>
          <w:rStyle w:val="TitleChar"/>
          <w:rFonts w:ascii="Arial" w:hAnsi="Arial" w:cs="Arial"/>
          <w:color w:val="174F37"/>
        </w:rPr>
        <w:fldChar w:fldCharType="end"/>
      </w:r>
      <w:r w:rsidRPr="00F34AC8">
        <w:rPr>
          <w:rStyle w:val="TitleChar"/>
          <w:rFonts w:ascii="Arial" w:hAnsi="Arial" w:cs="Arial"/>
          <w:color w:val="174F37"/>
        </w:rPr>
        <w:t>Recycled</w:t>
      </w:r>
      <w:r w:rsidRPr="00F34AC8">
        <w:rPr>
          <w:rFonts w:ascii="Arial" w:hAnsi="Arial" w:cs="Arial"/>
          <w:b/>
          <w:color w:val="174F37"/>
          <w:sz w:val="96"/>
          <w:szCs w:val="96"/>
        </w:rPr>
        <w:t xml:space="preserve"> First Plan for Projects under $50M </w:t>
      </w:r>
    </w:p>
    <w:p w14:paraId="0C527354" w14:textId="77777777" w:rsidR="00D96A45" w:rsidRPr="00F34AC8" w:rsidRDefault="00D96A45" w:rsidP="005575B8">
      <w:pPr>
        <w:keepNext/>
        <w:rPr>
          <w:rFonts w:ascii="Arial" w:hAnsi="Arial" w:cs="Arial"/>
          <w:b/>
          <w:sz w:val="24"/>
        </w:rPr>
      </w:pPr>
    </w:p>
    <w:p w14:paraId="53E414E9" w14:textId="77777777" w:rsidR="004F196E" w:rsidRPr="00F34AC8" w:rsidRDefault="004F196E" w:rsidP="005575B8">
      <w:pPr>
        <w:keepNext/>
        <w:rPr>
          <w:rFonts w:ascii="Arial" w:hAnsi="Arial" w:cs="Arial"/>
          <w:b/>
          <w:sz w:val="24"/>
        </w:rPr>
      </w:pPr>
    </w:p>
    <w:p w14:paraId="5D53846A" w14:textId="77777777" w:rsidR="00801C02" w:rsidRPr="00F34AC8" w:rsidRDefault="005575B8" w:rsidP="005575B8">
      <w:pPr>
        <w:keepNext/>
        <w:rPr>
          <w:rFonts w:ascii="Arial" w:hAnsi="Arial" w:cs="Arial"/>
          <w:b/>
          <w:sz w:val="24"/>
        </w:rPr>
      </w:pPr>
      <w:r w:rsidRPr="00F34AC8">
        <w:rPr>
          <w:rFonts w:ascii="Arial" w:hAnsi="Arial" w:cs="Arial"/>
          <w:b/>
          <w:sz w:val="24"/>
        </w:rPr>
        <w:t xml:space="preserve">Sustainability Victoria, in collaboration with ecologiQ, has made this </w:t>
      </w:r>
      <w:r w:rsidR="004E0B46" w:rsidRPr="00F34AC8">
        <w:rPr>
          <w:rFonts w:ascii="Arial" w:hAnsi="Arial" w:cs="Arial"/>
          <w:b/>
          <w:sz w:val="24"/>
        </w:rPr>
        <w:t>resource</w:t>
      </w:r>
      <w:r w:rsidRPr="00F34AC8">
        <w:rPr>
          <w:rFonts w:ascii="Arial" w:hAnsi="Arial" w:cs="Arial"/>
          <w:b/>
          <w:sz w:val="24"/>
        </w:rPr>
        <w:t xml:space="preserve"> available for councils to use as a reference. </w:t>
      </w:r>
      <w:r w:rsidR="00801C02" w:rsidRPr="00F34AC8">
        <w:rPr>
          <w:rFonts w:ascii="Arial" w:hAnsi="Arial" w:cs="Arial"/>
          <w:sz w:val="24"/>
        </w:rPr>
        <w:t>Th</w:t>
      </w:r>
      <w:r w:rsidR="004E0B46" w:rsidRPr="00F34AC8">
        <w:rPr>
          <w:rFonts w:ascii="Arial" w:hAnsi="Arial" w:cs="Arial"/>
          <w:sz w:val="24"/>
        </w:rPr>
        <w:t>is</w:t>
      </w:r>
      <w:r w:rsidR="00801C02" w:rsidRPr="00F34AC8">
        <w:rPr>
          <w:rFonts w:ascii="Arial" w:hAnsi="Arial" w:cs="Arial"/>
          <w:sz w:val="24"/>
        </w:rPr>
        <w:t xml:space="preserve"> resource w</w:t>
      </w:r>
      <w:r w:rsidR="004E0B46" w:rsidRPr="00F34AC8">
        <w:rPr>
          <w:rFonts w:ascii="Arial" w:hAnsi="Arial" w:cs="Arial"/>
          <w:sz w:val="24"/>
        </w:rPr>
        <w:t>as</w:t>
      </w:r>
      <w:r w:rsidR="00801C02" w:rsidRPr="00F34AC8">
        <w:rPr>
          <w:rFonts w:ascii="Arial" w:hAnsi="Arial" w:cs="Arial"/>
          <w:sz w:val="24"/>
        </w:rPr>
        <w:t xml:space="preserve"> first developed by </w:t>
      </w:r>
      <w:r w:rsidRPr="00F34AC8">
        <w:rPr>
          <w:rFonts w:ascii="Arial" w:hAnsi="Arial" w:cs="Arial"/>
          <w:sz w:val="24"/>
        </w:rPr>
        <w:t>ecologiQ for state government audiences.</w:t>
      </w:r>
      <w:r w:rsidR="002A1649" w:rsidRPr="00F34AC8">
        <w:rPr>
          <w:rFonts w:ascii="Arial" w:hAnsi="Arial" w:cs="Arial"/>
          <w:b/>
          <w:sz w:val="24"/>
        </w:rPr>
        <w:t> </w:t>
      </w:r>
    </w:p>
    <w:p w14:paraId="680BC699" w14:textId="1C36EBC3" w:rsidR="005575B8" w:rsidRPr="00F34AC8" w:rsidRDefault="005575B8" w:rsidP="5CC86ACC">
      <w:pPr>
        <w:keepNext/>
        <w:rPr>
          <w:rFonts w:ascii="Arial" w:hAnsi="Arial" w:cs="Arial"/>
          <w:sz w:val="24"/>
        </w:rPr>
      </w:pPr>
      <w:r>
        <w:br/>
      </w:r>
      <w:r w:rsidR="00801C02" w:rsidRPr="5CC86ACC">
        <w:rPr>
          <w:rFonts w:ascii="Arial" w:hAnsi="Arial" w:cs="Arial"/>
          <w:b/>
          <w:bCs/>
          <w:sz w:val="24"/>
        </w:rPr>
        <w:t>Th</w:t>
      </w:r>
      <w:r w:rsidR="00955186" w:rsidRPr="5CC86ACC">
        <w:rPr>
          <w:rFonts w:ascii="Arial" w:hAnsi="Arial" w:cs="Arial"/>
          <w:b/>
          <w:bCs/>
          <w:sz w:val="24"/>
        </w:rPr>
        <w:t xml:space="preserve">is </w:t>
      </w:r>
      <w:r w:rsidR="00801C02" w:rsidRPr="5CC86ACC">
        <w:rPr>
          <w:rFonts w:ascii="Arial" w:hAnsi="Arial" w:cs="Arial"/>
          <w:b/>
          <w:bCs/>
          <w:sz w:val="24"/>
        </w:rPr>
        <w:t>resource</w:t>
      </w:r>
      <w:r w:rsidR="00955186" w:rsidRPr="5CC86ACC">
        <w:rPr>
          <w:rFonts w:ascii="Arial" w:hAnsi="Arial" w:cs="Arial"/>
          <w:b/>
          <w:bCs/>
          <w:sz w:val="24"/>
        </w:rPr>
        <w:t xml:space="preserve"> is</w:t>
      </w:r>
      <w:r w:rsidR="00801C02" w:rsidRPr="5CC86ACC">
        <w:rPr>
          <w:rFonts w:ascii="Arial" w:hAnsi="Arial" w:cs="Arial"/>
          <w:b/>
          <w:bCs/>
          <w:sz w:val="24"/>
        </w:rPr>
        <w:t xml:space="preserve"> only intended as a reference document for council road projects. </w:t>
      </w:r>
      <w:r w:rsidR="002A1649" w:rsidRPr="5CC86ACC">
        <w:rPr>
          <w:rFonts w:ascii="Arial" w:hAnsi="Arial" w:cs="Arial"/>
          <w:sz w:val="24"/>
        </w:rPr>
        <w:t xml:space="preserve">It </w:t>
      </w:r>
      <w:r w:rsidR="38E1A8CD" w:rsidRPr="5CC86ACC">
        <w:rPr>
          <w:rFonts w:ascii="Arial" w:hAnsi="Arial" w:cs="Arial"/>
          <w:sz w:val="24"/>
        </w:rPr>
        <w:t>i</w:t>
      </w:r>
      <w:r w:rsidR="002A1649" w:rsidRPr="5CC86ACC">
        <w:rPr>
          <w:rFonts w:ascii="Arial" w:hAnsi="Arial" w:cs="Arial"/>
          <w:sz w:val="24"/>
        </w:rPr>
        <w:t>s not for use on ecologiQ, DTP, VIDA (MRPV, LXRP, NELP etc) or SRLA projects, or any other projects procured under the Victorian Governments Recycled First Policy.</w:t>
      </w:r>
    </w:p>
    <w:p w14:paraId="26CED199" w14:textId="77777777" w:rsidR="002A1649" w:rsidRPr="00F34AC8" w:rsidRDefault="005575B8" w:rsidP="002A1649">
      <w:pPr>
        <w:keepNext/>
        <w:rPr>
          <w:rFonts w:ascii="Arial" w:hAnsi="Arial" w:cs="Arial"/>
          <w:sz w:val="24"/>
        </w:rPr>
      </w:pPr>
      <w:r w:rsidRPr="00F34AC8">
        <w:rPr>
          <w:rFonts w:ascii="Arial" w:hAnsi="Arial" w:cs="Arial"/>
          <w:b/>
          <w:sz w:val="24"/>
        </w:rPr>
        <w:t xml:space="preserve">For council support on how to use </w:t>
      </w:r>
      <w:r w:rsidR="00955186" w:rsidRPr="00F34AC8">
        <w:rPr>
          <w:rFonts w:ascii="Arial" w:hAnsi="Arial" w:cs="Arial"/>
          <w:b/>
          <w:sz w:val="24"/>
        </w:rPr>
        <w:t xml:space="preserve">this resource or any other </w:t>
      </w:r>
      <w:r w:rsidRPr="00F34AC8">
        <w:rPr>
          <w:rFonts w:ascii="Arial" w:hAnsi="Arial" w:cs="Arial"/>
          <w:b/>
          <w:sz w:val="24"/>
        </w:rPr>
        <w:t>queries</w:t>
      </w:r>
      <w:r w:rsidR="00955186" w:rsidRPr="00F34AC8">
        <w:rPr>
          <w:rFonts w:ascii="Arial" w:hAnsi="Arial" w:cs="Arial"/>
          <w:b/>
          <w:sz w:val="24"/>
        </w:rPr>
        <w:t xml:space="preserve"> relating to the resource,</w:t>
      </w:r>
      <w:r w:rsidRPr="00F34AC8">
        <w:rPr>
          <w:rFonts w:ascii="Arial" w:hAnsi="Arial" w:cs="Arial"/>
          <w:b/>
          <w:sz w:val="24"/>
        </w:rPr>
        <w:t xml:space="preserve"> </w:t>
      </w:r>
      <w:r w:rsidRPr="00F34AC8">
        <w:rPr>
          <w:rFonts w:ascii="Arial" w:hAnsi="Arial" w:cs="Arial"/>
          <w:sz w:val="24"/>
        </w:rPr>
        <w:t xml:space="preserve">please contact Sustainability Victoria’s Buy Circular team by emailing </w:t>
      </w:r>
      <w:hyperlink r:id="rId10" w:tgtFrame="_blank" w:tooltip="mailto:sustainableprocurement@sustainability.vic.gov.au" w:history="1">
        <w:r w:rsidR="002A1649" w:rsidRPr="00F34AC8">
          <w:rPr>
            <w:rStyle w:val="Hyperlink"/>
            <w:rFonts w:ascii="Arial" w:hAnsi="Arial" w:cs="Arial"/>
            <w:sz w:val="24"/>
          </w:rPr>
          <w:t>sustainableprocurement@sustainability.vic.gov.au</w:t>
        </w:r>
      </w:hyperlink>
      <w:r w:rsidR="002A1649" w:rsidRPr="00F34AC8">
        <w:rPr>
          <w:rFonts w:ascii="Arial" w:hAnsi="Arial" w:cs="Arial"/>
          <w:sz w:val="24"/>
        </w:rPr>
        <w:t>. </w:t>
      </w:r>
    </w:p>
    <w:p w14:paraId="572AC3E0" w14:textId="73F3284D" w:rsidR="00827843" w:rsidRDefault="005575B8" w:rsidP="002755EB">
      <w:pPr>
        <w:keepNext/>
        <w:rPr>
          <w:rFonts w:asciiTheme="majorHAnsi" w:eastAsiaTheme="majorEastAsia" w:hAnsiTheme="majorHAnsi" w:cstheme="majorBidi"/>
          <w:color w:val="000000" w:themeColor="text1"/>
          <w:spacing w:val="-10"/>
          <w:kern w:val="28"/>
          <w:sz w:val="96"/>
          <w:szCs w:val="96"/>
        </w:rPr>
      </w:pPr>
      <w:r w:rsidRPr="00F34AC8">
        <w:rPr>
          <w:rFonts w:ascii="Arial" w:hAnsi="Arial" w:cs="Arial"/>
          <w:sz w:val="24"/>
        </w:rPr>
        <w:br/>
      </w:r>
      <w:r w:rsidRPr="00F34AC8">
        <w:rPr>
          <w:rFonts w:ascii="Arial" w:hAnsi="Arial" w:cs="Arial"/>
          <w:i/>
          <w:sz w:val="24"/>
        </w:rPr>
        <w:t xml:space="preserve">The Buy Circular team works with Victorian councils to enable use of circular materials and products in infrastructure, landscaping, parks, and gardens projects. </w:t>
      </w:r>
      <w:r w:rsidR="00A8473B" w:rsidRPr="00F34AC8">
        <w:rPr>
          <w:rFonts w:ascii="Arial" w:hAnsi="Arial" w:cs="Arial"/>
          <w:i/>
          <w:sz w:val="24"/>
        </w:rPr>
        <w:t xml:space="preserve">For more information visit </w:t>
      </w:r>
      <w:hyperlink r:id="rId11" w:tgtFrame="_blank" w:tooltip="https://www.sustainability.vic.gov.au/circular-economy-and-recycling/for-councils-and-other-waste-recycling-operators/buy-circular-service" w:history="1">
        <w:r w:rsidR="00A8473B" w:rsidRPr="00F34AC8">
          <w:rPr>
            <w:rStyle w:val="Hyperlink"/>
            <w:rFonts w:ascii="Arial" w:hAnsi="Arial" w:cs="Arial"/>
            <w:i/>
            <w:sz w:val="24"/>
          </w:rPr>
          <w:t>https://www.sustainability.vic.gov.au/circular-economy-and-recycling/for-councils-and-other-waste-recycling-operators/buy-circular-service</w:t>
        </w:r>
      </w:hyperlink>
      <w:r w:rsidR="00A8473B" w:rsidRPr="00A8473B">
        <w:rPr>
          <w:rFonts w:cstheme="minorHAnsi"/>
          <w:i/>
          <w:sz w:val="24"/>
        </w:rPr>
        <w:t> </w:t>
      </w:r>
      <w:r w:rsidR="00827843">
        <w:br w:type="page"/>
      </w:r>
      <w:r w:rsidR="0093704B" w:rsidRPr="00FA609B">
        <w:rPr>
          <w:rFonts w:ascii="Arial" w:hAnsi="Arial" w:cs="Arial"/>
          <w:i/>
          <w:iCs/>
        </w:rPr>
        <w:lastRenderedPageBreak/>
        <w:t xml:space="preserve"> </w:t>
      </w:r>
      <w:r w:rsidRPr="00FA609B">
        <w:rPr>
          <w:rFonts w:ascii="Arial" w:hAnsi="Arial" w:cs="Arial"/>
          <w:i/>
          <w:iCs/>
        </w:rPr>
        <w:br/>
      </w:r>
    </w:p>
    <w:p w14:paraId="388084DD" w14:textId="77777777" w:rsidR="00F029B9" w:rsidRPr="00F029B9" w:rsidRDefault="00F029B9" w:rsidP="1B2949F7"/>
    <w:p w14:paraId="0CF273DB" w14:textId="77777777" w:rsidR="005A4A18" w:rsidRPr="003D647E" w:rsidRDefault="005A4A18" w:rsidP="00AF3818">
      <w:pPr>
        <w:pStyle w:val="Subtitle"/>
        <w:rPr>
          <w:rFonts w:ascii="Arial" w:hAnsi="Arial" w:cs="Arial"/>
        </w:rPr>
      </w:pPr>
      <w:r w:rsidRPr="003D647E">
        <w:rPr>
          <w:rFonts w:ascii="Arial" w:hAnsi="Arial" w:cs="Arial"/>
          <w:highlight w:val="cyan"/>
        </w:rPr>
        <w:t>Project Name</w:t>
      </w:r>
    </w:p>
    <w:p w14:paraId="4C533DF3" w14:textId="779B56C3" w:rsidR="005A4A18" w:rsidRPr="003D647E" w:rsidRDefault="005A4A18" w:rsidP="00AF3818">
      <w:pPr>
        <w:pStyle w:val="Subtitle"/>
        <w:rPr>
          <w:rFonts w:ascii="Arial" w:hAnsi="Arial" w:cs="Arial"/>
        </w:rPr>
      </w:pPr>
      <w:r w:rsidRPr="003D647E">
        <w:rPr>
          <w:rFonts w:ascii="Arial" w:hAnsi="Arial" w:cs="Arial"/>
          <w:highlight w:val="cyan"/>
        </w:rPr>
        <w:t>Delivery Contractor</w:t>
      </w:r>
    </w:p>
    <w:p w14:paraId="307C5F42" w14:textId="03D3A1F3" w:rsidR="005A4A18" w:rsidRPr="005A4A18" w:rsidRDefault="005A4A18" w:rsidP="005A4A18">
      <w:pPr>
        <w:rPr>
          <w:rFonts w:ascii="Arial" w:hAnsi="Arial" w:cs="Arial"/>
        </w:rPr>
      </w:pPr>
    </w:p>
    <w:tbl>
      <w:tblPr>
        <w:tblStyle w:val="TableGrid"/>
        <w:tblpPr w:leftFromText="180" w:rightFromText="180" w:vertAnchor="text" w:horzAnchor="page" w:tblpX="1933" w:tblpY="-37"/>
        <w:tblW w:w="0" w:type="auto"/>
        <w:tblLook w:val="04A0" w:firstRow="1" w:lastRow="0" w:firstColumn="1" w:lastColumn="0" w:noHBand="0" w:noVBand="1"/>
      </w:tblPr>
      <w:tblGrid>
        <w:gridCol w:w="2065"/>
        <w:gridCol w:w="5103"/>
      </w:tblGrid>
      <w:tr w:rsidR="00CA133A" w:rsidRPr="005A4A18" w14:paraId="785071D1" w14:textId="77777777" w:rsidTr="00CA133A">
        <w:tc>
          <w:tcPr>
            <w:tcW w:w="2065" w:type="dxa"/>
            <w:shd w:val="clear" w:color="auto" w:fill="F2F2F2" w:themeFill="background1" w:themeFillShade="F2"/>
          </w:tcPr>
          <w:p w14:paraId="1F6B1816" w14:textId="33DC2C0F" w:rsidR="00CA133A" w:rsidRPr="005A4A18" w:rsidRDefault="00CA133A" w:rsidP="00CA133A">
            <w:pPr>
              <w:spacing w:before="30" w:after="30"/>
              <w:ind w:left="0"/>
              <w:rPr>
                <w:rFonts w:ascii="Arial" w:hAnsi="Arial" w:cs="Arial"/>
                <w:sz w:val="19"/>
                <w:szCs w:val="19"/>
              </w:rPr>
            </w:pPr>
            <w:r w:rsidRPr="005A4A18">
              <w:rPr>
                <w:rFonts w:ascii="Arial" w:hAnsi="Arial" w:cs="Arial"/>
                <w:sz w:val="19"/>
                <w:szCs w:val="19"/>
              </w:rPr>
              <w:t>Document Number:</w:t>
            </w:r>
          </w:p>
        </w:tc>
        <w:tc>
          <w:tcPr>
            <w:tcW w:w="5103" w:type="dxa"/>
          </w:tcPr>
          <w:p w14:paraId="6A87D703" w14:textId="77777777" w:rsidR="00CA133A" w:rsidRPr="005A4A18" w:rsidRDefault="00CA133A" w:rsidP="00CA133A">
            <w:pPr>
              <w:spacing w:before="30" w:after="30"/>
              <w:ind w:left="0"/>
              <w:rPr>
                <w:rFonts w:ascii="Arial" w:hAnsi="Arial" w:cs="Arial"/>
                <w:sz w:val="19"/>
                <w:szCs w:val="19"/>
                <w:highlight w:val="yellow"/>
              </w:rPr>
            </w:pPr>
            <w:r w:rsidRPr="005A4A18">
              <w:rPr>
                <w:rFonts w:ascii="Arial" w:hAnsi="Arial" w:cs="Arial"/>
                <w:sz w:val="19"/>
                <w:szCs w:val="19"/>
                <w:highlight w:val="cyan"/>
              </w:rPr>
              <w:t>#</w:t>
            </w:r>
          </w:p>
        </w:tc>
      </w:tr>
      <w:tr w:rsidR="00CA133A" w:rsidRPr="005A4A18" w14:paraId="057A4DC2" w14:textId="77777777" w:rsidTr="00CA133A">
        <w:tc>
          <w:tcPr>
            <w:tcW w:w="2065" w:type="dxa"/>
            <w:shd w:val="clear" w:color="auto" w:fill="F2F2F2" w:themeFill="background1" w:themeFillShade="F2"/>
          </w:tcPr>
          <w:p w14:paraId="412B5610" w14:textId="77777777" w:rsidR="00CA133A" w:rsidRPr="005A4A18" w:rsidRDefault="00CA133A" w:rsidP="00CA133A">
            <w:pPr>
              <w:spacing w:before="30" w:after="30"/>
              <w:ind w:left="0"/>
              <w:rPr>
                <w:rFonts w:ascii="Arial" w:hAnsi="Arial" w:cs="Arial"/>
                <w:sz w:val="19"/>
                <w:szCs w:val="19"/>
              </w:rPr>
            </w:pPr>
            <w:r w:rsidRPr="005A4A18">
              <w:rPr>
                <w:rFonts w:ascii="Arial" w:hAnsi="Arial" w:cs="Arial"/>
                <w:sz w:val="19"/>
                <w:szCs w:val="19"/>
              </w:rPr>
              <w:t>Revision:</w:t>
            </w:r>
          </w:p>
        </w:tc>
        <w:tc>
          <w:tcPr>
            <w:tcW w:w="5103" w:type="dxa"/>
          </w:tcPr>
          <w:p w14:paraId="36917676" w14:textId="77777777" w:rsidR="00CA133A" w:rsidRPr="005A4A18" w:rsidRDefault="001721E2" w:rsidP="00CA133A">
            <w:pPr>
              <w:pStyle w:val="Rev"/>
              <w:rPr>
                <w:rFonts w:ascii="Arial" w:hAnsi="Arial" w:cs="Arial"/>
                <w:highlight w:val="yellow"/>
              </w:rPr>
            </w:pPr>
            <w:sdt>
              <w:sdtPr>
                <w:rPr>
                  <w:rFonts w:ascii="Arial" w:hAnsi="Arial" w:cs="Arial"/>
                  <w:highlight w:val="cyan"/>
                </w:rPr>
                <w:id w:val="1900009199"/>
                <w:placeholder>
                  <w:docPart w:val="B9CD8738906644348C2500982F0C5993"/>
                </w:placeholder>
                <w:dropDownList>
                  <w:listItem w:displayText="A" w:value="A"/>
                  <w:listItem w:displayText="B" w:value="B"/>
                  <w:listItem w:displayText="C" w:value="C"/>
                  <w:listItem w:displayText="D" w:value="D"/>
                  <w:listItem w:displayText="E" w:value="E"/>
                  <w:listItem w:displayText="F" w:value="F"/>
                  <w:listItem w:displayText="G" w:value="G"/>
                  <w:listItem w:displayText="H" w:value="H"/>
                  <w:listItem w:displayText="1" w:value="1"/>
                  <w:listItem w:displayText="2" w:value="2"/>
                  <w:listItem w:displayText="3" w:value="3"/>
                  <w:listItem w:displayText="4" w:value="4"/>
                </w:dropDownList>
              </w:sdtPr>
              <w:sdtEndPr/>
              <w:sdtContent>
                <w:r w:rsidR="00CA133A">
                  <w:rPr>
                    <w:rFonts w:ascii="Arial" w:hAnsi="Arial" w:cs="Arial"/>
                    <w:highlight w:val="cyan"/>
                  </w:rPr>
                  <w:t>C</w:t>
                </w:r>
              </w:sdtContent>
            </w:sdt>
          </w:p>
        </w:tc>
      </w:tr>
      <w:tr w:rsidR="00CA133A" w:rsidRPr="005A4A18" w14:paraId="6AB9519D" w14:textId="77777777" w:rsidTr="00CA133A">
        <w:tc>
          <w:tcPr>
            <w:tcW w:w="2065" w:type="dxa"/>
            <w:shd w:val="clear" w:color="auto" w:fill="F2F2F2" w:themeFill="background1" w:themeFillShade="F2"/>
          </w:tcPr>
          <w:p w14:paraId="4005CA7E" w14:textId="77777777" w:rsidR="00CA133A" w:rsidRPr="005A4A18" w:rsidRDefault="00CA133A" w:rsidP="00CA133A">
            <w:pPr>
              <w:spacing w:before="30" w:after="30"/>
              <w:ind w:left="0"/>
              <w:rPr>
                <w:rFonts w:ascii="Arial" w:hAnsi="Arial" w:cs="Arial"/>
                <w:sz w:val="19"/>
                <w:szCs w:val="19"/>
              </w:rPr>
            </w:pPr>
            <w:r w:rsidRPr="005A4A18">
              <w:rPr>
                <w:rFonts w:ascii="Arial" w:hAnsi="Arial" w:cs="Arial"/>
                <w:sz w:val="19"/>
                <w:szCs w:val="19"/>
              </w:rPr>
              <w:t>Date:</w:t>
            </w:r>
          </w:p>
        </w:tc>
        <w:tc>
          <w:tcPr>
            <w:tcW w:w="5103" w:type="dxa"/>
          </w:tcPr>
          <w:p w14:paraId="39361466" w14:textId="77777777" w:rsidR="00CA133A" w:rsidRPr="005A4A18" w:rsidRDefault="001721E2" w:rsidP="00CA133A">
            <w:pPr>
              <w:pStyle w:val="RevDate"/>
              <w:rPr>
                <w:rFonts w:ascii="Arial" w:hAnsi="Arial" w:cs="Arial"/>
                <w:highlight w:val="yellow"/>
              </w:rPr>
            </w:pPr>
            <w:sdt>
              <w:sdtPr>
                <w:rPr>
                  <w:rFonts w:ascii="Arial" w:hAnsi="Arial" w:cs="Arial"/>
                  <w:highlight w:val="cyan"/>
                </w:rPr>
                <w:id w:val="1452205817"/>
                <w:placeholder>
                  <w:docPart w:val="C95A336363C845C3BA152788160FD4B0"/>
                </w:placeholder>
                <w:date w:fullDate="2024-08-01T00:00:00Z">
                  <w:dateFormat w:val="dddd, d MMMM yyyy"/>
                  <w:lid w:val="en-AU"/>
                  <w:storeMappedDataAs w:val="dateTime"/>
                  <w:calendar w:val="gregorian"/>
                </w:date>
              </w:sdtPr>
              <w:sdtEndPr/>
              <w:sdtContent>
                <w:r w:rsidR="00CA133A">
                  <w:rPr>
                    <w:rFonts w:ascii="Arial" w:hAnsi="Arial" w:cs="Arial"/>
                    <w:highlight w:val="cyan"/>
                  </w:rPr>
                  <w:t>Thursday, 1 August 2024</w:t>
                </w:r>
              </w:sdtContent>
            </w:sdt>
          </w:p>
        </w:tc>
      </w:tr>
      <w:tr w:rsidR="00CA133A" w:rsidRPr="005A4A18" w14:paraId="26452C7D" w14:textId="77777777" w:rsidTr="00CA133A">
        <w:tc>
          <w:tcPr>
            <w:tcW w:w="2065" w:type="dxa"/>
            <w:shd w:val="clear" w:color="auto" w:fill="F2F2F2" w:themeFill="background1" w:themeFillShade="F2"/>
          </w:tcPr>
          <w:p w14:paraId="627CD597" w14:textId="77777777" w:rsidR="00CA133A" w:rsidRPr="005A4A18" w:rsidRDefault="00CA133A" w:rsidP="00CA133A">
            <w:pPr>
              <w:spacing w:before="30" w:after="30"/>
              <w:ind w:left="0"/>
              <w:rPr>
                <w:rFonts w:ascii="Arial" w:hAnsi="Arial" w:cs="Arial"/>
                <w:sz w:val="19"/>
                <w:szCs w:val="19"/>
              </w:rPr>
            </w:pPr>
            <w:r w:rsidRPr="005A4A18">
              <w:rPr>
                <w:rFonts w:ascii="Arial" w:hAnsi="Arial" w:cs="Arial"/>
                <w:sz w:val="19"/>
                <w:szCs w:val="19"/>
              </w:rPr>
              <w:t>Document Status:</w:t>
            </w:r>
          </w:p>
        </w:tc>
        <w:tc>
          <w:tcPr>
            <w:tcW w:w="5103" w:type="dxa"/>
          </w:tcPr>
          <w:p w14:paraId="6A1AEEB9" w14:textId="77777777" w:rsidR="00CA133A" w:rsidRPr="005A4A18" w:rsidRDefault="001721E2" w:rsidP="00CA133A">
            <w:pPr>
              <w:spacing w:before="30" w:after="30"/>
              <w:ind w:left="0"/>
              <w:rPr>
                <w:rFonts w:ascii="Arial" w:hAnsi="Arial" w:cs="Arial"/>
                <w:sz w:val="19"/>
                <w:szCs w:val="19"/>
                <w:highlight w:val="yellow"/>
              </w:rPr>
            </w:pPr>
            <w:sdt>
              <w:sdtPr>
                <w:rPr>
                  <w:rFonts w:ascii="Arial" w:hAnsi="Arial" w:cs="Arial"/>
                  <w:sz w:val="19"/>
                  <w:szCs w:val="19"/>
                  <w:highlight w:val="cyan"/>
                </w:rPr>
                <w:id w:val="-1815710025"/>
                <w:placeholder>
                  <w:docPart w:val="DB2095B0F0DB4CA98564A13454E0D227"/>
                </w:placeholder>
                <w15:color w:val="000000"/>
                <w:dropDownList>
                  <w:listItem w:displayText="PRELIMINARY DRAFT" w:value="PRELIMINARY DRAFT"/>
                  <w:listItem w:displayText="PROCUREMENT DRAFT" w:value="PROCUREMENT DRAFT"/>
                  <w:listItem w:displayText="FINAL PROCUREMENT DRAFT" w:value="FINAL PROCUREMENT DRAFT"/>
                  <w:listItem w:displayText="DELIVERY DRAFT" w:value="DELIVERY DRAFT"/>
                  <w:listItem w:displayText="APPROVED FINAL" w:value="APPROVED FINAL"/>
                  <w:listItem w:displayText="ANNUAL REVIEW" w:value="ANNUAL REVIEW"/>
                </w:dropDownList>
              </w:sdtPr>
              <w:sdtEndPr/>
              <w:sdtContent>
                <w:r w:rsidR="00CA133A" w:rsidRPr="005A4A18">
                  <w:rPr>
                    <w:rFonts w:ascii="Arial" w:hAnsi="Arial" w:cs="Arial"/>
                    <w:sz w:val="19"/>
                    <w:szCs w:val="19"/>
                    <w:highlight w:val="cyan"/>
                  </w:rPr>
                  <w:t>PRELIMINARY DRAFT</w:t>
                </w:r>
              </w:sdtContent>
            </w:sdt>
          </w:p>
        </w:tc>
      </w:tr>
    </w:tbl>
    <w:p w14:paraId="2E5F217F" w14:textId="491240A1" w:rsidR="005A4A18" w:rsidRPr="005A4A18" w:rsidRDefault="005A4A18" w:rsidP="005A4A18">
      <w:pPr>
        <w:rPr>
          <w:rFonts w:ascii="Arial" w:hAnsi="Arial" w:cs="Arial"/>
        </w:rPr>
      </w:pPr>
    </w:p>
    <w:p w14:paraId="1294D9A9" w14:textId="3CAE9E1A" w:rsidR="005A4A18" w:rsidRPr="005A4A18" w:rsidRDefault="005A4A18" w:rsidP="005A4A18">
      <w:pPr>
        <w:rPr>
          <w:rFonts w:ascii="Arial" w:hAnsi="Arial" w:cs="Arial"/>
        </w:rPr>
      </w:pPr>
    </w:p>
    <w:p w14:paraId="736ED7AC" w14:textId="4CF4E30E" w:rsidR="005A4A18" w:rsidRPr="005A4A18" w:rsidRDefault="005A4A18" w:rsidP="005A4A18">
      <w:pPr>
        <w:rPr>
          <w:rFonts w:ascii="Arial" w:hAnsi="Arial" w:cs="Arial"/>
        </w:rPr>
      </w:pPr>
    </w:p>
    <w:p w14:paraId="61BCD784" w14:textId="5E2817EA" w:rsidR="005A4A18" w:rsidRPr="005A4A18" w:rsidRDefault="005A4A18" w:rsidP="005A4A18">
      <w:pPr>
        <w:rPr>
          <w:rFonts w:ascii="Arial" w:hAnsi="Arial" w:cs="Arial"/>
        </w:rPr>
      </w:pPr>
    </w:p>
    <w:p w14:paraId="7DAA4008" w14:textId="2D35DF71" w:rsidR="00CA133A" w:rsidRDefault="00CA133A" w:rsidP="005A4A18">
      <w:pPr>
        <w:rPr>
          <w:rFonts w:ascii="Arial" w:hAnsi="Arial" w:cs="Arial"/>
          <w:b/>
          <w:bCs/>
          <w:sz w:val="32"/>
          <w:szCs w:val="32"/>
        </w:rPr>
      </w:pPr>
    </w:p>
    <w:p w14:paraId="5FB4C05D" w14:textId="526703CC" w:rsidR="005A4A18" w:rsidRPr="005A4A18" w:rsidRDefault="005A4A18" w:rsidP="005A4A18">
      <w:pPr>
        <w:rPr>
          <w:rFonts w:ascii="Arial" w:hAnsi="Arial" w:cs="Arial"/>
          <w:b/>
          <w:bCs/>
          <w:sz w:val="32"/>
          <w:szCs w:val="32"/>
        </w:rPr>
      </w:pPr>
      <w:r w:rsidRPr="005A4A18">
        <w:rPr>
          <w:rFonts w:ascii="Arial" w:hAnsi="Arial" w:cs="Arial"/>
          <w:b/>
          <w:bCs/>
          <w:sz w:val="32"/>
          <w:szCs w:val="32"/>
        </w:rPr>
        <w:t>DOCUMENT AND VERSION STATUS</w:t>
      </w:r>
    </w:p>
    <w:p w14:paraId="34449B9C" w14:textId="7AAF2931" w:rsidR="005A4A18" w:rsidRPr="005A4A18" w:rsidRDefault="005A4A18" w:rsidP="005A4A18">
      <w:pPr>
        <w:rPr>
          <w:rFonts w:ascii="Arial" w:hAnsi="Arial" w:cs="Arial"/>
          <w:sz w:val="28"/>
          <w:szCs w:val="28"/>
        </w:rPr>
      </w:pPr>
      <w:r w:rsidRPr="005A4A18">
        <w:rPr>
          <w:rFonts w:ascii="Arial" w:hAnsi="Arial" w:cs="Arial"/>
          <w:sz w:val="28"/>
          <w:szCs w:val="28"/>
        </w:rPr>
        <w:t>TEMPLATE VERSION</w:t>
      </w:r>
    </w:p>
    <w:tbl>
      <w:tblPr>
        <w:tblStyle w:val="TableGrid"/>
        <w:tblW w:w="0" w:type="auto"/>
        <w:tblInd w:w="567" w:type="dxa"/>
        <w:tblLook w:val="04A0" w:firstRow="1" w:lastRow="0" w:firstColumn="1" w:lastColumn="0" w:noHBand="0" w:noVBand="1"/>
      </w:tblPr>
      <w:tblGrid>
        <w:gridCol w:w="1167"/>
        <w:gridCol w:w="6058"/>
        <w:gridCol w:w="1411"/>
      </w:tblGrid>
      <w:tr w:rsidR="005A4A18" w:rsidRPr="005A4A18" w14:paraId="1A71F2E2" w14:textId="77777777" w:rsidTr="00D70563">
        <w:tc>
          <w:tcPr>
            <w:tcW w:w="1167" w:type="dxa"/>
            <w:shd w:val="clear" w:color="auto" w:fill="BFBFBF" w:themeFill="background1" w:themeFillShade="BF"/>
          </w:tcPr>
          <w:p w14:paraId="471271C2" w14:textId="26ED7952" w:rsidR="005A4A18" w:rsidRPr="005A4A18" w:rsidRDefault="005A4A18" w:rsidP="007023B1">
            <w:pPr>
              <w:spacing w:before="30" w:after="30"/>
              <w:ind w:left="0"/>
              <w:rPr>
                <w:rFonts w:ascii="Arial" w:hAnsi="Arial" w:cs="Arial"/>
              </w:rPr>
            </w:pPr>
            <w:r w:rsidRPr="005A4A18">
              <w:rPr>
                <w:rFonts w:ascii="Arial" w:hAnsi="Arial" w:cs="Arial"/>
              </w:rPr>
              <w:t>TEMPLATE VERSION</w:t>
            </w:r>
          </w:p>
        </w:tc>
        <w:tc>
          <w:tcPr>
            <w:tcW w:w="6058" w:type="dxa"/>
            <w:shd w:val="clear" w:color="auto" w:fill="BFBFBF" w:themeFill="background1" w:themeFillShade="BF"/>
          </w:tcPr>
          <w:p w14:paraId="29A30142" w14:textId="77777777" w:rsidR="005A4A18" w:rsidRPr="005A4A18" w:rsidRDefault="005A4A18" w:rsidP="007023B1">
            <w:pPr>
              <w:spacing w:before="30" w:after="30"/>
              <w:ind w:left="0"/>
              <w:rPr>
                <w:rFonts w:ascii="Arial" w:hAnsi="Arial" w:cs="Arial"/>
              </w:rPr>
            </w:pPr>
            <w:r w:rsidRPr="005A4A18">
              <w:rPr>
                <w:rFonts w:ascii="Arial" w:hAnsi="Arial" w:cs="Arial"/>
              </w:rPr>
              <w:t>DETAILS</w:t>
            </w:r>
          </w:p>
        </w:tc>
        <w:tc>
          <w:tcPr>
            <w:tcW w:w="1411" w:type="dxa"/>
            <w:shd w:val="clear" w:color="auto" w:fill="BFBFBF" w:themeFill="background1" w:themeFillShade="BF"/>
          </w:tcPr>
          <w:p w14:paraId="6D741C63" w14:textId="77777777" w:rsidR="005A4A18" w:rsidRPr="005A4A18" w:rsidRDefault="005A4A18" w:rsidP="007023B1">
            <w:pPr>
              <w:spacing w:before="30" w:after="30"/>
              <w:ind w:left="0"/>
              <w:rPr>
                <w:rFonts w:ascii="Arial" w:hAnsi="Arial" w:cs="Arial"/>
              </w:rPr>
            </w:pPr>
            <w:r w:rsidRPr="005A4A18">
              <w:rPr>
                <w:rFonts w:ascii="Arial" w:hAnsi="Arial" w:cs="Arial"/>
              </w:rPr>
              <w:t>DATE</w:t>
            </w:r>
          </w:p>
        </w:tc>
      </w:tr>
      <w:tr w:rsidR="005A4A18" w:rsidRPr="005A4A18" w14:paraId="344811BB" w14:textId="77777777" w:rsidTr="00D70563">
        <w:tc>
          <w:tcPr>
            <w:tcW w:w="1167" w:type="dxa"/>
            <w:shd w:val="clear" w:color="auto" w:fill="F2F2F2" w:themeFill="background1" w:themeFillShade="F2"/>
          </w:tcPr>
          <w:p w14:paraId="207F97C1" w14:textId="0522337D" w:rsidR="005A4A18" w:rsidRPr="005A4A18" w:rsidRDefault="005A4A18" w:rsidP="007023B1">
            <w:pPr>
              <w:spacing w:before="30" w:after="30"/>
              <w:ind w:left="0"/>
              <w:rPr>
                <w:rFonts w:ascii="Arial" w:hAnsi="Arial" w:cs="Arial"/>
              </w:rPr>
            </w:pPr>
            <w:r w:rsidRPr="005A4A18">
              <w:rPr>
                <w:rFonts w:ascii="Arial" w:hAnsi="Arial" w:cs="Arial"/>
              </w:rPr>
              <w:t>T-2.0</w:t>
            </w:r>
          </w:p>
        </w:tc>
        <w:tc>
          <w:tcPr>
            <w:tcW w:w="6058" w:type="dxa"/>
          </w:tcPr>
          <w:p w14:paraId="59ED7DCF" w14:textId="77777777" w:rsidR="005A4A18" w:rsidRPr="005A4A18" w:rsidRDefault="005A4A18" w:rsidP="007023B1">
            <w:pPr>
              <w:spacing w:before="30" w:after="30"/>
              <w:ind w:left="0"/>
              <w:rPr>
                <w:rFonts w:ascii="Arial" w:hAnsi="Arial" w:cs="Arial"/>
              </w:rPr>
            </w:pPr>
            <w:r w:rsidRPr="005A4A18">
              <w:rPr>
                <w:rFonts w:ascii="Arial" w:hAnsi="Arial" w:cs="Arial"/>
              </w:rPr>
              <w:t>Revised Template – February 2023</w:t>
            </w:r>
          </w:p>
        </w:tc>
        <w:tc>
          <w:tcPr>
            <w:tcW w:w="1411" w:type="dxa"/>
          </w:tcPr>
          <w:p w14:paraId="07005EF8" w14:textId="77777777" w:rsidR="005A4A18" w:rsidRPr="005A4A18" w:rsidRDefault="005A4A18" w:rsidP="007023B1">
            <w:pPr>
              <w:spacing w:before="30" w:after="30"/>
              <w:ind w:left="0"/>
              <w:rPr>
                <w:rFonts w:ascii="Arial" w:hAnsi="Arial" w:cs="Arial"/>
              </w:rPr>
            </w:pPr>
            <w:r w:rsidRPr="005A4A18">
              <w:rPr>
                <w:rFonts w:ascii="Arial" w:hAnsi="Arial" w:cs="Arial"/>
              </w:rPr>
              <w:t>13/02/23</w:t>
            </w:r>
          </w:p>
        </w:tc>
      </w:tr>
      <w:tr w:rsidR="005A4A18" w:rsidRPr="005A4A18" w14:paraId="188DF7B6" w14:textId="77777777" w:rsidTr="00D70563">
        <w:tc>
          <w:tcPr>
            <w:tcW w:w="1167" w:type="dxa"/>
            <w:shd w:val="clear" w:color="auto" w:fill="F2F2F2" w:themeFill="background1" w:themeFillShade="F2"/>
          </w:tcPr>
          <w:p w14:paraId="4BDD1145" w14:textId="4F579EE8" w:rsidR="005A4A18" w:rsidRPr="005A4A18" w:rsidRDefault="005A4A18" w:rsidP="007023B1">
            <w:pPr>
              <w:spacing w:before="30" w:after="30"/>
              <w:ind w:left="0"/>
              <w:rPr>
                <w:rFonts w:ascii="Arial" w:hAnsi="Arial" w:cs="Arial"/>
              </w:rPr>
            </w:pPr>
            <w:r w:rsidRPr="005A4A18">
              <w:rPr>
                <w:rFonts w:ascii="Arial" w:hAnsi="Arial" w:cs="Arial"/>
              </w:rPr>
              <w:t>T-2.1</w:t>
            </w:r>
          </w:p>
        </w:tc>
        <w:tc>
          <w:tcPr>
            <w:tcW w:w="6058" w:type="dxa"/>
          </w:tcPr>
          <w:p w14:paraId="7AEC51D7" w14:textId="272D5E6B" w:rsidR="005A4A18" w:rsidRPr="005A4A18" w:rsidRDefault="07773747" w:rsidP="007023B1">
            <w:pPr>
              <w:spacing w:before="30" w:after="30"/>
              <w:ind w:left="0"/>
              <w:rPr>
                <w:rFonts w:ascii="Arial" w:hAnsi="Arial" w:cs="Arial"/>
              </w:rPr>
            </w:pPr>
            <w:r w:rsidRPr="12E7DCF7">
              <w:rPr>
                <w:rFonts w:ascii="Arial" w:hAnsi="Arial" w:cs="Arial"/>
              </w:rPr>
              <w:t xml:space="preserve">Revised Template for  </w:t>
            </w:r>
            <w:r w:rsidR="0230C0F3" w:rsidRPr="12E7DCF7">
              <w:rPr>
                <w:rFonts w:ascii="Arial" w:hAnsi="Arial" w:cs="Arial"/>
              </w:rPr>
              <w:t>P</w:t>
            </w:r>
            <w:r w:rsidR="62D35F68" w:rsidRPr="12E7DCF7">
              <w:rPr>
                <w:rFonts w:ascii="Arial" w:hAnsi="Arial" w:cs="Arial"/>
              </w:rPr>
              <w:t>ro</w:t>
            </w:r>
            <w:r w:rsidRPr="12E7DCF7">
              <w:rPr>
                <w:rFonts w:ascii="Arial" w:hAnsi="Arial" w:cs="Arial"/>
              </w:rPr>
              <w:t>jects</w:t>
            </w:r>
            <w:r w:rsidR="692366C9" w:rsidRPr="12E7DCF7">
              <w:rPr>
                <w:rFonts w:ascii="Arial" w:hAnsi="Arial" w:cs="Arial"/>
              </w:rPr>
              <w:t xml:space="preserve"> under $50M</w:t>
            </w:r>
          </w:p>
        </w:tc>
        <w:tc>
          <w:tcPr>
            <w:tcW w:w="1411" w:type="dxa"/>
          </w:tcPr>
          <w:p w14:paraId="570C93C6" w14:textId="02C85CFA" w:rsidR="005A4A18" w:rsidRPr="005A4A18" w:rsidRDefault="00BE134B" w:rsidP="007023B1">
            <w:pPr>
              <w:spacing w:before="30" w:after="30"/>
              <w:ind w:left="0"/>
              <w:rPr>
                <w:rFonts w:ascii="Arial" w:hAnsi="Arial" w:cs="Arial"/>
              </w:rPr>
            </w:pPr>
            <w:r w:rsidRPr="12E7DCF7">
              <w:rPr>
                <w:rFonts w:ascii="Arial" w:hAnsi="Arial" w:cs="Arial"/>
              </w:rPr>
              <w:t>May 2024</w:t>
            </w:r>
          </w:p>
        </w:tc>
      </w:tr>
      <w:tr w:rsidR="00955C90" w:rsidRPr="005A4A18" w14:paraId="63231FAA" w14:textId="77777777" w:rsidTr="00D70563">
        <w:tc>
          <w:tcPr>
            <w:tcW w:w="1167" w:type="dxa"/>
            <w:shd w:val="clear" w:color="auto" w:fill="F2F2F2" w:themeFill="background1" w:themeFillShade="F2"/>
          </w:tcPr>
          <w:p w14:paraId="1ECC6EB6" w14:textId="0EA478A5" w:rsidR="00955C90" w:rsidRPr="005A4A18" w:rsidRDefault="00442A38" w:rsidP="007023B1">
            <w:pPr>
              <w:spacing w:before="30" w:after="30"/>
              <w:ind w:left="0"/>
              <w:rPr>
                <w:rFonts w:ascii="Arial" w:hAnsi="Arial" w:cs="Arial"/>
              </w:rPr>
            </w:pPr>
            <w:r>
              <w:rPr>
                <w:rFonts w:ascii="Arial" w:hAnsi="Arial" w:cs="Arial"/>
              </w:rPr>
              <w:t>T-2.2</w:t>
            </w:r>
          </w:p>
        </w:tc>
        <w:tc>
          <w:tcPr>
            <w:tcW w:w="6058" w:type="dxa"/>
          </w:tcPr>
          <w:p w14:paraId="23C0027A" w14:textId="4EFE2555" w:rsidR="00955C90" w:rsidRPr="12E7DCF7" w:rsidRDefault="00442A38" w:rsidP="007023B1">
            <w:pPr>
              <w:spacing w:before="30" w:after="30"/>
              <w:ind w:left="0"/>
              <w:rPr>
                <w:rFonts w:ascii="Arial" w:hAnsi="Arial" w:cs="Arial"/>
              </w:rPr>
            </w:pPr>
            <w:r>
              <w:rPr>
                <w:rFonts w:ascii="Arial" w:hAnsi="Arial" w:cs="Arial"/>
              </w:rPr>
              <w:t>Revised name change</w:t>
            </w:r>
          </w:p>
        </w:tc>
        <w:tc>
          <w:tcPr>
            <w:tcW w:w="1411" w:type="dxa"/>
          </w:tcPr>
          <w:p w14:paraId="182BCB4E" w14:textId="6207886B" w:rsidR="00955C90" w:rsidRPr="12E7DCF7" w:rsidRDefault="00442A38" w:rsidP="007023B1">
            <w:pPr>
              <w:spacing w:before="30" w:after="30"/>
              <w:ind w:left="0"/>
              <w:rPr>
                <w:rFonts w:ascii="Arial" w:hAnsi="Arial" w:cs="Arial"/>
              </w:rPr>
            </w:pPr>
            <w:r>
              <w:rPr>
                <w:rFonts w:ascii="Arial" w:hAnsi="Arial" w:cs="Arial"/>
              </w:rPr>
              <w:t>August 2024</w:t>
            </w:r>
          </w:p>
        </w:tc>
      </w:tr>
      <w:tr w:rsidR="005A58E1" w:rsidRPr="005A4A18" w14:paraId="5EF57D83" w14:textId="77777777" w:rsidTr="00D70563">
        <w:tc>
          <w:tcPr>
            <w:tcW w:w="1167" w:type="dxa"/>
            <w:shd w:val="clear" w:color="auto" w:fill="F2F2F2" w:themeFill="background1" w:themeFillShade="F2"/>
          </w:tcPr>
          <w:p w14:paraId="42A5B984" w14:textId="1C633C34" w:rsidR="005A58E1" w:rsidRDefault="005A58E1" w:rsidP="007023B1">
            <w:pPr>
              <w:spacing w:before="30" w:after="30"/>
              <w:ind w:left="0"/>
              <w:rPr>
                <w:rFonts w:ascii="Arial" w:hAnsi="Arial" w:cs="Arial"/>
              </w:rPr>
            </w:pPr>
            <w:r>
              <w:rPr>
                <w:rFonts w:ascii="Arial" w:hAnsi="Arial" w:cs="Arial"/>
              </w:rPr>
              <w:t>T-2.3</w:t>
            </w:r>
          </w:p>
        </w:tc>
        <w:tc>
          <w:tcPr>
            <w:tcW w:w="6058" w:type="dxa"/>
          </w:tcPr>
          <w:p w14:paraId="6ACAE301" w14:textId="30564083" w:rsidR="005A58E1" w:rsidRDefault="005A58E1" w:rsidP="007023B1">
            <w:pPr>
              <w:spacing w:before="30" w:after="30"/>
              <w:ind w:left="0"/>
              <w:rPr>
                <w:rFonts w:ascii="Arial" w:hAnsi="Arial" w:cs="Arial"/>
              </w:rPr>
            </w:pPr>
            <w:r>
              <w:rPr>
                <w:rFonts w:ascii="Arial" w:hAnsi="Arial" w:cs="Arial"/>
              </w:rPr>
              <w:t>Rebranded for council use by Sustainability Victoria</w:t>
            </w:r>
            <w:r w:rsidR="00447503">
              <w:rPr>
                <w:rFonts w:ascii="Arial" w:hAnsi="Arial" w:cs="Arial"/>
              </w:rPr>
              <w:t xml:space="preserve"> and Use of this template for councils section added </w:t>
            </w:r>
          </w:p>
        </w:tc>
        <w:tc>
          <w:tcPr>
            <w:tcW w:w="1411" w:type="dxa"/>
          </w:tcPr>
          <w:p w14:paraId="04738657" w14:textId="2F54D7C9" w:rsidR="005A58E1" w:rsidRDefault="005A58E1" w:rsidP="007023B1">
            <w:pPr>
              <w:spacing w:before="30" w:after="30"/>
              <w:ind w:left="0"/>
              <w:rPr>
                <w:rFonts w:ascii="Arial" w:hAnsi="Arial" w:cs="Arial"/>
              </w:rPr>
            </w:pPr>
            <w:r>
              <w:rPr>
                <w:rFonts w:ascii="Arial" w:hAnsi="Arial" w:cs="Arial"/>
              </w:rPr>
              <w:t>December 2024</w:t>
            </w:r>
          </w:p>
        </w:tc>
      </w:tr>
    </w:tbl>
    <w:p w14:paraId="413D8023" w14:textId="77777777" w:rsidR="00B06659" w:rsidRDefault="00B06659" w:rsidP="005A4A18">
      <w:pPr>
        <w:rPr>
          <w:rFonts w:ascii="Arial" w:hAnsi="Arial" w:cs="Arial"/>
          <w:sz w:val="28"/>
          <w:szCs w:val="28"/>
        </w:rPr>
      </w:pPr>
    </w:p>
    <w:p w14:paraId="4F3F89B3" w14:textId="7B159F3E" w:rsidR="005A4A18" w:rsidRPr="005A4A18" w:rsidRDefault="005A4A18" w:rsidP="005A4A18">
      <w:pPr>
        <w:rPr>
          <w:rFonts w:ascii="Arial" w:hAnsi="Arial" w:cs="Arial"/>
          <w:sz w:val="28"/>
          <w:szCs w:val="28"/>
        </w:rPr>
      </w:pPr>
      <w:r w:rsidRPr="005A4A18">
        <w:rPr>
          <w:rFonts w:ascii="Arial" w:hAnsi="Arial" w:cs="Arial"/>
          <w:sz w:val="28"/>
          <w:szCs w:val="28"/>
        </w:rPr>
        <w:t>REVISION DETAILS OF THIS PLAN</w:t>
      </w:r>
    </w:p>
    <w:tbl>
      <w:tblPr>
        <w:tblStyle w:val="TableGrid"/>
        <w:tblW w:w="0" w:type="auto"/>
        <w:tblInd w:w="567" w:type="dxa"/>
        <w:tblLook w:val="04A0" w:firstRow="1" w:lastRow="0" w:firstColumn="1" w:lastColumn="0" w:noHBand="0" w:noVBand="1"/>
      </w:tblPr>
      <w:tblGrid>
        <w:gridCol w:w="1121"/>
        <w:gridCol w:w="2276"/>
        <w:gridCol w:w="2544"/>
        <w:gridCol w:w="1639"/>
        <w:gridCol w:w="1056"/>
      </w:tblGrid>
      <w:tr w:rsidR="005A4A18" w:rsidRPr="005A4A18" w14:paraId="212EFB95" w14:textId="77777777" w:rsidTr="12E7DCF7">
        <w:tc>
          <w:tcPr>
            <w:tcW w:w="1121" w:type="dxa"/>
            <w:shd w:val="clear" w:color="auto" w:fill="BFBFBF" w:themeFill="background1" w:themeFillShade="BF"/>
          </w:tcPr>
          <w:p w14:paraId="53927AA2" w14:textId="77777777" w:rsidR="005A4A18" w:rsidRPr="005A4A18" w:rsidRDefault="005A4A18" w:rsidP="007023B1">
            <w:pPr>
              <w:spacing w:before="30" w:after="30"/>
              <w:ind w:left="0"/>
              <w:rPr>
                <w:rFonts w:ascii="Arial" w:hAnsi="Arial" w:cs="Arial"/>
              </w:rPr>
            </w:pPr>
            <w:r w:rsidRPr="005A4A18">
              <w:rPr>
                <w:rFonts w:ascii="Arial" w:hAnsi="Arial" w:cs="Arial"/>
              </w:rPr>
              <w:t>REVISION</w:t>
            </w:r>
          </w:p>
        </w:tc>
        <w:tc>
          <w:tcPr>
            <w:tcW w:w="2276" w:type="dxa"/>
            <w:shd w:val="clear" w:color="auto" w:fill="BFBFBF" w:themeFill="background1" w:themeFillShade="BF"/>
          </w:tcPr>
          <w:p w14:paraId="35777431" w14:textId="77777777" w:rsidR="005A4A18" w:rsidRPr="005A4A18" w:rsidRDefault="005A4A18" w:rsidP="007023B1">
            <w:pPr>
              <w:spacing w:before="30" w:after="30"/>
              <w:ind w:left="0"/>
              <w:rPr>
                <w:rFonts w:ascii="Arial" w:hAnsi="Arial" w:cs="Arial"/>
              </w:rPr>
            </w:pPr>
            <w:r w:rsidRPr="005A4A18">
              <w:rPr>
                <w:rFonts w:ascii="Arial" w:hAnsi="Arial" w:cs="Arial"/>
              </w:rPr>
              <w:t>DOCUMENT STATUS</w:t>
            </w:r>
          </w:p>
        </w:tc>
        <w:tc>
          <w:tcPr>
            <w:tcW w:w="2544" w:type="dxa"/>
            <w:shd w:val="clear" w:color="auto" w:fill="BFBFBF" w:themeFill="background1" w:themeFillShade="BF"/>
          </w:tcPr>
          <w:p w14:paraId="42B13F63" w14:textId="77777777" w:rsidR="005A4A18" w:rsidRPr="005A4A18" w:rsidRDefault="005A4A18" w:rsidP="007023B1">
            <w:pPr>
              <w:spacing w:before="30" w:after="30"/>
              <w:ind w:left="0"/>
              <w:rPr>
                <w:rFonts w:ascii="Arial" w:hAnsi="Arial" w:cs="Arial"/>
              </w:rPr>
            </w:pPr>
            <w:r w:rsidRPr="005A4A18">
              <w:rPr>
                <w:rFonts w:ascii="Arial" w:hAnsi="Arial" w:cs="Arial"/>
              </w:rPr>
              <w:t>DETAILS</w:t>
            </w:r>
          </w:p>
        </w:tc>
        <w:tc>
          <w:tcPr>
            <w:tcW w:w="1639" w:type="dxa"/>
            <w:shd w:val="clear" w:color="auto" w:fill="BFBFBF" w:themeFill="background1" w:themeFillShade="BF"/>
          </w:tcPr>
          <w:p w14:paraId="24D98CA9" w14:textId="77777777" w:rsidR="005A4A18" w:rsidRPr="005A4A18" w:rsidRDefault="005A4A18" w:rsidP="007023B1">
            <w:pPr>
              <w:spacing w:before="30" w:after="30"/>
              <w:ind w:left="0"/>
              <w:rPr>
                <w:rFonts w:ascii="Arial" w:hAnsi="Arial" w:cs="Arial"/>
              </w:rPr>
            </w:pPr>
            <w:r w:rsidRPr="005A4A18">
              <w:rPr>
                <w:rFonts w:ascii="Arial" w:hAnsi="Arial" w:cs="Arial"/>
              </w:rPr>
              <w:t>AUTHOR</w:t>
            </w:r>
          </w:p>
        </w:tc>
        <w:tc>
          <w:tcPr>
            <w:tcW w:w="1056" w:type="dxa"/>
            <w:shd w:val="clear" w:color="auto" w:fill="BFBFBF" w:themeFill="background1" w:themeFillShade="BF"/>
          </w:tcPr>
          <w:p w14:paraId="48F6051D" w14:textId="77777777" w:rsidR="005A4A18" w:rsidRPr="005A4A18" w:rsidRDefault="005A4A18" w:rsidP="007023B1">
            <w:pPr>
              <w:spacing w:before="30" w:after="30"/>
              <w:ind w:left="0"/>
              <w:rPr>
                <w:rFonts w:ascii="Arial" w:hAnsi="Arial" w:cs="Arial"/>
              </w:rPr>
            </w:pPr>
            <w:r w:rsidRPr="005A4A18">
              <w:rPr>
                <w:rFonts w:ascii="Arial" w:hAnsi="Arial" w:cs="Arial"/>
              </w:rPr>
              <w:t>DATE</w:t>
            </w:r>
          </w:p>
        </w:tc>
      </w:tr>
      <w:tr w:rsidR="005A4A18" w:rsidRPr="005A4A18" w14:paraId="5C9A4C8E" w14:textId="77777777" w:rsidTr="12E7DCF7">
        <w:tc>
          <w:tcPr>
            <w:tcW w:w="1121" w:type="dxa"/>
            <w:shd w:val="clear" w:color="auto" w:fill="F2F2F2" w:themeFill="background1" w:themeFillShade="F2"/>
          </w:tcPr>
          <w:p w14:paraId="22765900" w14:textId="77777777" w:rsidR="005A4A18" w:rsidRPr="005A4A18" w:rsidRDefault="005A4A18" w:rsidP="007023B1">
            <w:pPr>
              <w:spacing w:before="30" w:after="30"/>
              <w:ind w:left="0"/>
              <w:rPr>
                <w:rFonts w:ascii="Arial" w:hAnsi="Arial" w:cs="Arial"/>
                <w:highlight w:val="cyan"/>
              </w:rPr>
            </w:pPr>
            <w:r w:rsidRPr="005A4A18">
              <w:rPr>
                <w:rFonts w:ascii="Arial" w:hAnsi="Arial" w:cs="Arial"/>
                <w:highlight w:val="cyan"/>
              </w:rPr>
              <w:t>A</w:t>
            </w:r>
          </w:p>
        </w:tc>
        <w:tc>
          <w:tcPr>
            <w:tcW w:w="2276" w:type="dxa"/>
          </w:tcPr>
          <w:p w14:paraId="0D38D3AA" w14:textId="456C648A" w:rsidR="005A4A18" w:rsidRPr="005A4A18" w:rsidRDefault="66985A41" w:rsidP="6C39283A">
            <w:pPr>
              <w:spacing w:before="30" w:after="30"/>
              <w:ind w:left="0"/>
              <w:rPr>
                <w:rFonts w:ascii="Arial" w:hAnsi="Arial" w:cs="Arial"/>
                <w:highlight w:val="cyan"/>
              </w:rPr>
            </w:pPr>
            <w:r w:rsidRPr="6C39283A">
              <w:rPr>
                <w:rFonts w:ascii="Arial" w:hAnsi="Arial" w:cs="Arial"/>
                <w:highlight w:val="cyan"/>
              </w:rPr>
              <w:t>Plan</w:t>
            </w:r>
            <w:r w:rsidR="00DA3FCF">
              <w:rPr>
                <w:rFonts w:ascii="Arial" w:hAnsi="Arial" w:cs="Arial"/>
                <w:highlight w:val="cyan"/>
              </w:rPr>
              <w:t xml:space="preserve"> to be submitted </w:t>
            </w:r>
            <w:r w:rsidRPr="6C39283A">
              <w:rPr>
                <w:rFonts w:ascii="Arial" w:hAnsi="Arial" w:cs="Arial"/>
                <w:highlight w:val="cyan"/>
              </w:rPr>
              <w:t xml:space="preserve">at </w:t>
            </w:r>
            <w:r w:rsidR="00B2595C">
              <w:rPr>
                <w:rFonts w:ascii="Arial" w:hAnsi="Arial" w:cs="Arial"/>
                <w:highlight w:val="cyan"/>
              </w:rPr>
              <w:t xml:space="preserve">contract </w:t>
            </w:r>
            <w:r w:rsidR="00E22B3F">
              <w:rPr>
                <w:rFonts w:ascii="Arial" w:hAnsi="Arial" w:cs="Arial"/>
                <w:highlight w:val="cyan"/>
              </w:rPr>
              <w:t>award</w:t>
            </w:r>
            <w:r w:rsidRPr="6C39283A">
              <w:rPr>
                <w:rFonts w:ascii="Arial" w:hAnsi="Arial" w:cs="Arial"/>
                <w:highlight w:val="cyan"/>
              </w:rPr>
              <w:t xml:space="preserve"> (construct only) OR </w:t>
            </w:r>
            <w:r w:rsidR="00DA3FCF">
              <w:rPr>
                <w:rFonts w:ascii="Arial" w:hAnsi="Arial" w:cs="Arial"/>
                <w:highlight w:val="cyan"/>
              </w:rPr>
              <w:t>within 30 days of contract award</w:t>
            </w:r>
            <w:r w:rsidR="005A4A18" w:rsidRPr="005A4A18">
              <w:rPr>
                <w:rFonts w:ascii="Arial" w:hAnsi="Arial" w:cs="Arial"/>
                <w:highlight w:val="cyan"/>
              </w:rPr>
              <w:t xml:space="preserve"> </w:t>
            </w:r>
            <w:r w:rsidRPr="6C39283A">
              <w:rPr>
                <w:rFonts w:ascii="Arial" w:hAnsi="Arial" w:cs="Arial"/>
                <w:highlight w:val="cyan"/>
              </w:rPr>
              <w:t xml:space="preserve">(Managing Contractor) </w:t>
            </w:r>
          </w:p>
          <w:p w14:paraId="31410E9F" w14:textId="66A67E90" w:rsidR="005A4A18" w:rsidRPr="005A4A18" w:rsidRDefault="005A4A18" w:rsidP="007023B1">
            <w:pPr>
              <w:spacing w:before="30" w:after="30"/>
              <w:ind w:left="0"/>
              <w:rPr>
                <w:rFonts w:ascii="Arial" w:hAnsi="Arial" w:cs="Arial"/>
                <w:highlight w:val="cyan"/>
              </w:rPr>
            </w:pPr>
          </w:p>
        </w:tc>
        <w:tc>
          <w:tcPr>
            <w:tcW w:w="2544" w:type="dxa"/>
          </w:tcPr>
          <w:p w14:paraId="27DAB764" w14:textId="77777777" w:rsidR="005A4A18" w:rsidRPr="005A4A18" w:rsidRDefault="005A4A18" w:rsidP="007023B1">
            <w:pPr>
              <w:spacing w:before="30" w:after="30"/>
              <w:ind w:left="0"/>
              <w:rPr>
                <w:rFonts w:ascii="Arial" w:hAnsi="Arial" w:cs="Arial"/>
                <w:highlight w:val="cyan"/>
              </w:rPr>
            </w:pPr>
          </w:p>
        </w:tc>
        <w:tc>
          <w:tcPr>
            <w:tcW w:w="1639" w:type="dxa"/>
          </w:tcPr>
          <w:p w14:paraId="0CBA31B3" w14:textId="77777777" w:rsidR="005A4A18" w:rsidRPr="005A4A18" w:rsidRDefault="005A4A18" w:rsidP="007023B1">
            <w:pPr>
              <w:spacing w:before="30" w:after="30"/>
              <w:ind w:left="0"/>
              <w:rPr>
                <w:rFonts w:ascii="Arial" w:hAnsi="Arial" w:cs="Arial"/>
                <w:highlight w:val="cyan"/>
              </w:rPr>
            </w:pPr>
            <w:r w:rsidRPr="005A4A18">
              <w:rPr>
                <w:rFonts w:ascii="Arial" w:hAnsi="Arial" w:cs="Arial"/>
                <w:highlight w:val="cyan"/>
              </w:rPr>
              <w:t xml:space="preserve">Name </w:t>
            </w:r>
          </w:p>
        </w:tc>
        <w:tc>
          <w:tcPr>
            <w:tcW w:w="1056" w:type="dxa"/>
          </w:tcPr>
          <w:p w14:paraId="5E11669C" w14:textId="77777777" w:rsidR="005A4A18" w:rsidRPr="005A4A18" w:rsidRDefault="005A4A18" w:rsidP="007023B1">
            <w:pPr>
              <w:spacing w:before="30" w:after="30"/>
              <w:ind w:left="0"/>
              <w:rPr>
                <w:rFonts w:ascii="Arial" w:hAnsi="Arial" w:cs="Arial"/>
                <w:highlight w:val="cyan"/>
              </w:rPr>
            </w:pPr>
            <w:r w:rsidRPr="005A4A18">
              <w:rPr>
                <w:rFonts w:ascii="Arial" w:hAnsi="Arial" w:cs="Arial"/>
                <w:highlight w:val="cyan"/>
              </w:rPr>
              <w:t>01/10/22</w:t>
            </w:r>
          </w:p>
        </w:tc>
      </w:tr>
      <w:tr w:rsidR="005A4A18" w:rsidRPr="005A4A18" w14:paraId="183E1562" w14:textId="77777777" w:rsidTr="12E7DCF7">
        <w:tc>
          <w:tcPr>
            <w:tcW w:w="1121" w:type="dxa"/>
            <w:shd w:val="clear" w:color="auto" w:fill="F2F2F2" w:themeFill="background1" w:themeFillShade="F2"/>
          </w:tcPr>
          <w:p w14:paraId="2677D448" w14:textId="77777777" w:rsidR="005A4A18" w:rsidRPr="005A4A18" w:rsidRDefault="005A4A18" w:rsidP="007023B1">
            <w:pPr>
              <w:spacing w:before="30" w:after="30"/>
              <w:ind w:left="0"/>
              <w:rPr>
                <w:rFonts w:ascii="Arial" w:hAnsi="Arial" w:cs="Arial"/>
              </w:rPr>
            </w:pPr>
          </w:p>
        </w:tc>
        <w:tc>
          <w:tcPr>
            <w:tcW w:w="2276" w:type="dxa"/>
          </w:tcPr>
          <w:p w14:paraId="5E1788D3" w14:textId="77777777" w:rsidR="005A4A18" w:rsidRPr="005A4A18" w:rsidRDefault="005A4A18" w:rsidP="007023B1">
            <w:pPr>
              <w:spacing w:before="30" w:after="30"/>
              <w:ind w:left="0"/>
              <w:rPr>
                <w:rFonts w:ascii="Arial" w:hAnsi="Arial" w:cs="Arial"/>
              </w:rPr>
            </w:pPr>
          </w:p>
        </w:tc>
        <w:tc>
          <w:tcPr>
            <w:tcW w:w="2544" w:type="dxa"/>
          </w:tcPr>
          <w:p w14:paraId="47E8E91C" w14:textId="77777777" w:rsidR="005A4A18" w:rsidRPr="005A4A18" w:rsidRDefault="005A4A18" w:rsidP="007023B1">
            <w:pPr>
              <w:spacing w:before="30" w:after="30"/>
              <w:ind w:left="0"/>
              <w:rPr>
                <w:rFonts w:ascii="Arial" w:hAnsi="Arial" w:cs="Arial"/>
              </w:rPr>
            </w:pPr>
          </w:p>
        </w:tc>
        <w:tc>
          <w:tcPr>
            <w:tcW w:w="1639" w:type="dxa"/>
          </w:tcPr>
          <w:p w14:paraId="4D43A493" w14:textId="77777777" w:rsidR="005A4A18" w:rsidRPr="005A4A18" w:rsidRDefault="005A4A18" w:rsidP="007023B1">
            <w:pPr>
              <w:spacing w:before="30" w:after="30"/>
              <w:ind w:left="0"/>
              <w:rPr>
                <w:rFonts w:ascii="Arial" w:hAnsi="Arial" w:cs="Arial"/>
              </w:rPr>
            </w:pPr>
          </w:p>
        </w:tc>
        <w:tc>
          <w:tcPr>
            <w:tcW w:w="1056" w:type="dxa"/>
          </w:tcPr>
          <w:p w14:paraId="370D673B" w14:textId="77777777" w:rsidR="005A4A18" w:rsidRPr="005A4A18" w:rsidRDefault="005A4A18" w:rsidP="007023B1">
            <w:pPr>
              <w:spacing w:before="30" w:after="30"/>
              <w:ind w:left="0"/>
              <w:rPr>
                <w:rFonts w:ascii="Arial" w:hAnsi="Arial" w:cs="Arial"/>
              </w:rPr>
            </w:pPr>
          </w:p>
        </w:tc>
      </w:tr>
    </w:tbl>
    <w:p w14:paraId="17FB356A" w14:textId="20670C28" w:rsidR="00CE56E6" w:rsidRPr="00F34AC8" w:rsidRDefault="00FA4545" w:rsidP="00CE56E6">
      <w:pPr>
        <w:rPr>
          <w:rFonts w:ascii="Arial" w:hAnsi="Arial" w:cs="Arial"/>
        </w:rPr>
      </w:pPr>
      <w:r w:rsidRPr="00B824A4">
        <w:rPr>
          <w:rFonts w:ascii="Arial" w:hAnsi="Arial" w:cs="Arial"/>
          <w:sz w:val="28"/>
          <w:szCs w:val="28"/>
        </w:rPr>
        <w:br/>
      </w:r>
      <w:r w:rsidR="00CE56E6" w:rsidRPr="00F34AC8">
        <w:rPr>
          <w:rStyle w:val="SubtleEmphasis"/>
          <w:rFonts w:ascii="Arial" w:hAnsi="Arial" w:cs="Arial"/>
          <w:b/>
        </w:rPr>
        <w:t xml:space="preserve">Please note: </w:t>
      </w:r>
      <w:r w:rsidR="00CE56E6" w:rsidRPr="00F34AC8">
        <w:rPr>
          <w:rFonts w:ascii="Arial" w:hAnsi="Arial" w:cs="Arial"/>
        </w:rPr>
        <w:t>This template is not for use on ecologiQ, DTP, VIDA (MRPV, LXRP, NELP etc) or SRLA projects, or any other projects procured under the Victorian Governments Recycled First Policy.</w:t>
      </w:r>
      <w:r w:rsidR="00CE56E6" w:rsidRPr="00F34AC8">
        <w:rPr>
          <w:rFonts w:ascii="Arial" w:hAnsi="Arial" w:cs="Arial"/>
        </w:rPr>
        <w:br/>
      </w:r>
      <w:r w:rsidR="00CE56E6" w:rsidRPr="00F34AC8">
        <w:rPr>
          <w:rFonts w:ascii="Arial" w:hAnsi="Arial" w:cs="Arial"/>
        </w:rPr>
        <w:br/>
        <w:t>For council support on how to use this template or queries please contact Sustainability Victoria’s Buy Circular team by emailing sustainableprocurement@sustainability.vic.gov.au</w:t>
      </w:r>
    </w:p>
    <w:p w14:paraId="3187410E" w14:textId="77777777" w:rsidR="00924A65" w:rsidRDefault="00924A65" w:rsidP="005A4A18">
      <w:pPr>
        <w:keepNext/>
        <w:rPr>
          <w:rFonts w:ascii="Arial" w:hAnsi="Arial" w:cs="Arial"/>
          <w:sz w:val="28"/>
          <w:szCs w:val="28"/>
        </w:rPr>
      </w:pPr>
    </w:p>
    <w:p w14:paraId="20C70700" w14:textId="33893371" w:rsidR="005A4A18" w:rsidRPr="005A4A18" w:rsidRDefault="005A4A18" w:rsidP="005A4A18">
      <w:pPr>
        <w:keepNext/>
        <w:rPr>
          <w:rFonts w:ascii="Arial" w:hAnsi="Arial" w:cs="Arial"/>
          <w:sz w:val="28"/>
          <w:szCs w:val="28"/>
        </w:rPr>
      </w:pPr>
      <w:r w:rsidRPr="005A4A18">
        <w:rPr>
          <w:rFonts w:ascii="Arial" w:hAnsi="Arial" w:cs="Arial"/>
          <w:sz w:val="28"/>
          <w:szCs w:val="28"/>
        </w:rPr>
        <w:t>STATEMENT OF COMPLIANCE</w:t>
      </w:r>
    </w:p>
    <w:p w14:paraId="0E645FE6" w14:textId="77777777" w:rsidR="005A4A18" w:rsidRPr="00B824A4" w:rsidRDefault="005A4A18" w:rsidP="005A4A18">
      <w:pPr>
        <w:keepNext/>
        <w:rPr>
          <w:rFonts w:ascii="Arial" w:hAnsi="Arial" w:cs="Arial"/>
        </w:rPr>
      </w:pPr>
      <w:r w:rsidRPr="00B824A4">
        <w:rPr>
          <w:rFonts w:ascii="Arial" w:hAnsi="Arial" w:cs="Arial"/>
        </w:rPr>
        <w:t>By signing and approving this statement of compliance, the Delivery Contractor commits to:</w:t>
      </w:r>
    </w:p>
    <w:p w14:paraId="3BBFA650" w14:textId="77777777" w:rsidR="005A4A18" w:rsidRPr="00B824A4" w:rsidRDefault="005A4A18" w:rsidP="00841791">
      <w:pPr>
        <w:pStyle w:val="ListParagraph"/>
        <w:numPr>
          <w:ilvl w:val="0"/>
          <w:numId w:val="1"/>
        </w:numPr>
        <w:rPr>
          <w:rFonts w:ascii="Arial" w:hAnsi="Arial" w:cs="Arial"/>
        </w:rPr>
      </w:pPr>
      <w:r w:rsidRPr="00B824A4">
        <w:rPr>
          <w:rFonts w:ascii="Arial" w:hAnsi="Arial" w:cs="Arial"/>
        </w:rPr>
        <w:t>Take all reasonable steps to promote the Recycled First Key Principles</w:t>
      </w:r>
    </w:p>
    <w:p w14:paraId="425C27E6" w14:textId="77777777" w:rsidR="005A4A18" w:rsidRPr="00B824A4" w:rsidRDefault="005A4A18" w:rsidP="00841791">
      <w:pPr>
        <w:pStyle w:val="ListParagraph"/>
        <w:numPr>
          <w:ilvl w:val="0"/>
          <w:numId w:val="1"/>
        </w:numPr>
        <w:rPr>
          <w:rFonts w:ascii="Arial" w:hAnsi="Arial" w:cs="Arial"/>
        </w:rPr>
      </w:pPr>
      <w:r w:rsidRPr="00B824A4">
        <w:rPr>
          <w:rFonts w:ascii="Arial" w:hAnsi="Arial" w:cs="Arial"/>
        </w:rPr>
        <w:t>Agree to be monitored by the Department of Transport or the Major Transport Infrastructure Authority in relation to compliance with the tendered Recycled First Plan</w:t>
      </w:r>
    </w:p>
    <w:p w14:paraId="64737E6A" w14:textId="77777777" w:rsidR="005A4A18" w:rsidRPr="00B824A4" w:rsidRDefault="005A4A18" w:rsidP="00841791">
      <w:pPr>
        <w:pStyle w:val="ListParagraph"/>
        <w:numPr>
          <w:ilvl w:val="0"/>
          <w:numId w:val="1"/>
        </w:numPr>
        <w:rPr>
          <w:rFonts w:ascii="Arial" w:hAnsi="Arial" w:cs="Arial"/>
        </w:rPr>
      </w:pPr>
      <w:r w:rsidRPr="00B824A4">
        <w:rPr>
          <w:rFonts w:ascii="Arial" w:hAnsi="Arial" w:cs="Arial"/>
        </w:rPr>
        <w:t>Agree to be audited by the Department of Transport or the Major Transport Infrastructure Authority in relation to Recycled First reporting obligations</w:t>
      </w:r>
    </w:p>
    <w:p w14:paraId="3DC59CDF" w14:textId="77777777" w:rsidR="005A4A18" w:rsidRPr="00B824A4" w:rsidRDefault="005A4A18" w:rsidP="00841791">
      <w:pPr>
        <w:pStyle w:val="ListParagraph"/>
        <w:numPr>
          <w:ilvl w:val="0"/>
          <w:numId w:val="1"/>
        </w:numPr>
        <w:rPr>
          <w:rFonts w:ascii="Arial" w:hAnsi="Arial" w:cs="Arial"/>
        </w:rPr>
      </w:pPr>
      <w:r w:rsidRPr="00B824A4">
        <w:rPr>
          <w:rFonts w:ascii="Arial" w:hAnsi="Arial" w:cs="Arial"/>
        </w:rPr>
        <w:t>Agree to submit the Statutory Declaration along with the final Recycled First Report, confirming the Recycled First outcomes achieved</w:t>
      </w:r>
    </w:p>
    <w:p w14:paraId="611FF439" w14:textId="77777777" w:rsidR="005A4A18" w:rsidRPr="00B824A4" w:rsidRDefault="005A4A18" w:rsidP="00841791">
      <w:pPr>
        <w:pStyle w:val="ListParagraph"/>
        <w:numPr>
          <w:ilvl w:val="0"/>
          <w:numId w:val="1"/>
        </w:numPr>
        <w:rPr>
          <w:rFonts w:ascii="Arial" w:hAnsi="Arial" w:cs="Arial"/>
        </w:rPr>
      </w:pPr>
      <w:r w:rsidRPr="00B824A4">
        <w:rPr>
          <w:rFonts w:ascii="Arial" w:hAnsi="Arial" w:cs="Arial"/>
        </w:rPr>
        <w:t>Acknowledge that the Delivery Contractor’s Recycled First Plan and associated reporting will be centrally recorded by the Victorian Government.</w:t>
      </w:r>
    </w:p>
    <w:p w14:paraId="21E9070D" w14:textId="77777777" w:rsidR="005A4A18" w:rsidRPr="005A4A18" w:rsidRDefault="005A4A18" w:rsidP="005A4A18">
      <w:pPr>
        <w:keepNext/>
        <w:rPr>
          <w:rFonts w:ascii="Arial" w:hAnsi="Arial" w:cs="Arial"/>
        </w:rPr>
      </w:pPr>
      <w:r w:rsidRPr="005A4A18">
        <w:rPr>
          <w:rFonts w:ascii="Arial" w:hAnsi="Arial" w:cs="Arial"/>
        </w:rPr>
        <w:t>To confirm that you agree to the Statement of Compliance as listed above, please sign and approve below:</w:t>
      </w:r>
    </w:p>
    <w:tbl>
      <w:tblPr>
        <w:tblStyle w:val="TableGrid"/>
        <w:tblW w:w="0" w:type="auto"/>
        <w:tblInd w:w="567" w:type="dxa"/>
        <w:tblLook w:val="04A0" w:firstRow="1" w:lastRow="0" w:firstColumn="1" w:lastColumn="0" w:noHBand="0" w:noVBand="1"/>
      </w:tblPr>
      <w:tblGrid>
        <w:gridCol w:w="1077"/>
        <w:gridCol w:w="2037"/>
        <w:gridCol w:w="2160"/>
        <w:gridCol w:w="983"/>
        <w:gridCol w:w="2379"/>
      </w:tblGrid>
      <w:tr w:rsidR="005A4A18" w:rsidRPr="005A4A18" w14:paraId="37AEC34B" w14:textId="77777777" w:rsidTr="007023B1">
        <w:tc>
          <w:tcPr>
            <w:tcW w:w="1077" w:type="dxa"/>
            <w:shd w:val="clear" w:color="auto" w:fill="BFBFBF" w:themeFill="background1" w:themeFillShade="BF"/>
          </w:tcPr>
          <w:p w14:paraId="03C0371F" w14:textId="77777777" w:rsidR="005A4A18" w:rsidRPr="005A4A18" w:rsidRDefault="005A4A18" w:rsidP="007023B1">
            <w:pPr>
              <w:keepNext/>
              <w:spacing w:before="30" w:after="30"/>
              <w:ind w:left="0"/>
              <w:rPr>
                <w:rFonts w:ascii="Arial" w:hAnsi="Arial" w:cs="Arial"/>
              </w:rPr>
            </w:pPr>
            <w:r w:rsidRPr="005A4A18">
              <w:rPr>
                <w:rFonts w:ascii="Arial" w:hAnsi="Arial" w:cs="Arial"/>
              </w:rPr>
              <w:t>REVISION</w:t>
            </w:r>
          </w:p>
        </w:tc>
        <w:tc>
          <w:tcPr>
            <w:tcW w:w="2037" w:type="dxa"/>
            <w:shd w:val="clear" w:color="auto" w:fill="BFBFBF" w:themeFill="background1" w:themeFillShade="BF"/>
          </w:tcPr>
          <w:p w14:paraId="000F58FD" w14:textId="77777777" w:rsidR="005A4A18" w:rsidRPr="005A4A18" w:rsidRDefault="005A4A18" w:rsidP="007023B1">
            <w:pPr>
              <w:keepNext/>
              <w:spacing w:before="30" w:after="30"/>
              <w:ind w:left="0"/>
              <w:rPr>
                <w:rFonts w:ascii="Arial" w:hAnsi="Arial" w:cs="Arial"/>
              </w:rPr>
            </w:pPr>
            <w:r w:rsidRPr="005A4A18">
              <w:rPr>
                <w:rFonts w:ascii="Arial" w:hAnsi="Arial" w:cs="Arial"/>
              </w:rPr>
              <w:t>APPROVED BY</w:t>
            </w:r>
          </w:p>
        </w:tc>
        <w:tc>
          <w:tcPr>
            <w:tcW w:w="2160" w:type="dxa"/>
            <w:shd w:val="clear" w:color="auto" w:fill="BFBFBF" w:themeFill="background1" w:themeFillShade="BF"/>
          </w:tcPr>
          <w:p w14:paraId="67D58247" w14:textId="77777777" w:rsidR="005A4A18" w:rsidRPr="005A4A18" w:rsidRDefault="005A4A18" w:rsidP="007023B1">
            <w:pPr>
              <w:keepNext/>
              <w:spacing w:before="30" w:after="30"/>
              <w:ind w:left="0"/>
              <w:rPr>
                <w:rFonts w:ascii="Arial" w:hAnsi="Arial" w:cs="Arial"/>
              </w:rPr>
            </w:pPr>
            <w:r w:rsidRPr="005A4A18">
              <w:rPr>
                <w:rFonts w:ascii="Arial" w:hAnsi="Arial" w:cs="Arial"/>
              </w:rPr>
              <w:t>ROLE</w:t>
            </w:r>
          </w:p>
        </w:tc>
        <w:tc>
          <w:tcPr>
            <w:tcW w:w="983" w:type="dxa"/>
            <w:shd w:val="clear" w:color="auto" w:fill="BFBFBF" w:themeFill="background1" w:themeFillShade="BF"/>
          </w:tcPr>
          <w:p w14:paraId="04F3C99F" w14:textId="77777777" w:rsidR="005A4A18" w:rsidRPr="005A4A18" w:rsidRDefault="005A4A18" w:rsidP="007023B1">
            <w:pPr>
              <w:keepNext/>
              <w:spacing w:before="30" w:after="30"/>
              <w:ind w:left="0"/>
              <w:rPr>
                <w:rFonts w:ascii="Arial" w:hAnsi="Arial" w:cs="Arial"/>
              </w:rPr>
            </w:pPr>
            <w:r w:rsidRPr="005A4A18">
              <w:rPr>
                <w:rFonts w:ascii="Arial" w:hAnsi="Arial" w:cs="Arial"/>
              </w:rPr>
              <w:t>DATE</w:t>
            </w:r>
          </w:p>
        </w:tc>
        <w:tc>
          <w:tcPr>
            <w:tcW w:w="2379" w:type="dxa"/>
            <w:shd w:val="clear" w:color="auto" w:fill="BFBFBF" w:themeFill="background1" w:themeFillShade="BF"/>
          </w:tcPr>
          <w:p w14:paraId="178A8220" w14:textId="77777777" w:rsidR="005A4A18" w:rsidRPr="005A4A18" w:rsidRDefault="005A4A18" w:rsidP="007023B1">
            <w:pPr>
              <w:keepNext/>
              <w:spacing w:before="30" w:after="30"/>
              <w:ind w:left="0"/>
              <w:rPr>
                <w:rFonts w:ascii="Arial" w:hAnsi="Arial" w:cs="Arial"/>
              </w:rPr>
            </w:pPr>
            <w:r w:rsidRPr="005A4A18">
              <w:rPr>
                <w:rFonts w:ascii="Arial" w:hAnsi="Arial" w:cs="Arial"/>
              </w:rPr>
              <w:t>SIGNATURE</w:t>
            </w:r>
          </w:p>
        </w:tc>
      </w:tr>
      <w:tr w:rsidR="005A4A18" w:rsidRPr="005A4A18" w14:paraId="57D330A9" w14:textId="77777777" w:rsidTr="007023B1">
        <w:tc>
          <w:tcPr>
            <w:tcW w:w="1077" w:type="dxa"/>
            <w:shd w:val="clear" w:color="auto" w:fill="F2F2F2" w:themeFill="background1" w:themeFillShade="F2"/>
          </w:tcPr>
          <w:p w14:paraId="4686DA87" w14:textId="77777777" w:rsidR="005A4A18" w:rsidRPr="005A4A18" w:rsidRDefault="005A4A18" w:rsidP="007023B1">
            <w:pPr>
              <w:keepNext/>
              <w:ind w:left="0"/>
              <w:rPr>
                <w:rFonts w:ascii="Arial" w:hAnsi="Arial" w:cs="Arial"/>
                <w:highlight w:val="cyan"/>
              </w:rPr>
            </w:pPr>
            <w:r w:rsidRPr="005A4A18">
              <w:rPr>
                <w:rFonts w:ascii="Arial" w:hAnsi="Arial" w:cs="Arial"/>
                <w:highlight w:val="cyan"/>
              </w:rPr>
              <w:t>A</w:t>
            </w:r>
          </w:p>
        </w:tc>
        <w:tc>
          <w:tcPr>
            <w:tcW w:w="2037" w:type="dxa"/>
          </w:tcPr>
          <w:p w14:paraId="3E7A556B" w14:textId="77777777" w:rsidR="005A4A18" w:rsidRPr="005A4A18" w:rsidRDefault="005A4A18" w:rsidP="007023B1">
            <w:pPr>
              <w:keepNext/>
              <w:ind w:left="0"/>
              <w:rPr>
                <w:rFonts w:ascii="Arial" w:hAnsi="Arial" w:cs="Arial"/>
                <w:highlight w:val="cyan"/>
              </w:rPr>
            </w:pPr>
            <w:r w:rsidRPr="005A4A18">
              <w:rPr>
                <w:rFonts w:ascii="Arial" w:hAnsi="Arial" w:cs="Arial"/>
                <w:highlight w:val="cyan"/>
              </w:rPr>
              <w:t>Approvers Name</w:t>
            </w:r>
          </w:p>
        </w:tc>
        <w:tc>
          <w:tcPr>
            <w:tcW w:w="2160" w:type="dxa"/>
          </w:tcPr>
          <w:p w14:paraId="762BC4AE" w14:textId="77777777" w:rsidR="005A4A18" w:rsidRPr="005A4A18" w:rsidRDefault="005A4A18" w:rsidP="007023B1">
            <w:pPr>
              <w:keepNext/>
              <w:ind w:left="0"/>
              <w:rPr>
                <w:rFonts w:ascii="Arial" w:hAnsi="Arial" w:cs="Arial"/>
                <w:highlight w:val="cyan"/>
              </w:rPr>
            </w:pPr>
          </w:p>
        </w:tc>
        <w:tc>
          <w:tcPr>
            <w:tcW w:w="983" w:type="dxa"/>
          </w:tcPr>
          <w:p w14:paraId="08254D1D" w14:textId="77777777" w:rsidR="005A4A18" w:rsidRPr="005A4A18" w:rsidRDefault="005A4A18" w:rsidP="007023B1">
            <w:pPr>
              <w:keepNext/>
              <w:ind w:left="0"/>
              <w:rPr>
                <w:rFonts w:ascii="Arial" w:hAnsi="Arial" w:cs="Arial"/>
                <w:highlight w:val="cyan"/>
              </w:rPr>
            </w:pPr>
            <w:r w:rsidRPr="005A4A18">
              <w:rPr>
                <w:rFonts w:ascii="Arial" w:hAnsi="Arial" w:cs="Arial"/>
                <w:highlight w:val="cyan"/>
              </w:rPr>
              <w:t>01/10/22</w:t>
            </w:r>
          </w:p>
        </w:tc>
        <w:tc>
          <w:tcPr>
            <w:tcW w:w="2379" w:type="dxa"/>
          </w:tcPr>
          <w:p w14:paraId="1A0BF56E" w14:textId="77777777" w:rsidR="005A4A18" w:rsidRPr="005A4A18" w:rsidRDefault="005A4A18" w:rsidP="007023B1">
            <w:pPr>
              <w:keepNext/>
              <w:ind w:left="0"/>
              <w:rPr>
                <w:rFonts w:ascii="Arial" w:hAnsi="Arial" w:cs="Arial"/>
                <w:highlight w:val="yellow"/>
              </w:rPr>
            </w:pPr>
          </w:p>
        </w:tc>
      </w:tr>
    </w:tbl>
    <w:p w14:paraId="5BFEA9F8" w14:textId="77777777" w:rsidR="005A4A18" w:rsidRPr="005A4A18" w:rsidRDefault="005A4A18" w:rsidP="005A4A18">
      <w:pPr>
        <w:spacing w:before="0" w:after="0"/>
        <w:ind w:left="0"/>
        <w:rPr>
          <w:rFonts w:ascii="Arial" w:hAnsi="Arial" w:cs="Arial"/>
        </w:rPr>
      </w:pPr>
      <w:r w:rsidRPr="005A4A18">
        <w:rPr>
          <w:rFonts w:ascii="Arial" w:hAnsi="Arial" w:cs="Arial"/>
        </w:rPr>
        <w:br w:type="page"/>
      </w:r>
    </w:p>
    <w:p w14:paraId="53CB827C" w14:textId="77777777" w:rsidR="005A4A18" w:rsidRPr="003D647E" w:rsidRDefault="005A4A18" w:rsidP="00290E5B">
      <w:pPr>
        <w:pStyle w:val="Heading1"/>
        <w:rPr>
          <w:rFonts w:cs="Arial"/>
        </w:rPr>
      </w:pPr>
      <w:bookmarkStart w:id="0" w:name="_Toc188436783"/>
      <w:r w:rsidRPr="003D647E">
        <w:rPr>
          <w:rFonts w:cs="Arial"/>
        </w:rPr>
        <w:lastRenderedPageBreak/>
        <w:t>TABLE OF CONTENTS</w:t>
      </w:r>
      <w:bookmarkEnd w:id="0"/>
    </w:p>
    <w:p w14:paraId="539729D0" w14:textId="2BF698FA" w:rsidR="00B824A4" w:rsidRPr="003D647E" w:rsidRDefault="005A4A18">
      <w:pPr>
        <w:pStyle w:val="TOC1"/>
        <w:rPr>
          <w:rFonts w:ascii="Arial" w:eastAsiaTheme="minorEastAsia" w:hAnsi="Arial" w:cs="Arial"/>
          <w:b w:val="0"/>
          <w:caps w:val="0"/>
          <w:kern w:val="2"/>
          <w:sz w:val="24"/>
          <w:lang w:eastAsia="en-AU"/>
          <w14:ligatures w14:val="standardContextual"/>
        </w:rPr>
      </w:pPr>
      <w:r w:rsidRPr="005A4A18">
        <w:rPr>
          <w:rFonts w:ascii="Arial" w:hAnsi="Arial" w:cs="Arial"/>
        </w:rPr>
        <w:fldChar w:fldCharType="begin"/>
      </w:r>
      <w:r w:rsidRPr="003D647E">
        <w:rPr>
          <w:rFonts w:ascii="Arial" w:hAnsi="Arial" w:cs="Arial"/>
        </w:rPr>
        <w:instrText xml:space="preserve"> TOC \o "1-3" \h \z \u </w:instrText>
      </w:r>
      <w:r w:rsidRPr="005A4A18">
        <w:rPr>
          <w:rFonts w:ascii="Arial" w:hAnsi="Arial" w:cs="Arial"/>
        </w:rPr>
        <w:fldChar w:fldCharType="separate"/>
      </w:r>
      <w:hyperlink w:anchor="_Toc188436783" w:history="1">
        <w:r w:rsidR="00B824A4" w:rsidRPr="003D647E">
          <w:rPr>
            <w:rStyle w:val="Hyperlink"/>
            <w:rFonts w:ascii="Arial" w:hAnsi="Arial" w:cs="Arial"/>
          </w:rPr>
          <w:t>TABLE OF CONTENTS</w:t>
        </w:r>
        <w:r w:rsidR="00B824A4" w:rsidRPr="003D647E">
          <w:rPr>
            <w:rFonts w:ascii="Arial" w:hAnsi="Arial" w:cs="Arial"/>
            <w:webHidden/>
          </w:rPr>
          <w:tab/>
        </w:r>
        <w:r w:rsidR="00B824A4" w:rsidRPr="003D647E">
          <w:rPr>
            <w:rFonts w:ascii="Arial" w:hAnsi="Arial" w:cs="Arial"/>
            <w:webHidden/>
          </w:rPr>
          <w:fldChar w:fldCharType="begin"/>
        </w:r>
        <w:r w:rsidR="00B824A4" w:rsidRPr="003D647E">
          <w:rPr>
            <w:rFonts w:ascii="Arial" w:hAnsi="Arial" w:cs="Arial"/>
            <w:webHidden/>
          </w:rPr>
          <w:instrText xml:space="preserve"> PAGEREF _Toc188436783 \h </w:instrText>
        </w:r>
        <w:r w:rsidR="00B824A4" w:rsidRPr="003D647E">
          <w:rPr>
            <w:rFonts w:ascii="Arial" w:hAnsi="Arial" w:cs="Arial"/>
            <w:webHidden/>
          </w:rPr>
        </w:r>
        <w:r w:rsidR="00B824A4" w:rsidRPr="003D647E">
          <w:rPr>
            <w:rFonts w:ascii="Arial" w:hAnsi="Arial" w:cs="Arial"/>
            <w:webHidden/>
          </w:rPr>
          <w:fldChar w:fldCharType="separate"/>
        </w:r>
        <w:r w:rsidR="004C4631">
          <w:rPr>
            <w:rFonts w:ascii="Arial" w:hAnsi="Arial" w:cs="Arial"/>
            <w:noProof/>
            <w:webHidden/>
          </w:rPr>
          <w:t>4</w:t>
        </w:r>
        <w:r w:rsidR="00B824A4" w:rsidRPr="003D647E">
          <w:rPr>
            <w:rFonts w:ascii="Arial" w:hAnsi="Arial" w:cs="Arial"/>
            <w:webHidden/>
          </w:rPr>
          <w:fldChar w:fldCharType="end"/>
        </w:r>
      </w:hyperlink>
    </w:p>
    <w:p w14:paraId="692BF770" w14:textId="42F2CACC" w:rsidR="00B824A4" w:rsidRPr="003D647E" w:rsidRDefault="00B824A4">
      <w:pPr>
        <w:pStyle w:val="TOC1"/>
        <w:rPr>
          <w:rFonts w:ascii="Arial" w:eastAsiaTheme="minorEastAsia" w:hAnsi="Arial" w:cs="Arial"/>
          <w:b w:val="0"/>
          <w:caps w:val="0"/>
          <w:kern w:val="2"/>
          <w:sz w:val="24"/>
          <w:lang w:eastAsia="en-AU"/>
          <w14:ligatures w14:val="standardContextual"/>
        </w:rPr>
      </w:pPr>
      <w:hyperlink w:anchor="_Toc188436784" w:history="1">
        <w:r w:rsidRPr="003D647E">
          <w:rPr>
            <w:rStyle w:val="Hyperlink"/>
            <w:rFonts w:ascii="Arial" w:hAnsi="Arial" w:cs="Arial"/>
          </w:rPr>
          <w:t>Overview</w:t>
        </w:r>
        <w:r w:rsidRPr="003D647E">
          <w:rPr>
            <w:rFonts w:ascii="Arial" w:hAnsi="Arial" w:cs="Arial"/>
            <w:webHidden/>
          </w:rPr>
          <w:tab/>
        </w:r>
        <w:r w:rsidRPr="003D647E">
          <w:rPr>
            <w:rFonts w:ascii="Arial" w:hAnsi="Arial" w:cs="Arial"/>
            <w:webHidden/>
          </w:rPr>
          <w:fldChar w:fldCharType="begin"/>
        </w:r>
        <w:r w:rsidRPr="003D647E">
          <w:rPr>
            <w:rFonts w:ascii="Arial" w:hAnsi="Arial" w:cs="Arial"/>
            <w:webHidden/>
          </w:rPr>
          <w:instrText xml:space="preserve"> PAGEREF _Toc188436784 \h </w:instrText>
        </w:r>
        <w:r w:rsidRPr="003D647E">
          <w:rPr>
            <w:rFonts w:ascii="Arial" w:hAnsi="Arial" w:cs="Arial"/>
            <w:webHidden/>
          </w:rPr>
        </w:r>
        <w:r w:rsidRPr="003D647E">
          <w:rPr>
            <w:rFonts w:ascii="Arial" w:hAnsi="Arial" w:cs="Arial"/>
            <w:webHidden/>
          </w:rPr>
          <w:fldChar w:fldCharType="separate"/>
        </w:r>
        <w:r w:rsidR="004C4631">
          <w:rPr>
            <w:rFonts w:ascii="Arial" w:hAnsi="Arial" w:cs="Arial"/>
            <w:noProof/>
            <w:webHidden/>
          </w:rPr>
          <w:t>5</w:t>
        </w:r>
        <w:r w:rsidRPr="003D647E">
          <w:rPr>
            <w:rFonts w:ascii="Arial" w:hAnsi="Arial" w:cs="Arial"/>
            <w:webHidden/>
          </w:rPr>
          <w:fldChar w:fldCharType="end"/>
        </w:r>
      </w:hyperlink>
    </w:p>
    <w:p w14:paraId="56C06C96" w14:textId="73A6DD69" w:rsidR="00B824A4" w:rsidRPr="003D647E" w:rsidRDefault="00B824A4">
      <w:pPr>
        <w:pStyle w:val="TOC2"/>
        <w:rPr>
          <w:rFonts w:ascii="Arial" w:eastAsiaTheme="minorEastAsia" w:hAnsi="Arial" w:cs="Arial"/>
          <w:i w:val="0"/>
          <w:kern w:val="2"/>
          <w:sz w:val="24"/>
          <w:szCs w:val="24"/>
          <w:lang w:eastAsia="en-AU"/>
          <w14:ligatures w14:val="standardContextual"/>
        </w:rPr>
      </w:pPr>
      <w:hyperlink w:anchor="_Toc188436785" w:history="1">
        <w:r w:rsidRPr="003D647E">
          <w:rPr>
            <w:rStyle w:val="Hyperlink"/>
            <w:rFonts w:ascii="Arial" w:hAnsi="Arial" w:cs="Arial"/>
          </w:rPr>
          <w:t>1.1</w:t>
        </w:r>
        <w:r w:rsidRPr="003D647E">
          <w:rPr>
            <w:rFonts w:ascii="Arial" w:eastAsiaTheme="minorEastAsia" w:hAnsi="Arial" w:cs="Arial"/>
            <w:i w:val="0"/>
            <w:kern w:val="2"/>
            <w:sz w:val="24"/>
            <w:szCs w:val="24"/>
            <w:lang w:eastAsia="en-AU"/>
            <w14:ligatures w14:val="standardContextual"/>
          </w:rPr>
          <w:tab/>
        </w:r>
        <w:r w:rsidRPr="003D647E">
          <w:rPr>
            <w:rStyle w:val="Hyperlink"/>
            <w:rFonts w:ascii="Arial" w:hAnsi="Arial" w:cs="Arial"/>
          </w:rPr>
          <w:t>Recycled First Policy</w:t>
        </w:r>
        <w:r w:rsidRPr="003D647E">
          <w:rPr>
            <w:rFonts w:ascii="Arial" w:hAnsi="Arial" w:cs="Arial"/>
            <w:webHidden/>
          </w:rPr>
          <w:tab/>
        </w:r>
        <w:r w:rsidRPr="003D647E">
          <w:rPr>
            <w:rFonts w:ascii="Arial" w:hAnsi="Arial" w:cs="Arial"/>
            <w:webHidden/>
          </w:rPr>
          <w:fldChar w:fldCharType="begin"/>
        </w:r>
        <w:r w:rsidRPr="003D647E">
          <w:rPr>
            <w:rFonts w:ascii="Arial" w:hAnsi="Arial" w:cs="Arial"/>
            <w:webHidden/>
          </w:rPr>
          <w:instrText xml:space="preserve"> PAGEREF _Toc188436785 \h </w:instrText>
        </w:r>
        <w:r w:rsidRPr="003D647E">
          <w:rPr>
            <w:rFonts w:ascii="Arial" w:hAnsi="Arial" w:cs="Arial"/>
            <w:webHidden/>
          </w:rPr>
        </w:r>
        <w:r w:rsidRPr="003D647E">
          <w:rPr>
            <w:rFonts w:ascii="Arial" w:hAnsi="Arial" w:cs="Arial"/>
            <w:webHidden/>
          </w:rPr>
          <w:fldChar w:fldCharType="separate"/>
        </w:r>
        <w:r w:rsidR="004C4631">
          <w:rPr>
            <w:rFonts w:ascii="Arial" w:hAnsi="Arial" w:cs="Arial"/>
            <w:noProof/>
            <w:webHidden/>
          </w:rPr>
          <w:t>5</w:t>
        </w:r>
        <w:r w:rsidRPr="003D647E">
          <w:rPr>
            <w:rFonts w:ascii="Arial" w:hAnsi="Arial" w:cs="Arial"/>
            <w:webHidden/>
          </w:rPr>
          <w:fldChar w:fldCharType="end"/>
        </w:r>
      </w:hyperlink>
    </w:p>
    <w:p w14:paraId="2F129BB9" w14:textId="17631E54" w:rsidR="00B824A4" w:rsidRPr="003D647E" w:rsidRDefault="00B824A4">
      <w:pPr>
        <w:pStyle w:val="TOC2"/>
        <w:rPr>
          <w:rFonts w:ascii="Arial" w:eastAsiaTheme="minorEastAsia" w:hAnsi="Arial" w:cs="Arial"/>
          <w:i w:val="0"/>
          <w:kern w:val="2"/>
          <w:sz w:val="24"/>
          <w:szCs w:val="24"/>
          <w:lang w:eastAsia="en-AU"/>
          <w14:ligatures w14:val="standardContextual"/>
        </w:rPr>
      </w:pPr>
      <w:hyperlink w:anchor="_Toc188436786" w:history="1">
        <w:r w:rsidRPr="003D647E">
          <w:rPr>
            <w:rStyle w:val="Hyperlink"/>
            <w:rFonts w:ascii="Arial" w:hAnsi="Arial" w:cs="Arial"/>
          </w:rPr>
          <w:t>1.2</w:t>
        </w:r>
        <w:r w:rsidRPr="003D647E">
          <w:rPr>
            <w:rFonts w:ascii="Arial" w:eastAsiaTheme="minorEastAsia" w:hAnsi="Arial" w:cs="Arial"/>
            <w:i w:val="0"/>
            <w:kern w:val="2"/>
            <w:sz w:val="24"/>
            <w:szCs w:val="24"/>
            <w:lang w:eastAsia="en-AU"/>
            <w14:ligatures w14:val="standardContextual"/>
          </w:rPr>
          <w:tab/>
        </w:r>
        <w:r w:rsidRPr="003D647E">
          <w:rPr>
            <w:rStyle w:val="Hyperlink"/>
            <w:rFonts w:ascii="Arial" w:hAnsi="Arial" w:cs="Arial"/>
          </w:rPr>
          <w:t>Plan Overview</w:t>
        </w:r>
        <w:r w:rsidRPr="003D647E">
          <w:rPr>
            <w:rFonts w:ascii="Arial" w:hAnsi="Arial" w:cs="Arial"/>
            <w:webHidden/>
          </w:rPr>
          <w:tab/>
        </w:r>
        <w:r w:rsidRPr="003D647E">
          <w:rPr>
            <w:rFonts w:ascii="Arial" w:hAnsi="Arial" w:cs="Arial"/>
            <w:webHidden/>
          </w:rPr>
          <w:fldChar w:fldCharType="begin"/>
        </w:r>
        <w:r w:rsidRPr="003D647E">
          <w:rPr>
            <w:rFonts w:ascii="Arial" w:hAnsi="Arial" w:cs="Arial"/>
            <w:webHidden/>
          </w:rPr>
          <w:instrText xml:space="preserve"> PAGEREF _Toc188436786 \h </w:instrText>
        </w:r>
        <w:r w:rsidRPr="003D647E">
          <w:rPr>
            <w:rFonts w:ascii="Arial" w:hAnsi="Arial" w:cs="Arial"/>
            <w:webHidden/>
          </w:rPr>
        </w:r>
        <w:r w:rsidRPr="003D647E">
          <w:rPr>
            <w:rFonts w:ascii="Arial" w:hAnsi="Arial" w:cs="Arial"/>
            <w:webHidden/>
          </w:rPr>
          <w:fldChar w:fldCharType="separate"/>
        </w:r>
        <w:r w:rsidR="004C4631">
          <w:rPr>
            <w:rFonts w:ascii="Arial" w:hAnsi="Arial" w:cs="Arial"/>
            <w:noProof/>
            <w:webHidden/>
          </w:rPr>
          <w:t>5</w:t>
        </w:r>
        <w:r w:rsidRPr="003D647E">
          <w:rPr>
            <w:rFonts w:ascii="Arial" w:hAnsi="Arial" w:cs="Arial"/>
            <w:webHidden/>
          </w:rPr>
          <w:fldChar w:fldCharType="end"/>
        </w:r>
      </w:hyperlink>
    </w:p>
    <w:p w14:paraId="77ECCAE4" w14:textId="20CF0DD6" w:rsidR="00B824A4" w:rsidRPr="003D647E" w:rsidRDefault="00B824A4">
      <w:pPr>
        <w:pStyle w:val="TOC1"/>
        <w:rPr>
          <w:rFonts w:ascii="Arial" w:eastAsiaTheme="minorEastAsia" w:hAnsi="Arial" w:cs="Arial"/>
          <w:b w:val="0"/>
          <w:caps w:val="0"/>
          <w:kern w:val="2"/>
          <w:sz w:val="24"/>
          <w:lang w:eastAsia="en-AU"/>
          <w14:ligatures w14:val="standardContextual"/>
        </w:rPr>
      </w:pPr>
      <w:hyperlink w:anchor="_Toc188436787" w:history="1">
        <w:r w:rsidRPr="003D647E">
          <w:rPr>
            <w:rStyle w:val="Hyperlink"/>
            <w:rFonts w:ascii="Arial" w:hAnsi="Arial" w:cs="Arial"/>
          </w:rPr>
          <w:t>Project Milestone Dates</w:t>
        </w:r>
        <w:r w:rsidRPr="003D647E">
          <w:rPr>
            <w:rFonts w:ascii="Arial" w:hAnsi="Arial" w:cs="Arial"/>
            <w:webHidden/>
          </w:rPr>
          <w:tab/>
        </w:r>
        <w:r w:rsidRPr="003D647E">
          <w:rPr>
            <w:rFonts w:ascii="Arial" w:hAnsi="Arial" w:cs="Arial"/>
            <w:webHidden/>
          </w:rPr>
          <w:fldChar w:fldCharType="begin"/>
        </w:r>
        <w:r w:rsidRPr="003D647E">
          <w:rPr>
            <w:rFonts w:ascii="Arial" w:hAnsi="Arial" w:cs="Arial"/>
            <w:webHidden/>
          </w:rPr>
          <w:instrText xml:space="preserve"> PAGEREF _Toc188436787 \h </w:instrText>
        </w:r>
        <w:r w:rsidRPr="003D647E">
          <w:rPr>
            <w:rFonts w:ascii="Arial" w:hAnsi="Arial" w:cs="Arial"/>
            <w:webHidden/>
          </w:rPr>
        </w:r>
        <w:r w:rsidRPr="003D647E">
          <w:rPr>
            <w:rFonts w:ascii="Arial" w:hAnsi="Arial" w:cs="Arial"/>
            <w:webHidden/>
          </w:rPr>
          <w:fldChar w:fldCharType="separate"/>
        </w:r>
        <w:r w:rsidR="004C4631">
          <w:rPr>
            <w:rFonts w:ascii="Arial" w:hAnsi="Arial" w:cs="Arial"/>
            <w:noProof/>
            <w:webHidden/>
          </w:rPr>
          <w:t>5</w:t>
        </w:r>
        <w:r w:rsidRPr="003D647E">
          <w:rPr>
            <w:rFonts w:ascii="Arial" w:hAnsi="Arial" w:cs="Arial"/>
            <w:webHidden/>
          </w:rPr>
          <w:fldChar w:fldCharType="end"/>
        </w:r>
      </w:hyperlink>
    </w:p>
    <w:p w14:paraId="52307FFE" w14:textId="7236D6B6" w:rsidR="00B824A4" w:rsidRPr="003D647E" w:rsidRDefault="00B824A4">
      <w:pPr>
        <w:pStyle w:val="TOC1"/>
        <w:rPr>
          <w:rFonts w:ascii="Arial" w:eastAsiaTheme="minorEastAsia" w:hAnsi="Arial" w:cs="Arial"/>
          <w:b w:val="0"/>
          <w:caps w:val="0"/>
          <w:kern w:val="2"/>
          <w:sz w:val="24"/>
          <w:lang w:eastAsia="en-AU"/>
          <w14:ligatures w14:val="standardContextual"/>
        </w:rPr>
      </w:pPr>
      <w:hyperlink w:anchor="_Toc188436788" w:history="1">
        <w:r w:rsidRPr="003D647E">
          <w:rPr>
            <w:rStyle w:val="Hyperlink"/>
            <w:rFonts w:ascii="Arial" w:hAnsi="Arial" w:cs="Arial"/>
          </w:rPr>
          <w:t>Recycled First Roles and Responsibilities</w:t>
        </w:r>
        <w:r w:rsidRPr="003D647E">
          <w:rPr>
            <w:rFonts w:ascii="Arial" w:hAnsi="Arial" w:cs="Arial"/>
            <w:webHidden/>
          </w:rPr>
          <w:tab/>
        </w:r>
        <w:r w:rsidRPr="003D647E">
          <w:rPr>
            <w:rFonts w:ascii="Arial" w:hAnsi="Arial" w:cs="Arial"/>
            <w:webHidden/>
          </w:rPr>
          <w:fldChar w:fldCharType="begin"/>
        </w:r>
        <w:r w:rsidRPr="003D647E">
          <w:rPr>
            <w:rFonts w:ascii="Arial" w:hAnsi="Arial" w:cs="Arial"/>
            <w:webHidden/>
          </w:rPr>
          <w:instrText xml:space="preserve"> PAGEREF _Toc188436788 \h </w:instrText>
        </w:r>
        <w:r w:rsidRPr="003D647E">
          <w:rPr>
            <w:rFonts w:ascii="Arial" w:hAnsi="Arial" w:cs="Arial"/>
            <w:webHidden/>
          </w:rPr>
        </w:r>
        <w:r w:rsidRPr="003D647E">
          <w:rPr>
            <w:rFonts w:ascii="Arial" w:hAnsi="Arial" w:cs="Arial"/>
            <w:webHidden/>
          </w:rPr>
          <w:fldChar w:fldCharType="separate"/>
        </w:r>
        <w:r w:rsidR="004C4631">
          <w:rPr>
            <w:rFonts w:ascii="Arial" w:hAnsi="Arial" w:cs="Arial"/>
            <w:noProof/>
            <w:webHidden/>
          </w:rPr>
          <w:t>6</w:t>
        </w:r>
        <w:r w:rsidRPr="003D647E">
          <w:rPr>
            <w:rFonts w:ascii="Arial" w:hAnsi="Arial" w:cs="Arial"/>
            <w:webHidden/>
          </w:rPr>
          <w:fldChar w:fldCharType="end"/>
        </w:r>
      </w:hyperlink>
    </w:p>
    <w:p w14:paraId="29AB1428" w14:textId="43C64B28" w:rsidR="00B824A4" w:rsidRPr="003D647E" w:rsidRDefault="00B824A4">
      <w:pPr>
        <w:pStyle w:val="TOC1"/>
        <w:rPr>
          <w:rFonts w:ascii="Arial" w:eastAsiaTheme="minorEastAsia" w:hAnsi="Arial" w:cs="Arial"/>
          <w:b w:val="0"/>
          <w:caps w:val="0"/>
          <w:kern w:val="2"/>
          <w:sz w:val="24"/>
          <w:lang w:eastAsia="en-AU"/>
          <w14:ligatures w14:val="standardContextual"/>
        </w:rPr>
      </w:pPr>
      <w:hyperlink w:anchor="_Toc188436789" w:history="1">
        <w:r w:rsidRPr="003D647E">
          <w:rPr>
            <w:rStyle w:val="Hyperlink"/>
            <w:rFonts w:ascii="Arial" w:hAnsi="Arial" w:cs="Arial"/>
          </w:rPr>
          <w:t>Recycled First Forecast and Reporting for Projects Under $50M</w:t>
        </w:r>
        <w:r w:rsidRPr="003D647E">
          <w:rPr>
            <w:rFonts w:ascii="Arial" w:hAnsi="Arial" w:cs="Arial"/>
            <w:webHidden/>
          </w:rPr>
          <w:tab/>
        </w:r>
        <w:r w:rsidRPr="003D647E">
          <w:rPr>
            <w:rFonts w:ascii="Arial" w:hAnsi="Arial" w:cs="Arial"/>
            <w:webHidden/>
          </w:rPr>
          <w:fldChar w:fldCharType="begin"/>
        </w:r>
        <w:r w:rsidRPr="003D647E">
          <w:rPr>
            <w:rFonts w:ascii="Arial" w:hAnsi="Arial" w:cs="Arial"/>
            <w:webHidden/>
          </w:rPr>
          <w:instrText xml:space="preserve"> PAGEREF _Toc188436789 \h </w:instrText>
        </w:r>
        <w:r w:rsidRPr="003D647E">
          <w:rPr>
            <w:rFonts w:ascii="Arial" w:hAnsi="Arial" w:cs="Arial"/>
            <w:webHidden/>
          </w:rPr>
        </w:r>
        <w:r w:rsidRPr="003D647E">
          <w:rPr>
            <w:rFonts w:ascii="Arial" w:hAnsi="Arial" w:cs="Arial"/>
            <w:webHidden/>
          </w:rPr>
          <w:fldChar w:fldCharType="separate"/>
        </w:r>
        <w:r w:rsidR="004C4631">
          <w:rPr>
            <w:rFonts w:ascii="Arial" w:hAnsi="Arial" w:cs="Arial"/>
            <w:noProof/>
            <w:webHidden/>
          </w:rPr>
          <w:t>7</w:t>
        </w:r>
        <w:r w:rsidRPr="003D647E">
          <w:rPr>
            <w:rFonts w:ascii="Arial" w:hAnsi="Arial" w:cs="Arial"/>
            <w:webHidden/>
          </w:rPr>
          <w:fldChar w:fldCharType="end"/>
        </w:r>
      </w:hyperlink>
    </w:p>
    <w:p w14:paraId="2331170D" w14:textId="4F6979CB" w:rsidR="00B824A4" w:rsidRPr="003D647E" w:rsidRDefault="00B824A4">
      <w:pPr>
        <w:pStyle w:val="TOC2"/>
        <w:rPr>
          <w:rFonts w:ascii="Arial" w:eastAsiaTheme="minorEastAsia" w:hAnsi="Arial" w:cs="Arial"/>
          <w:i w:val="0"/>
          <w:kern w:val="2"/>
          <w:sz w:val="24"/>
          <w:szCs w:val="24"/>
          <w:lang w:eastAsia="en-AU"/>
          <w14:ligatures w14:val="standardContextual"/>
        </w:rPr>
      </w:pPr>
      <w:hyperlink w:anchor="_Toc188436790" w:history="1">
        <w:r w:rsidRPr="003D647E">
          <w:rPr>
            <w:rStyle w:val="Hyperlink"/>
            <w:rFonts w:ascii="Arial" w:hAnsi="Arial" w:cs="Arial"/>
          </w:rPr>
          <w:t>1.3</w:t>
        </w:r>
        <w:r w:rsidRPr="003D647E">
          <w:rPr>
            <w:rFonts w:ascii="Arial" w:eastAsiaTheme="minorEastAsia" w:hAnsi="Arial" w:cs="Arial"/>
            <w:i w:val="0"/>
            <w:kern w:val="2"/>
            <w:sz w:val="24"/>
            <w:szCs w:val="24"/>
            <w:lang w:eastAsia="en-AU"/>
            <w14:ligatures w14:val="standardContextual"/>
          </w:rPr>
          <w:tab/>
        </w:r>
        <w:r w:rsidRPr="003D647E">
          <w:rPr>
            <w:rStyle w:val="Hyperlink"/>
            <w:rFonts w:ascii="Arial" w:hAnsi="Arial" w:cs="Arial"/>
          </w:rPr>
          <w:t>Recycled and Reused Material  Forecasts</w:t>
        </w:r>
        <w:r w:rsidRPr="003D647E">
          <w:rPr>
            <w:rFonts w:ascii="Arial" w:hAnsi="Arial" w:cs="Arial"/>
            <w:webHidden/>
          </w:rPr>
          <w:tab/>
        </w:r>
        <w:r w:rsidRPr="003D647E">
          <w:rPr>
            <w:rFonts w:ascii="Arial" w:hAnsi="Arial" w:cs="Arial"/>
            <w:webHidden/>
          </w:rPr>
          <w:fldChar w:fldCharType="begin"/>
        </w:r>
        <w:r w:rsidRPr="003D647E">
          <w:rPr>
            <w:rFonts w:ascii="Arial" w:hAnsi="Arial" w:cs="Arial"/>
            <w:webHidden/>
          </w:rPr>
          <w:instrText xml:space="preserve"> PAGEREF _Toc188436790 \h </w:instrText>
        </w:r>
        <w:r w:rsidRPr="003D647E">
          <w:rPr>
            <w:rFonts w:ascii="Arial" w:hAnsi="Arial" w:cs="Arial"/>
            <w:webHidden/>
          </w:rPr>
        </w:r>
        <w:r w:rsidRPr="003D647E">
          <w:rPr>
            <w:rFonts w:ascii="Arial" w:hAnsi="Arial" w:cs="Arial"/>
            <w:webHidden/>
          </w:rPr>
          <w:fldChar w:fldCharType="separate"/>
        </w:r>
        <w:r w:rsidR="004C4631">
          <w:rPr>
            <w:rFonts w:ascii="Arial" w:hAnsi="Arial" w:cs="Arial"/>
            <w:noProof/>
            <w:webHidden/>
          </w:rPr>
          <w:t>7</w:t>
        </w:r>
        <w:r w:rsidRPr="003D647E">
          <w:rPr>
            <w:rFonts w:ascii="Arial" w:hAnsi="Arial" w:cs="Arial"/>
            <w:webHidden/>
          </w:rPr>
          <w:fldChar w:fldCharType="end"/>
        </w:r>
      </w:hyperlink>
    </w:p>
    <w:p w14:paraId="2D4E235E" w14:textId="666C3095" w:rsidR="00B824A4" w:rsidRPr="003D647E" w:rsidRDefault="00B824A4">
      <w:pPr>
        <w:pStyle w:val="TOC2"/>
        <w:rPr>
          <w:rFonts w:ascii="Arial" w:eastAsiaTheme="minorEastAsia" w:hAnsi="Arial" w:cs="Arial"/>
          <w:i w:val="0"/>
          <w:kern w:val="2"/>
          <w:sz w:val="24"/>
          <w:szCs w:val="24"/>
          <w:lang w:eastAsia="en-AU"/>
          <w14:ligatures w14:val="standardContextual"/>
        </w:rPr>
      </w:pPr>
      <w:hyperlink w:anchor="_Toc188436791" w:history="1">
        <w:r w:rsidRPr="003D647E">
          <w:rPr>
            <w:rStyle w:val="Hyperlink"/>
            <w:rFonts w:ascii="Arial" w:hAnsi="Arial" w:cs="Arial"/>
          </w:rPr>
          <w:t>1.4</w:t>
        </w:r>
        <w:r w:rsidRPr="003D647E">
          <w:rPr>
            <w:rFonts w:ascii="Arial" w:eastAsiaTheme="minorEastAsia" w:hAnsi="Arial" w:cs="Arial"/>
            <w:i w:val="0"/>
            <w:kern w:val="2"/>
            <w:sz w:val="24"/>
            <w:szCs w:val="24"/>
            <w:lang w:eastAsia="en-AU"/>
            <w14:ligatures w14:val="standardContextual"/>
          </w:rPr>
          <w:tab/>
        </w:r>
        <w:r w:rsidRPr="003D647E">
          <w:rPr>
            <w:rStyle w:val="Hyperlink"/>
            <w:rFonts w:ascii="Arial" w:hAnsi="Arial" w:cs="Arial"/>
          </w:rPr>
          <w:t>Reporting Frequency</w:t>
        </w:r>
        <w:r w:rsidRPr="003D647E">
          <w:rPr>
            <w:rFonts w:ascii="Arial" w:hAnsi="Arial" w:cs="Arial"/>
            <w:webHidden/>
          </w:rPr>
          <w:tab/>
        </w:r>
        <w:r w:rsidRPr="003D647E">
          <w:rPr>
            <w:rFonts w:ascii="Arial" w:hAnsi="Arial" w:cs="Arial"/>
            <w:webHidden/>
          </w:rPr>
          <w:fldChar w:fldCharType="begin"/>
        </w:r>
        <w:r w:rsidRPr="003D647E">
          <w:rPr>
            <w:rFonts w:ascii="Arial" w:hAnsi="Arial" w:cs="Arial"/>
            <w:webHidden/>
          </w:rPr>
          <w:instrText xml:space="preserve"> PAGEREF _Toc188436791 \h </w:instrText>
        </w:r>
        <w:r w:rsidRPr="003D647E">
          <w:rPr>
            <w:rFonts w:ascii="Arial" w:hAnsi="Arial" w:cs="Arial"/>
            <w:webHidden/>
          </w:rPr>
        </w:r>
        <w:r w:rsidRPr="003D647E">
          <w:rPr>
            <w:rFonts w:ascii="Arial" w:hAnsi="Arial" w:cs="Arial"/>
            <w:webHidden/>
          </w:rPr>
          <w:fldChar w:fldCharType="separate"/>
        </w:r>
        <w:r w:rsidR="004C4631">
          <w:rPr>
            <w:rFonts w:ascii="Arial" w:hAnsi="Arial" w:cs="Arial"/>
            <w:noProof/>
            <w:webHidden/>
          </w:rPr>
          <w:t>7</w:t>
        </w:r>
        <w:r w:rsidRPr="003D647E">
          <w:rPr>
            <w:rFonts w:ascii="Arial" w:hAnsi="Arial" w:cs="Arial"/>
            <w:webHidden/>
          </w:rPr>
          <w:fldChar w:fldCharType="end"/>
        </w:r>
      </w:hyperlink>
    </w:p>
    <w:p w14:paraId="29AF983A" w14:textId="4E1C75D2" w:rsidR="00B824A4" w:rsidRPr="003D647E" w:rsidRDefault="00B824A4">
      <w:pPr>
        <w:pStyle w:val="TOC2"/>
        <w:rPr>
          <w:rFonts w:ascii="Arial" w:eastAsiaTheme="minorEastAsia" w:hAnsi="Arial" w:cs="Arial"/>
          <w:i w:val="0"/>
          <w:kern w:val="2"/>
          <w:sz w:val="24"/>
          <w:szCs w:val="24"/>
          <w:lang w:eastAsia="en-AU"/>
          <w14:ligatures w14:val="standardContextual"/>
        </w:rPr>
      </w:pPr>
      <w:hyperlink w:anchor="_Toc188436792" w:history="1">
        <w:r w:rsidRPr="003D647E">
          <w:rPr>
            <w:rStyle w:val="Hyperlink"/>
            <w:rFonts w:ascii="Arial" w:hAnsi="Arial" w:cs="Arial"/>
          </w:rPr>
          <w:t>1.5</w:t>
        </w:r>
        <w:r w:rsidRPr="003D647E">
          <w:rPr>
            <w:rFonts w:ascii="Arial" w:eastAsiaTheme="minorEastAsia" w:hAnsi="Arial" w:cs="Arial"/>
            <w:i w:val="0"/>
            <w:kern w:val="2"/>
            <w:sz w:val="24"/>
            <w:szCs w:val="24"/>
            <w:lang w:eastAsia="en-AU"/>
            <w14:ligatures w14:val="standardContextual"/>
          </w:rPr>
          <w:tab/>
        </w:r>
        <w:r w:rsidRPr="003D647E">
          <w:rPr>
            <w:rStyle w:val="Hyperlink"/>
            <w:rFonts w:ascii="Arial" w:hAnsi="Arial" w:cs="Arial"/>
          </w:rPr>
          <w:t>Recycled First Final Close Out Reporting</w:t>
        </w:r>
        <w:r w:rsidRPr="003D647E">
          <w:rPr>
            <w:rFonts w:ascii="Arial" w:hAnsi="Arial" w:cs="Arial"/>
            <w:webHidden/>
          </w:rPr>
          <w:tab/>
        </w:r>
        <w:r w:rsidRPr="003D647E">
          <w:rPr>
            <w:rFonts w:ascii="Arial" w:hAnsi="Arial" w:cs="Arial"/>
            <w:webHidden/>
          </w:rPr>
          <w:fldChar w:fldCharType="begin"/>
        </w:r>
        <w:r w:rsidRPr="003D647E">
          <w:rPr>
            <w:rFonts w:ascii="Arial" w:hAnsi="Arial" w:cs="Arial"/>
            <w:webHidden/>
          </w:rPr>
          <w:instrText xml:space="preserve"> PAGEREF _Toc188436792 \h </w:instrText>
        </w:r>
        <w:r w:rsidRPr="003D647E">
          <w:rPr>
            <w:rFonts w:ascii="Arial" w:hAnsi="Arial" w:cs="Arial"/>
            <w:webHidden/>
          </w:rPr>
        </w:r>
        <w:r w:rsidRPr="003D647E">
          <w:rPr>
            <w:rFonts w:ascii="Arial" w:hAnsi="Arial" w:cs="Arial"/>
            <w:webHidden/>
          </w:rPr>
          <w:fldChar w:fldCharType="separate"/>
        </w:r>
        <w:r w:rsidR="004C4631">
          <w:rPr>
            <w:rFonts w:ascii="Arial" w:hAnsi="Arial" w:cs="Arial"/>
            <w:noProof/>
            <w:webHidden/>
          </w:rPr>
          <w:t>7</w:t>
        </w:r>
        <w:r w:rsidRPr="003D647E">
          <w:rPr>
            <w:rFonts w:ascii="Arial" w:hAnsi="Arial" w:cs="Arial"/>
            <w:webHidden/>
          </w:rPr>
          <w:fldChar w:fldCharType="end"/>
        </w:r>
      </w:hyperlink>
    </w:p>
    <w:p w14:paraId="506FC30F" w14:textId="3007CB0D" w:rsidR="00B824A4" w:rsidRPr="003D647E" w:rsidRDefault="00B824A4">
      <w:pPr>
        <w:pStyle w:val="TOC2"/>
        <w:rPr>
          <w:rFonts w:ascii="Arial" w:eastAsiaTheme="minorEastAsia" w:hAnsi="Arial" w:cs="Arial"/>
          <w:i w:val="0"/>
          <w:kern w:val="2"/>
          <w:sz w:val="24"/>
          <w:szCs w:val="24"/>
          <w:lang w:eastAsia="en-AU"/>
          <w14:ligatures w14:val="standardContextual"/>
        </w:rPr>
      </w:pPr>
      <w:hyperlink w:anchor="_Toc188436793" w:history="1">
        <w:r w:rsidRPr="003D647E">
          <w:rPr>
            <w:rStyle w:val="Hyperlink"/>
            <w:rFonts w:ascii="Arial" w:hAnsi="Arial" w:cs="Arial"/>
          </w:rPr>
          <w:t>1.6</w:t>
        </w:r>
        <w:r w:rsidRPr="003D647E">
          <w:rPr>
            <w:rFonts w:ascii="Arial" w:eastAsiaTheme="minorEastAsia" w:hAnsi="Arial" w:cs="Arial"/>
            <w:i w:val="0"/>
            <w:kern w:val="2"/>
            <w:sz w:val="24"/>
            <w:szCs w:val="24"/>
            <w:lang w:eastAsia="en-AU"/>
            <w14:ligatures w14:val="standardContextual"/>
          </w:rPr>
          <w:tab/>
        </w:r>
        <w:r w:rsidRPr="003D647E">
          <w:rPr>
            <w:rStyle w:val="Hyperlink"/>
            <w:rFonts w:ascii="Arial" w:hAnsi="Arial" w:cs="Arial"/>
          </w:rPr>
          <w:t>Recycled First Reporting Process</w:t>
        </w:r>
        <w:r w:rsidRPr="003D647E">
          <w:rPr>
            <w:rFonts w:ascii="Arial" w:hAnsi="Arial" w:cs="Arial"/>
            <w:webHidden/>
          </w:rPr>
          <w:tab/>
        </w:r>
        <w:r w:rsidRPr="003D647E">
          <w:rPr>
            <w:rFonts w:ascii="Arial" w:hAnsi="Arial" w:cs="Arial"/>
            <w:webHidden/>
          </w:rPr>
          <w:fldChar w:fldCharType="begin"/>
        </w:r>
        <w:r w:rsidRPr="003D647E">
          <w:rPr>
            <w:rFonts w:ascii="Arial" w:hAnsi="Arial" w:cs="Arial"/>
            <w:webHidden/>
          </w:rPr>
          <w:instrText xml:space="preserve"> PAGEREF _Toc188436793 \h </w:instrText>
        </w:r>
        <w:r w:rsidRPr="003D647E">
          <w:rPr>
            <w:rFonts w:ascii="Arial" w:hAnsi="Arial" w:cs="Arial"/>
            <w:webHidden/>
          </w:rPr>
        </w:r>
        <w:r w:rsidRPr="003D647E">
          <w:rPr>
            <w:rFonts w:ascii="Arial" w:hAnsi="Arial" w:cs="Arial"/>
            <w:webHidden/>
          </w:rPr>
          <w:fldChar w:fldCharType="separate"/>
        </w:r>
        <w:r w:rsidR="004C4631">
          <w:rPr>
            <w:rFonts w:ascii="Arial" w:hAnsi="Arial" w:cs="Arial"/>
            <w:noProof/>
            <w:webHidden/>
          </w:rPr>
          <w:t>7</w:t>
        </w:r>
        <w:r w:rsidRPr="003D647E">
          <w:rPr>
            <w:rFonts w:ascii="Arial" w:hAnsi="Arial" w:cs="Arial"/>
            <w:webHidden/>
          </w:rPr>
          <w:fldChar w:fldCharType="end"/>
        </w:r>
      </w:hyperlink>
    </w:p>
    <w:p w14:paraId="6A9AF60E" w14:textId="09D132A4" w:rsidR="00B824A4" w:rsidRPr="003D647E" w:rsidRDefault="00B824A4">
      <w:pPr>
        <w:pStyle w:val="TOC1"/>
        <w:rPr>
          <w:rFonts w:ascii="Arial" w:eastAsiaTheme="minorEastAsia" w:hAnsi="Arial" w:cs="Arial"/>
          <w:b w:val="0"/>
          <w:caps w:val="0"/>
          <w:kern w:val="2"/>
          <w:sz w:val="24"/>
          <w:lang w:eastAsia="en-AU"/>
          <w14:ligatures w14:val="standardContextual"/>
        </w:rPr>
      </w:pPr>
      <w:hyperlink w:anchor="_Toc188436794" w:history="1">
        <w:r w:rsidRPr="003D647E">
          <w:rPr>
            <w:rStyle w:val="Hyperlink"/>
            <w:rFonts w:ascii="Arial" w:hAnsi="Arial" w:cs="Arial"/>
          </w:rPr>
          <w:t>Appendix A – Definitions</w:t>
        </w:r>
        <w:r w:rsidRPr="003D647E">
          <w:rPr>
            <w:rFonts w:ascii="Arial" w:hAnsi="Arial" w:cs="Arial"/>
            <w:webHidden/>
          </w:rPr>
          <w:tab/>
        </w:r>
        <w:r w:rsidRPr="003D647E">
          <w:rPr>
            <w:rFonts w:ascii="Arial" w:hAnsi="Arial" w:cs="Arial"/>
            <w:webHidden/>
          </w:rPr>
          <w:fldChar w:fldCharType="begin"/>
        </w:r>
        <w:r w:rsidRPr="003D647E">
          <w:rPr>
            <w:rFonts w:ascii="Arial" w:hAnsi="Arial" w:cs="Arial"/>
            <w:webHidden/>
          </w:rPr>
          <w:instrText xml:space="preserve"> PAGEREF _Toc188436794 \h </w:instrText>
        </w:r>
        <w:r w:rsidRPr="003D647E">
          <w:rPr>
            <w:rFonts w:ascii="Arial" w:hAnsi="Arial" w:cs="Arial"/>
            <w:webHidden/>
          </w:rPr>
        </w:r>
        <w:r w:rsidRPr="003D647E">
          <w:rPr>
            <w:rFonts w:ascii="Arial" w:hAnsi="Arial" w:cs="Arial"/>
            <w:webHidden/>
          </w:rPr>
          <w:fldChar w:fldCharType="separate"/>
        </w:r>
        <w:r w:rsidR="004C4631">
          <w:rPr>
            <w:rFonts w:ascii="Arial" w:hAnsi="Arial" w:cs="Arial"/>
            <w:noProof/>
            <w:webHidden/>
          </w:rPr>
          <w:t>8</w:t>
        </w:r>
        <w:r w:rsidRPr="003D647E">
          <w:rPr>
            <w:rFonts w:ascii="Arial" w:hAnsi="Arial" w:cs="Arial"/>
            <w:webHidden/>
          </w:rPr>
          <w:fldChar w:fldCharType="end"/>
        </w:r>
      </w:hyperlink>
    </w:p>
    <w:p w14:paraId="55DE6E98" w14:textId="74C6DDD5" w:rsidR="00B824A4" w:rsidRPr="003D647E" w:rsidRDefault="00B824A4">
      <w:pPr>
        <w:pStyle w:val="TOC1"/>
        <w:rPr>
          <w:rFonts w:ascii="Arial" w:eastAsiaTheme="minorEastAsia" w:hAnsi="Arial" w:cs="Arial"/>
          <w:b w:val="0"/>
          <w:caps w:val="0"/>
          <w:kern w:val="2"/>
          <w:sz w:val="24"/>
          <w:lang w:eastAsia="en-AU"/>
          <w14:ligatures w14:val="standardContextual"/>
        </w:rPr>
      </w:pPr>
      <w:hyperlink w:anchor="_Toc188436795" w:history="1">
        <w:r w:rsidRPr="003D647E">
          <w:rPr>
            <w:rStyle w:val="Hyperlink"/>
            <w:rFonts w:ascii="Arial" w:hAnsi="Arial" w:cs="Arial"/>
          </w:rPr>
          <w:t>Appendix B – Recycled First Forecast and Reporting Table</w:t>
        </w:r>
        <w:r w:rsidRPr="003D647E">
          <w:rPr>
            <w:rFonts w:ascii="Arial" w:hAnsi="Arial" w:cs="Arial"/>
            <w:webHidden/>
          </w:rPr>
          <w:tab/>
        </w:r>
        <w:r w:rsidRPr="003D647E">
          <w:rPr>
            <w:rFonts w:ascii="Arial" w:hAnsi="Arial" w:cs="Arial"/>
            <w:webHidden/>
          </w:rPr>
          <w:fldChar w:fldCharType="begin"/>
        </w:r>
        <w:r w:rsidRPr="003D647E">
          <w:rPr>
            <w:rFonts w:ascii="Arial" w:hAnsi="Arial" w:cs="Arial"/>
            <w:webHidden/>
          </w:rPr>
          <w:instrText xml:space="preserve"> PAGEREF _Toc188436795 \h </w:instrText>
        </w:r>
        <w:r w:rsidRPr="003D647E">
          <w:rPr>
            <w:rFonts w:ascii="Arial" w:hAnsi="Arial" w:cs="Arial"/>
            <w:webHidden/>
          </w:rPr>
        </w:r>
        <w:r w:rsidRPr="003D647E">
          <w:rPr>
            <w:rFonts w:ascii="Arial" w:hAnsi="Arial" w:cs="Arial"/>
            <w:webHidden/>
          </w:rPr>
          <w:fldChar w:fldCharType="separate"/>
        </w:r>
        <w:r w:rsidR="004C4631">
          <w:rPr>
            <w:rFonts w:ascii="Arial" w:hAnsi="Arial" w:cs="Arial"/>
            <w:noProof/>
            <w:webHidden/>
          </w:rPr>
          <w:t>9</w:t>
        </w:r>
        <w:r w:rsidRPr="003D647E">
          <w:rPr>
            <w:rFonts w:ascii="Arial" w:hAnsi="Arial" w:cs="Arial"/>
            <w:webHidden/>
          </w:rPr>
          <w:fldChar w:fldCharType="end"/>
        </w:r>
      </w:hyperlink>
    </w:p>
    <w:p w14:paraId="50C260AE" w14:textId="5145B28E" w:rsidR="005A4A18" w:rsidRPr="005A4A18" w:rsidRDefault="005A4A18" w:rsidP="005A4A18">
      <w:pPr>
        <w:rPr>
          <w:rFonts w:ascii="Arial" w:hAnsi="Arial" w:cs="Arial"/>
        </w:rPr>
      </w:pPr>
      <w:r w:rsidRPr="005A4A18">
        <w:rPr>
          <w:rFonts w:ascii="Arial" w:hAnsi="Arial" w:cs="Arial"/>
        </w:rPr>
        <w:fldChar w:fldCharType="end"/>
      </w:r>
    </w:p>
    <w:p w14:paraId="4C03D84A" w14:textId="77777777" w:rsidR="005A4A18" w:rsidRPr="005A4A18" w:rsidRDefault="005A4A18" w:rsidP="005A4A18">
      <w:pPr>
        <w:rPr>
          <w:rFonts w:ascii="Arial" w:hAnsi="Arial" w:cs="Arial"/>
        </w:rPr>
      </w:pPr>
    </w:p>
    <w:p w14:paraId="4A8D69FF" w14:textId="77777777" w:rsidR="005A4A18" w:rsidRPr="005A4A18" w:rsidRDefault="005A4A18" w:rsidP="005A4A18">
      <w:pPr>
        <w:ind w:left="0"/>
        <w:rPr>
          <w:rFonts w:ascii="Arial" w:hAnsi="Arial" w:cs="Arial"/>
          <w:b/>
          <w:bCs/>
          <w:sz w:val="22"/>
          <w:szCs w:val="32"/>
        </w:rPr>
      </w:pPr>
      <w:r w:rsidRPr="005A4A18">
        <w:rPr>
          <w:rFonts w:ascii="Arial" w:hAnsi="Arial" w:cs="Arial"/>
          <w:b/>
          <w:bCs/>
          <w:sz w:val="22"/>
          <w:szCs w:val="32"/>
        </w:rPr>
        <w:t>TABLES</w:t>
      </w:r>
    </w:p>
    <w:p w14:paraId="65DEC4F3" w14:textId="07286D70" w:rsidR="007023B1" w:rsidRPr="003D647E" w:rsidRDefault="005A4A18" w:rsidP="47175366">
      <w:pPr>
        <w:pStyle w:val="TableofFigures"/>
        <w:tabs>
          <w:tab w:val="right" w:leader="dot" w:pos="9203"/>
        </w:tabs>
        <w:rPr>
          <w:rFonts w:ascii="Arial" w:eastAsiaTheme="minorEastAsia" w:hAnsi="Arial" w:cs="Arial"/>
          <w:sz w:val="22"/>
          <w:szCs w:val="22"/>
          <w:lang w:eastAsia="en-AU"/>
        </w:rPr>
      </w:pPr>
      <w:r w:rsidRPr="005A4A18">
        <w:rPr>
          <w:rFonts w:ascii="Arial" w:hAnsi="Arial" w:cs="Arial"/>
        </w:rPr>
        <w:fldChar w:fldCharType="begin"/>
      </w:r>
      <w:r w:rsidRPr="005A4A18">
        <w:rPr>
          <w:rFonts w:ascii="Arial" w:hAnsi="Arial" w:cs="Arial"/>
        </w:rPr>
        <w:instrText xml:space="preserve"> TOC \h \z \t "Table_Ref" \c </w:instrText>
      </w:r>
      <w:r w:rsidRPr="005A4A18">
        <w:rPr>
          <w:rFonts w:ascii="Arial" w:hAnsi="Arial" w:cs="Arial"/>
        </w:rPr>
        <w:fldChar w:fldCharType="separate"/>
      </w:r>
      <w:hyperlink w:anchor="_Toc158734335" w:history="1">
        <w:r w:rsidR="007023B1" w:rsidRPr="00B34874">
          <w:rPr>
            <w:rStyle w:val="Hyperlink"/>
            <w:rFonts w:ascii="Arial" w:hAnsi="Arial" w:cs="Arial"/>
            <w:noProof/>
          </w:rPr>
          <w:t>Table 1 - Definitions Table</w:t>
        </w:r>
        <w:r w:rsidRPr="003D647E">
          <w:rPr>
            <w:rFonts w:ascii="Arial" w:hAnsi="Arial" w:cs="Arial"/>
          </w:rPr>
          <w:tab/>
        </w:r>
        <w:r w:rsidRPr="003D647E">
          <w:rPr>
            <w:rFonts w:ascii="Arial" w:hAnsi="Arial" w:cs="Arial"/>
          </w:rPr>
          <w:fldChar w:fldCharType="begin"/>
        </w:r>
        <w:r w:rsidRPr="003D647E">
          <w:rPr>
            <w:rFonts w:ascii="Arial" w:hAnsi="Arial" w:cs="Arial"/>
          </w:rPr>
          <w:instrText xml:space="preserve"> PAGEREF _Toc158734335 \h </w:instrText>
        </w:r>
        <w:r w:rsidRPr="003D647E">
          <w:rPr>
            <w:rFonts w:ascii="Arial" w:hAnsi="Arial" w:cs="Arial"/>
          </w:rPr>
        </w:r>
        <w:r w:rsidRPr="003D647E">
          <w:rPr>
            <w:rFonts w:ascii="Arial" w:hAnsi="Arial" w:cs="Arial"/>
          </w:rPr>
          <w:fldChar w:fldCharType="separate"/>
        </w:r>
        <w:r w:rsidR="004C4631">
          <w:rPr>
            <w:rFonts w:ascii="Arial" w:hAnsi="Arial" w:cs="Arial"/>
            <w:b/>
            <w:bCs/>
            <w:noProof/>
            <w:lang w:val="en-GB"/>
          </w:rPr>
          <w:t>Error! Bookmark not defined.</w:t>
        </w:r>
        <w:r w:rsidRPr="003D647E">
          <w:rPr>
            <w:rFonts w:ascii="Arial" w:hAnsi="Arial" w:cs="Arial"/>
          </w:rPr>
          <w:fldChar w:fldCharType="end"/>
        </w:r>
      </w:hyperlink>
    </w:p>
    <w:p w14:paraId="2E36800F" w14:textId="20D4CD82" w:rsidR="007023B1" w:rsidRPr="003D647E" w:rsidRDefault="007023B1" w:rsidP="47175366">
      <w:pPr>
        <w:pStyle w:val="TableofFigures"/>
        <w:tabs>
          <w:tab w:val="right" w:leader="dot" w:pos="9203"/>
        </w:tabs>
        <w:rPr>
          <w:rFonts w:ascii="Arial" w:eastAsiaTheme="minorEastAsia" w:hAnsi="Arial" w:cs="Arial"/>
          <w:sz w:val="22"/>
          <w:szCs w:val="22"/>
          <w:lang w:eastAsia="en-AU"/>
        </w:rPr>
      </w:pPr>
      <w:hyperlink w:anchor="_Toc158734336" w:history="1">
        <w:r w:rsidRPr="00B34874">
          <w:rPr>
            <w:rStyle w:val="Hyperlink"/>
            <w:rFonts w:ascii="Arial" w:hAnsi="Arial" w:cs="Arial"/>
            <w:noProof/>
          </w:rPr>
          <w:t>Table 2 - Project Milestone Dates</w:t>
        </w:r>
        <w:r w:rsidRPr="003D647E">
          <w:rPr>
            <w:rFonts w:ascii="Arial" w:hAnsi="Arial" w:cs="Arial"/>
          </w:rPr>
          <w:tab/>
        </w:r>
        <w:r w:rsidRPr="003D647E">
          <w:rPr>
            <w:rFonts w:ascii="Arial" w:hAnsi="Arial" w:cs="Arial"/>
          </w:rPr>
          <w:fldChar w:fldCharType="begin"/>
        </w:r>
        <w:r w:rsidRPr="003D647E">
          <w:rPr>
            <w:rFonts w:ascii="Arial" w:hAnsi="Arial" w:cs="Arial"/>
          </w:rPr>
          <w:instrText xml:space="preserve"> PAGEREF _Toc158734336 \h </w:instrText>
        </w:r>
        <w:r w:rsidRPr="003D647E">
          <w:rPr>
            <w:rFonts w:ascii="Arial" w:hAnsi="Arial" w:cs="Arial"/>
          </w:rPr>
        </w:r>
        <w:r w:rsidRPr="003D647E">
          <w:rPr>
            <w:rFonts w:ascii="Arial" w:hAnsi="Arial" w:cs="Arial"/>
          </w:rPr>
          <w:fldChar w:fldCharType="separate"/>
        </w:r>
        <w:r w:rsidR="004C4631">
          <w:rPr>
            <w:rFonts w:ascii="Arial" w:hAnsi="Arial" w:cs="Arial"/>
            <w:noProof/>
          </w:rPr>
          <w:t>5</w:t>
        </w:r>
        <w:r w:rsidRPr="003D647E">
          <w:rPr>
            <w:rFonts w:ascii="Arial" w:hAnsi="Arial" w:cs="Arial"/>
          </w:rPr>
          <w:fldChar w:fldCharType="end"/>
        </w:r>
      </w:hyperlink>
    </w:p>
    <w:p w14:paraId="7BDB9ADC" w14:textId="14173F2D" w:rsidR="007023B1" w:rsidRPr="003D647E" w:rsidRDefault="007023B1" w:rsidP="47175366">
      <w:pPr>
        <w:pStyle w:val="TableofFigures"/>
        <w:tabs>
          <w:tab w:val="right" w:leader="dot" w:pos="9203"/>
        </w:tabs>
        <w:rPr>
          <w:rFonts w:ascii="Arial" w:eastAsiaTheme="minorEastAsia" w:hAnsi="Arial" w:cs="Arial"/>
          <w:sz w:val="22"/>
          <w:szCs w:val="22"/>
          <w:lang w:eastAsia="en-AU"/>
        </w:rPr>
      </w:pPr>
      <w:hyperlink w:anchor="_Toc158734337" w:history="1">
        <w:r w:rsidRPr="00B34874">
          <w:rPr>
            <w:rStyle w:val="Hyperlink"/>
            <w:rFonts w:ascii="Arial" w:hAnsi="Arial" w:cs="Arial"/>
            <w:noProof/>
          </w:rPr>
          <w:t>Table 3 - Roles and Responsibilities</w:t>
        </w:r>
        <w:r w:rsidRPr="003D647E">
          <w:rPr>
            <w:rFonts w:ascii="Arial" w:hAnsi="Arial" w:cs="Arial"/>
          </w:rPr>
          <w:tab/>
        </w:r>
        <w:r w:rsidRPr="003D647E">
          <w:rPr>
            <w:rFonts w:ascii="Arial" w:hAnsi="Arial" w:cs="Arial"/>
          </w:rPr>
          <w:fldChar w:fldCharType="begin"/>
        </w:r>
        <w:r w:rsidRPr="003D647E">
          <w:rPr>
            <w:rFonts w:ascii="Arial" w:hAnsi="Arial" w:cs="Arial"/>
          </w:rPr>
          <w:instrText xml:space="preserve"> PAGEREF _Toc158734337 \h </w:instrText>
        </w:r>
        <w:r w:rsidRPr="003D647E">
          <w:rPr>
            <w:rFonts w:ascii="Arial" w:hAnsi="Arial" w:cs="Arial"/>
          </w:rPr>
        </w:r>
        <w:r w:rsidRPr="003D647E">
          <w:rPr>
            <w:rFonts w:ascii="Arial" w:hAnsi="Arial" w:cs="Arial"/>
          </w:rPr>
          <w:fldChar w:fldCharType="separate"/>
        </w:r>
        <w:r w:rsidR="004C4631">
          <w:rPr>
            <w:rFonts w:ascii="Arial" w:hAnsi="Arial" w:cs="Arial"/>
            <w:noProof/>
          </w:rPr>
          <w:t>6</w:t>
        </w:r>
        <w:r w:rsidRPr="003D647E">
          <w:rPr>
            <w:rFonts w:ascii="Arial" w:hAnsi="Arial" w:cs="Arial"/>
          </w:rPr>
          <w:fldChar w:fldCharType="end"/>
        </w:r>
      </w:hyperlink>
    </w:p>
    <w:p w14:paraId="32D0DAD7" w14:textId="44A09601" w:rsidR="007023B1" w:rsidRPr="003D647E" w:rsidRDefault="007023B1" w:rsidP="47175366">
      <w:pPr>
        <w:pStyle w:val="TableofFigures"/>
        <w:tabs>
          <w:tab w:val="right" w:leader="dot" w:pos="9203"/>
        </w:tabs>
        <w:rPr>
          <w:rFonts w:ascii="Arial" w:eastAsiaTheme="minorEastAsia" w:hAnsi="Arial" w:cs="Arial"/>
          <w:sz w:val="22"/>
          <w:szCs w:val="22"/>
          <w:lang w:eastAsia="en-AU"/>
        </w:rPr>
      </w:pPr>
      <w:hyperlink w:anchor="_Toc158734338" w:history="1">
        <w:r w:rsidRPr="00B34874">
          <w:rPr>
            <w:rStyle w:val="Hyperlink"/>
            <w:rFonts w:ascii="Arial" w:hAnsi="Arial" w:cs="Arial"/>
            <w:noProof/>
          </w:rPr>
          <w:t>Table 4 - Reporting Frequency</w:t>
        </w:r>
        <w:r w:rsidRPr="003D647E">
          <w:rPr>
            <w:rFonts w:ascii="Arial" w:hAnsi="Arial" w:cs="Arial"/>
          </w:rPr>
          <w:tab/>
        </w:r>
        <w:r w:rsidRPr="003D647E">
          <w:rPr>
            <w:rFonts w:ascii="Arial" w:hAnsi="Arial" w:cs="Arial"/>
          </w:rPr>
          <w:fldChar w:fldCharType="begin"/>
        </w:r>
        <w:r w:rsidRPr="003D647E">
          <w:rPr>
            <w:rFonts w:ascii="Arial" w:hAnsi="Arial" w:cs="Arial"/>
          </w:rPr>
          <w:instrText xml:space="preserve"> PAGEREF _Toc158734338 \h </w:instrText>
        </w:r>
        <w:r w:rsidRPr="003D647E">
          <w:rPr>
            <w:rFonts w:ascii="Arial" w:hAnsi="Arial" w:cs="Arial"/>
          </w:rPr>
        </w:r>
        <w:r w:rsidRPr="003D647E">
          <w:rPr>
            <w:rFonts w:ascii="Arial" w:hAnsi="Arial" w:cs="Arial"/>
          </w:rPr>
          <w:fldChar w:fldCharType="separate"/>
        </w:r>
        <w:r w:rsidR="004C4631">
          <w:rPr>
            <w:rFonts w:ascii="Arial" w:hAnsi="Arial" w:cs="Arial"/>
            <w:noProof/>
          </w:rPr>
          <w:t>7</w:t>
        </w:r>
        <w:r w:rsidRPr="003D647E">
          <w:rPr>
            <w:rFonts w:ascii="Arial" w:hAnsi="Arial" w:cs="Arial"/>
          </w:rPr>
          <w:fldChar w:fldCharType="end"/>
        </w:r>
      </w:hyperlink>
    </w:p>
    <w:p w14:paraId="3A391BCA" w14:textId="116839C2" w:rsidR="00594870" w:rsidRPr="003D647E" w:rsidDel="007023B1" w:rsidRDefault="00594870" w:rsidP="47175366">
      <w:pPr>
        <w:pStyle w:val="TableofFigures"/>
        <w:tabs>
          <w:tab w:val="right" w:leader="dot" w:pos="9203"/>
        </w:tabs>
        <w:rPr>
          <w:rFonts w:ascii="Arial" w:hAnsi="Arial" w:cs="Arial"/>
          <w:lang w:eastAsia="en-AU"/>
        </w:rPr>
      </w:pPr>
    </w:p>
    <w:p w14:paraId="3BEBEBAD" w14:textId="36D8017F" w:rsidR="00594870" w:rsidRPr="003D647E" w:rsidDel="007023B1" w:rsidRDefault="00594870" w:rsidP="47175366">
      <w:pPr>
        <w:pStyle w:val="TableofFigures"/>
        <w:tabs>
          <w:tab w:val="right" w:leader="dot" w:pos="9203"/>
        </w:tabs>
        <w:rPr>
          <w:rFonts w:ascii="Arial" w:hAnsi="Arial" w:cs="Arial"/>
          <w:lang w:eastAsia="en-AU"/>
        </w:rPr>
      </w:pPr>
    </w:p>
    <w:p w14:paraId="64BD16C6" w14:textId="47D53924" w:rsidR="00594870" w:rsidRPr="003D647E" w:rsidDel="007023B1" w:rsidRDefault="00594870" w:rsidP="47175366">
      <w:pPr>
        <w:pStyle w:val="TableofFigures"/>
        <w:tabs>
          <w:tab w:val="right" w:leader="dot" w:pos="9203"/>
        </w:tabs>
        <w:rPr>
          <w:rFonts w:ascii="Arial" w:hAnsi="Arial" w:cs="Arial"/>
          <w:lang w:eastAsia="en-AU"/>
        </w:rPr>
      </w:pPr>
    </w:p>
    <w:p w14:paraId="451F9C58" w14:textId="7CA2B87C" w:rsidR="00594870" w:rsidRPr="003D647E" w:rsidDel="007023B1" w:rsidRDefault="00594870" w:rsidP="47175366">
      <w:pPr>
        <w:pStyle w:val="TableofFigures"/>
        <w:tabs>
          <w:tab w:val="right" w:leader="dot" w:pos="9203"/>
        </w:tabs>
        <w:rPr>
          <w:rFonts w:ascii="Arial" w:hAnsi="Arial" w:cs="Arial"/>
          <w:lang w:eastAsia="en-AU"/>
        </w:rPr>
      </w:pPr>
    </w:p>
    <w:p w14:paraId="593654F0" w14:textId="68BDC3D1" w:rsidR="005A4A18" w:rsidRPr="005A4A18" w:rsidRDefault="005A4A18" w:rsidP="005A4A18">
      <w:pPr>
        <w:rPr>
          <w:rFonts w:ascii="Arial" w:hAnsi="Arial" w:cs="Arial"/>
        </w:rPr>
      </w:pPr>
      <w:r w:rsidRPr="005A4A18">
        <w:rPr>
          <w:rFonts w:ascii="Arial" w:hAnsi="Arial" w:cs="Arial"/>
        </w:rPr>
        <w:fldChar w:fldCharType="end"/>
      </w:r>
    </w:p>
    <w:p w14:paraId="14655747" w14:textId="77777777" w:rsidR="005A4A18" w:rsidRPr="005A4A18" w:rsidRDefault="005A4A18" w:rsidP="005A4A18">
      <w:pPr>
        <w:rPr>
          <w:rFonts w:ascii="Arial" w:hAnsi="Arial" w:cs="Arial"/>
        </w:rPr>
      </w:pPr>
    </w:p>
    <w:p w14:paraId="0ED1FB57" w14:textId="77777777" w:rsidR="005A4A18" w:rsidRPr="005A4A18" w:rsidRDefault="005A4A18" w:rsidP="005A4A18">
      <w:pPr>
        <w:rPr>
          <w:rFonts w:ascii="Arial" w:hAnsi="Arial" w:cs="Arial"/>
        </w:rPr>
        <w:sectPr w:rsidR="005A4A18" w:rsidRPr="005A4A18" w:rsidSect="004017CA">
          <w:headerReference w:type="default" r:id="rId12"/>
          <w:footerReference w:type="even" r:id="rId13"/>
          <w:footerReference w:type="default" r:id="rId14"/>
          <w:headerReference w:type="first" r:id="rId15"/>
          <w:footerReference w:type="first" r:id="rId16"/>
          <w:pgSz w:w="11900" w:h="16840"/>
          <w:pgMar w:top="1741" w:right="1213" w:bottom="1701" w:left="1134" w:header="488" w:footer="261" w:gutter="340"/>
          <w:cols w:space="708"/>
          <w:titlePg/>
          <w:docGrid w:linePitch="360"/>
        </w:sectPr>
      </w:pPr>
    </w:p>
    <w:p w14:paraId="4ED35699" w14:textId="77777777" w:rsidR="005A4A18" w:rsidRPr="005A4A18" w:rsidRDefault="005A4A18" w:rsidP="00290E5B">
      <w:pPr>
        <w:pStyle w:val="Heading1"/>
      </w:pPr>
      <w:bookmarkStart w:id="1" w:name="_Toc188436784"/>
      <w:r w:rsidRPr="005A4A18">
        <w:lastRenderedPageBreak/>
        <w:t>Overview</w:t>
      </w:r>
      <w:bookmarkEnd w:id="1"/>
    </w:p>
    <w:p w14:paraId="1CAE1B3A" w14:textId="17980498" w:rsidR="005A4A18" w:rsidRPr="005A4A18" w:rsidRDefault="005A4A18" w:rsidP="00677E46">
      <w:pPr>
        <w:pStyle w:val="Heading2"/>
      </w:pPr>
      <w:bookmarkStart w:id="2" w:name="_Toc188436785"/>
      <w:r w:rsidRPr="005A4A18">
        <w:t>Recycled First Policy</w:t>
      </w:r>
      <w:bookmarkEnd w:id="2"/>
    </w:p>
    <w:p w14:paraId="5E574C45" w14:textId="77777777" w:rsidR="005A4A18" w:rsidRPr="005A4A18" w:rsidRDefault="005A4A18" w:rsidP="005A4A18">
      <w:pPr>
        <w:rPr>
          <w:rFonts w:ascii="Arial" w:hAnsi="Arial" w:cs="Arial"/>
          <w:szCs w:val="18"/>
        </w:rPr>
      </w:pPr>
      <w:r w:rsidRPr="005A4A18">
        <w:rPr>
          <w:rFonts w:ascii="Arial" w:hAnsi="Arial" w:cs="Arial"/>
          <w:szCs w:val="18"/>
        </w:rPr>
        <w:t xml:space="preserve">The Victorian Government introduced the State’s Circular Economy Policy called Recycling Victoria in February 2020. A key intent of the Recycling Victoria Policy is to optimise the use of recycled and reused Victorian materials in transport infrastructure projects. </w:t>
      </w:r>
    </w:p>
    <w:p w14:paraId="5615E8DA" w14:textId="77777777" w:rsidR="005A4A18" w:rsidRPr="005A4A18" w:rsidRDefault="005A4A18" w:rsidP="005A4A18">
      <w:pPr>
        <w:rPr>
          <w:rFonts w:ascii="Arial" w:hAnsi="Arial" w:cs="Arial"/>
          <w:szCs w:val="18"/>
        </w:rPr>
      </w:pPr>
      <w:r w:rsidRPr="005A4A18">
        <w:rPr>
          <w:rFonts w:ascii="Arial" w:hAnsi="Arial" w:cs="Arial"/>
          <w:szCs w:val="18"/>
        </w:rPr>
        <w:t xml:space="preserve">The Recycled First Policy supports the Recycled Victoria circular economy strategy by increasing the use of recycled and reused materials in infrastructure construction. The Recycled First Policy applies to all Victorian major transport infrastructure projects awarded since March 2020. </w:t>
      </w:r>
    </w:p>
    <w:p w14:paraId="2192E1B7" w14:textId="3D09D46F" w:rsidR="005A4A18" w:rsidRPr="005A4A18" w:rsidRDefault="005A4A18" w:rsidP="005A4A18">
      <w:pPr>
        <w:rPr>
          <w:rStyle w:val="Hyperlink"/>
          <w:rFonts w:ascii="Arial" w:hAnsi="Arial" w:cs="Arial"/>
          <w:szCs w:val="18"/>
        </w:rPr>
      </w:pPr>
      <w:r w:rsidRPr="005A4A18">
        <w:rPr>
          <w:rFonts w:ascii="Arial" w:hAnsi="Arial" w:cs="Arial"/>
          <w:szCs w:val="18"/>
        </w:rPr>
        <w:t xml:space="preserve">Access to the full policy can be found here: </w:t>
      </w:r>
      <w:hyperlink r:id="rId17" w:history="1">
        <w:r w:rsidRPr="005A4A18">
          <w:rPr>
            <w:rStyle w:val="Hyperlink"/>
            <w:rFonts w:ascii="Arial" w:hAnsi="Arial" w:cs="Arial"/>
            <w:szCs w:val="18"/>
          </w:rPr>
          <w:t>Recycled First Policy - Victoria’s Big Build</w:t>
        </w:r>
      </w:hyperlink>
      <w:r w:rsidRPr="005A4A18">
        <w:rPr>
          <w:rStyle w:val="Hyperlink"/>
          <w:rFonts w:ascii="Arial" w:hAnsi="Arial" w:cs="Arial"/>
          <w:szCs w:val="18"/>
        </w:rPr>
        <w:t xml:space="preserve">. </w:t>
      </w:r>
    </w:p>
    <w:p w14:paraId="1AEA0040" w14:textId="77777777" w:rsidR="005A4A18" w:rsidRPr="005A4A18" w:rsidRDefault="005A4A18" w:rsidP="00677E46">
      <w:pPr>
        <w:pStyle w:val="Heading2"/>
      </w:pPr>
      <w:bookmarkStart w:id="3" w:name="_Toc188436786"/>
      <w:r w:rsidRPr="005A4A18">
        <w:t>Plan Overview</w:t>
      </w:r>
      <w:bookmarkEnd w:id="3"/>
      <w:r w:rsidRPr="005A4A18">
        <w:t xml:space="preserve"> </w:t>
      </w:r>
    </w:p>
    <w:p w14:paraId="1E1857C4" w14:textId="6DC1AC7B" w:rsidR="005A4A18" w:rsidRPr="00531901" w:rsidRDefault="005A4A18" w:rsidP="12E7DCF7">
      <w:pPr>
        <w:rPr>
          <w:rFonts w:ascii="Arial" w:hAnsi="Arial" w:cs="Arial"/>
          <w:highlight w:val="yellow"/>
        </w:rPr>
      </w:pPr>
      <w:r w:rsidRPr="12E7DCF7">
        <w:rPr>
          <w:rFonts w:ascii="Arial" w:hAnsi="Arial" w:cs="Arial"/>
        </w:rPr>
        <w:t>This Recycled First Plan</w:t>
      </w:r>
      <w:r w:rsidR="03982234" w:rsidRPr="12E7DCF7">
        <w:rPr>
          <w:rFonts w:ascii="Arial" w:hAnsi="Arial" w:cs="Arial"/>
        </w:rPr>
        <w:t xml:space="preserve"> for Projects</w:t>
      </w:r>
      <w:r w:rsidR="26078519" w:rsidRPr="12E7DCF7">
        <w:rPr>
          <w:rFonts w:ascii="Arial" w:hAnsi="Arial" w:cs="Arial"/>
        </w:rPr>
        <w:t xml:space="preserve"> Under $50M</w:t>
      </w:r>
      <w:r w:rsidRPr="12E7DCF7">
        <w:rPr>
          <w:rFonts w:ascii="Arial" w:hAnsi="Arial" w:cs="Arial"/>
        </w:rPr>
        <w:t xml:space="preserve"> sets out our approach to optimising the use of recycled and reused materials on the project</w:t>
      </w:r>
      <w:r w:rsidRPr="005673D6">
        <w:rPr>
          <w:rFonts w:ascii="Arial" w:hAnsi="Arial" w:cs="Arial"/>
        </w:rPr>
        <w:t xml:space="preserve">. </w:t>
      </w:r>
      <w:r w:rsidRPr="00D70563">
        <w:rPr>
          <w:rFonts w:ascii="Arial" w:hAnsi="Arial" w:cs="Arial"/>
        </w:rPr>
        <w:t>This Plan includes the</w:t>
      </w:r>
      <w:r w:rsidR="5C994A76" w:rsidRPr="00D70563">
        <w:rPr>
          <w:rFonts w:ascii="Arial" w:hAnsi="Arial" w:cs="Arial"/>
        </w:rPr>
        <w:t xml:space="preserve"> </w:t>
      </w:r>
      <w:r w:rsidR="247CEBDF" w:rsidRPr="00D70563">
        <w:rPr>
          <w:rFonts w:ascii="Arial" w:hAnsi="Arial" w:cs="Arial"/>
        </w:rPr>
        <w:t>estimated percentage of recycled content</w:t>
      </w:r>
      <w:r w:rsidRPr="00D70563">
        <w:rPr>
          <w:rFonts w:ascii="Arial" w:hAnsi="Arial" w:cs="Arial"/>
        </w:rPr>
        <w:t xml:space="preserve"> and </w:t>
      </w:r>
      <w:r w:rsidR="44D8A0F7" w:rsidRPr="00D70563">
        <w:rPr>
          <w:rFonts w:ascii="Arial" w:hAnsi="Arial" w:cs="Arial"/>
        </w:rPr>
        <w:t xml:space="preserve">Forecast and </w:t>
      </w:r>
      <w:r w:rsidRPr="00D70563">
        <w:rPr>
          <w:rFonts w:ascii="Arial" w:hAnsi="Arial" w:cs="Arial"/>
        </w:rPr>
        <w:t xml:space="preserve">Reporting Table which outlines the details of the project’s Recycled First </w:t>
      </w:r>
      <w:r w:rsidR="259D46A9" w:rsidRPr="00D70563">
        <w:rPr>
          <w:rFonts w:ascii="Arial" w:hAnsi="Arial" w:cs="Arial"/>
        </w:rPr>
        <w:t>estimates</w:t>
      </w:r>
      <w:r w:rsidRPr="00D70563">
        <w:rPr>
          <w:rFonts w:ascii="Arial" w:hAnsi="Arial" w:cs="Arial"/>
        </w:rPr>
        <w:t xml:space="preserve"> and is attached as Appendix </w:t>
      </w:r>
      <w:r w:rsidR="00A61F6F" w:rsidRPr="00D70563">
        <w:rPr>
          <w:rFonts w:ascii="Arial" w:hAnsi="Arial" w:cs="Arial"/>
        </w:rPr>
        <w:t>B</w:t>
      </w:r>
      <w:r w:rsidRPr="00D70563">
        <w:rPr>
          <w:rFonts w:ascii="Arial" w:hAnsi="Arial" w:cs="Arial"/>
        </w:rPr>
        <w:t xml:space="preserve"> to this Plan.</w:t>
      </w:r>
      <w:r w:rsidRPr="12E7DCF7">
        <w:rPr>
          <w:rFonts w:ascii="Arial" w:hAnsi="Arial" w:cs="Arial"/>
        </w:rPr>
        <w:t xml:space="preserve"> </w:t>
      </w:r>
    </w:p>
    <w:p w14:paraId="74348483" w14:textId="2FCE5889" w:rsidR="005A4A18" w:rsidRPr="00FA5BD3" w:rsidRDefault="005A4A18" w:rsidP="00FA5BD3">
      <w:pPr>
        <w:rPr>
          <w:rFonts w:ascii="Arial" w:hAnsi="Arial" w:cs="Arial"/>
        </w:rPr>
      </w:pPr>
      <w:r w:rsidRPr="12E7DCF7">
        <w:rPr>
          <w:rFonts w:ascii="Arial" w:hAnsi="Arial" w:cs="Arial"/>
        </w:rPr>
        <w:t xml:space="preserve">The development of this plan has been supplemented with the resources found in the </w:t>
      </w:r>
      <w:hyperlink r:id="rId18">
        <w:r w:rsidRPr="12E7DCF7">
          <w:rPr>
            <w:rStyle w:val="Hyperlink"/>
            <w:rFonts w:ascii="Arial" w:hAnsi="Arial" w:cs="Arial"/>
          </w:rPr>
          <w:t>ecologiQ Knowledge Hub</w:t>
        </w:r>
      </w:hyperlink>
      <w:r w:rsidRPr="12E7DCF7">
        <w:rPr>
          <w:rFonts w:ascii="Arial" w:hAnsi="Arial" w:cs="Arial"/>
        </w:rPr>
        <w:t>.</w:t>
      </w:r>
    </w:p>
    <w:p w14:paraId="2B4D3799" w14:textId="0C31924F" w:rsidR="74DF59C5" w:rsidRDefault="74DF59C5" w:rsidP="12E7DCF7">
      <w:pPr>
        <w:rPr>
          <w:rFonts w:ascii="Arial" w:hAnsi="Arial" w:cs="Arial"/>
        </w:rPr>
      </w:pPr>
      <w:r w:rsidRPr="12E7DCF7">
        <w:rPr>
          <w:rFonts w:ascii="Arial" w:hAnsi="Arial" w:cs="Arial"/>
        </w:rPr>
        <w:t xml:space="preserve">Alongside this plan the Recycled First Forecast and Reporting Table </w:t>
      </w:r>
      <w:r w:rsidR="714BA7A9" w:rsidRPr="12E7DCF7">
        <w:rPr>
          <w:rFonts w:ascii="Arial" w:hAnsi="Arial" w:cs="Arial"/>
        </w:rPr>
        <w:t>for Projects under $50M should be used</w:t>
      </w:r>
      <w:r w:rsidR="00F83BA2">
        <w:rPr>
          <w:rFonts w:ascii="Arial" w:hAnsi="Arial" w:cs="Arial"/>
        </w:rPr>
        <w:t xml:space="preserve"> (see A</w:t>
      </w:r>
      <w:r w:rsidR="00C63DE6">
        <w:rPr>
          <w:rFonts w:ascii="Arial" w:hAnsi="Arial" w:cs="Arial"/>
        </w:rPr>
        <w:t>ppendix B), ecologiQ can also provide a</w:t>
      </w:r>
      <w:r w:rsidR="00C70BBB">
        <w:rPr>
          <w:rFonts w:ascii="Arial" w:hAnsi="Arial" w:cs="Arial"/>
        </w:rPr>
        <w:t xml:space="preserve"> “Contractor User Guide” to support completing the </w:t>
      </w:r>
      <w:r w:rsidR="0067321D">
        <w:rPr>
          <w:rFonts w:ascii="Arial" w:hAnsi="Arial" w:cs="Arial"/>
        </w:rPr>
        <w:t xml:space="preserve">forecast and </w:t>
      </w:r>
      <w:r w:rsidR="00C70BBB">
        <w:rPr>
          <w:rFonts w:ascii="Arial" w:hAnsi="Arial" w:cs="Arial"/>
        </w:rPr>
        <w:t xml:space="preserve">reporting template </w:t>
      </w:r>
    </w:p>
    <w:p w14:paraId="1DCC88C2" w14:textId="02F15201" w:rsidR="005A4A18" w:rsidRPr="005A4A18" w:rsidRDefault="005A4A18" w:rsidP="00290E5B">
      <w:pPr>
        <w:pStyle w:val="Heading1"/>
      </w:pPr>
      <w:bookmarkStart w:id="4" w:name="_Toc188436787"/>
      <w:r w:rsidRPr="005A4A18">
        <w:t>Project Milestone Dates</w:t>
      </w:r>
      <w:bookmarkEnd w:id="4"/>
    </w:p>
    <w:p w14:paraId="0BA8EF29" w14:textId="6125BFBE" w:rsidR="005A4A18" w:rsidRPr="005A4A18" w:rsidRDefault="005A4A18" w:rsidP="00FF3AF6">
      <w:pPr>
        <w:rPr>
          <w:rFonts w:ascii="Arial" w:hAnsi="Arial" w:cs="Arial"/>
        </w:rPr>
      </w:pPr>
      <w:r w:rsidRPr="005A4A18">
        <w:rPr>
          <w:rFonts w:ascii="Arial" w:hAnsi="Arial" w:cs="Arial"/>
        </w:rPr>
        <w:t xml:space="preserve">The success of implementing the Recycled First Policy relies on early engagement during procurement. The Project Milestone Dates outlined in </w:t>
      </w:r>
      <w:r w:rsidRPr="005A4A18">
        <w:rPr>
          <w:rFonts w:ascii="Arial" w:hAnsi="Arial" w:cs="Arial"/>
        </w:rPr>
        <w:fldChar w:fldCharType="begin"/>
      </w:r>
      <w:r w:rsidRPr="005A4A18">
        <w:rPr>
          <w:rFonts w:ascii="Arial" w:hAnsi="Arial" w:cs="Arial"/>
        </w:rPr>
        <w:instrText xml:space="preserve"> REF _Ref118721272 \h </w:instrText>
      </w:r>
      <w:r>
        <w:rPr>
          <w:rFonts w:ascii="Arial" w:hAnsi="Arial" w:cs="Arial"/>
        </w:rPr>
        <w:instrText xml:space="preserve"> \* MERGEFORMAT </w:instrText>
      </w:r>
      <w:r w:rsidRPr="005A4A18">
        <w:rPr>
          <w:rFonts w:ascii="Arial" w:hAnsi="Arial" w:cs="Arial"/>
        </w:rPr>
      </w:r>
      <w:r w:rsidRPr="005A4A18">
        <w:rPr>
          <w:rFonts w:ascii="Arial" w:hAnsi="Arial" w:cs="Arial"/>
        </w:rPr>
        <w:fldChar w:fldCharType="separate"/>
      </w:r>
      <w:r w:rsidR="004C4631" w:rsidRPr="1A0454A0">
        <w:rPr>
          <w:rFonts w:ascii="Arial" w:hAnsi="Arial" w:cs="Arial"/>
        </w:rPr>
        <w:t xml:space="preserve">Table </w:t>
      </w:r>
      <w:r w:rsidR="004C4631">
        <w:rPr>
          <w:rFonts w:ascii="Arial" w:hAnsi="Arial" w:cs="Arial"/>
          <w:noProof/>
        </w:rPr>
        <w:t>1</w:t>
      </w:r>
      <w:r w:rsidRPr="005A4A18">
        <w:rPr>
          <w:rFonts w:ascii="Arial" w:hAnsi="Arial" w:cs="Arial"/>
        </w:rPr>
        <w:fldChar w:fldCharType="end"/>
      </w:r>
      <w:r w:rsidRPr="005A4A18">
        <w:rPr>
          <w:rFonts w:ascii="Arial" w:hAnsi="Arial" w:cs="Arial"/>
        </w:rPr>
        <w:t xml:space="preserve"> below inform the implementation of the Recycled First on the Project.</w:t>
      </w:r>
      <w:r w:rsidR="00C85C43">
        <w:rPr>
          <w:rFonts w:ascii="Arial" w:hAnsi="Arial" w:cs="Arial"/>
        </w:rPr>
        <w:t xml:space="preserve"> </w:t>
      </w:r>
      <w:r w:rsidRPr="005A4A18">
        <w:rPr>
          <w:rFonts w:ascii="Arial" w:hAnsi="Arial" w:cs="Arial"/>
        </w:rPr>
        <w:t xml:space="preserve">The Project Milestone Dates link to the significant dates for the Recycled First Plan or Recycled First Close Out Report submissions. </w:t>
      </w:r>
    </w:p>
    <w:p w14:paraId="6AEBA72C" w14:textId="1E2377B7" w:rsidR="005A4A18" w:rsidRPr="005A4A18" w:rsidRDefault="005A4A18" w:rsidP="005A4A18">
      <w:pPr>
        <w:pStyle w:val="TableRef"/>
        <w:rPr>
          <w:rFonts w:ascii="Arial" w:hAnsi="Arial" w:cs="Arial"/>
        </w:rPr>
      </w:pPr>
      <w:bookmarkStart w:id="5" w:name="_Ref118721272"/>
      <w:bookmarkStart w:id="6" w:name="_Ref118721264"/>
      <w:bookmarkStart w:id="7" w:name="_Toc158734336"/>
      <w:r w:rsidRPr="1A0454A0">
        <w:rPr>
          <w:rFonts w:ascii="Arial" w:hAnsi="Arial" w:cs="Arial"/>
        </w:rPr>
        <w:t xml:space="preserve">Table </w:t>
      </w:r>
      <w:r w:rsidRPr="1A0454A0">
        <w:rPr>
          <w:rFonts w:ascii="Arial" w:hAnsi="Arial" w:cs="Arial"/>
        </w:rPr>
        <w:fldChar w:fldCharType="begin"/>
      </w:r>
      <w:r w:rsidRPr="1A0454A0">
        <w:rPr>
          <w:rFonts w:ascii="Arial" w:hAnsi="Arial" w:cs="Arial"/>
        </w:rPr>
        <w:instrText>SEQ Table \* ARABIC \* MERGEFORMAT</w:instrText>
      </w:r>
      <w:r w:rsidRPr="1A0454A0">
        <w:rPr>
          <w:rFonts w:ascii="Arial" w:hAnsi="Arial" w:cs="Arial"/>
        </w:rPr>
        <w:fldChar w:fldCharType="separate"/>
      </w:r>
      <w:r w:rsidR="004C4631">
        <w:rPr>
          <w:rFonts w:ascii="Arial" w:hAnsi="Arial" w:cs="Arial"/>
          <w:noProof/>
        </w:rPr>
        <w:t>1</w:t>
      </w:r>
      <w:r w:rsidRPr="1A0454A0">
        <w:rPr>
          <w:rFonts w:ascii="Arial" w:hAnsi="Arial" w:cs="Arial"/>
          <w:noProof/>
        </w:rPr>
        <w:fldChar w:fldCharType="end"/>
      </w:r>
      <w:bookmarkEnd w:id="5"/>
      <w:r w:rsidRPr="1A0454A0">
        <w:rPr>
          <w:rFonts w:ascii="Arial" w:hAnsi="Arial" w:cs="Arial"/>
        </w:rPr>
        <w:t xml:space="preserve"> - Project Milestone Dates</w:t>
      </w:r>
      <w:bookmarkEnd w:id="6"/>
      <w:bookmarkEnd w:id="7"/>
      <w:r w:rsidRPr="1A0454A0">
        <w:rPr>
          <w:rFonts w:ascii="Arial" w:hAnsi="Arial" w:cs="Arial"/>
        </w:rPr>
        <w:t xml:space="preserve"> </w:t>
      </w:r>
    </w:p>
    <w:tbl>
      <w:tblPr>
        <w:tblStyle w:val="EcologiqTable2019"/>
        <w:tblW w:w="8646" w:type="dxa"/>
        <w:tblInd w:w="567" w:type="dxa"/>
        <w:tblLayout w:type="fixed"/>
        <w:tblLook w:val="0420" w:firstRow="1" w:lastRow="0" w:firstColumn="0" w:lastColumn="0" w:noHBand="0" w:noVBand="1"/>
      </w:tblPr>
      <w:tblGrid>
        <w:gridCol w:w="380"/>
        <w:gridCol w:w="2739"/>
        <w:gridCol w:w="3156"/>
        <w:gridCol w:w="2371"/>
      </w:tblGrid>
      <w:tr w:rsidR="005A4A18" w:rsidRPr="005A4A18" w14:paraId="2375C77E" w14:textId="77777777" w:rsidTr="12E7DCF7">
        <w:trPr>
          <w:cnfStyle w:val="100000000000" w:firstRow="1" w:lastRow="0" w:firstColumn="0" w:lastColumn="0" w:oddVBand="0" w:evenVBand="0" w:oddHBand="0" w:evenHBand="0" w:firstRowFirstColumn="0" w:firstRowLastColumn="0" w:lastRowFirstColumn="0" w:lastRowLastColumn="0"/>
        </w:trPr>
        <w:tc>
          <w:tcPr>
            <w:tcW w:w="380" w:type="dxa"/>
            <w:shd w:val="clear" w:color="auto" w:fill="D9D9D9" w:themeFill="background1" w:themeFillShade="D9"/>
          </w:tcPr>
          <w:p w14:paraId="6D79346C" w14:textId="77777777" w:rsidR="005A4A18" w:rsidRPr="005A4A18" w:rsidRDefault="005A4A18" w:rsidP="007023B1">
            <w:pPr>
              <w:ind w:left="0"/>
              <w:rPr>
                <w:rFonts w:cs="Arial"/>
              </w:rPr>
            </w:pPr>
          </w:p>
        </w:tc>
        <w:tc>
          <w:tcPr>
            <w:tcW w:w="2739" w:type="dxa"/>
            <w:shd w:val="clear" w:color="auto" w:fill="D9D9D9" w:themeFill="background1" w:themeFillShade="D9"/>
          </w:tcPr>
          <w:p w14:paraId="5DDD13BC" w14:textId="77777777" w:rsidR="005A4A18" w:rsidRPr="005A4A18" w:rsidRDefault="005A4A18" w:rsidP="007023B1">
            <w:pPr>
              <w:ind w:left="0"/>
              <w:rPr>
                <w:rFonts w:cs="Arial"/>
                <w:b w:val="0"/>
              </w:rPr>
            </w:pPr>
            <w:r w:rsidRPr="005A4A18">
              <w:rPr>
                <w:rFonts w:cs="Arial"/>
              </w:rPr>
              <w:t>Milestone</w:t>
            </w:r>
          </w:p>
        </w:tc>
        <w:tc>
          <w:tcPr>
            <w:tcW w:w="3156" w:type="dxa"/>
            <w:shd w:val="clear" w:color="auto" w:fill="D9D9D9" w:themeFill="background1" w:themeFillShade="D9"/>
          </w:tcPr>
          <w:p w14:paraId="054B00EC" w14:textId="77777777" w:rsidR="005A4A18" w:rsidRPr="005A4A18" w:rsidRDefault="005A4A18" w:rsidP="007023B1">
            <w:pPr>
              <w:ind w:left="0"/>
              <w:rPr>
                <w:rFonts w:cs="Arial"/>
              </w:rPr>
            </w:pPr>
            <w:r w:rsidRPr="005A4A18">
              <w:rPr>
                <w:rFonts w:cs="Arial"/>
              </w:rPr>
              <w:t xml:space="preserve">Recycled First Documentation Status </w:t>
            </w:r>
          </w:p>
        </w:tc>
        <w:tc>
          <w:tcPr>
            <w:tcW w:w="2371" w:type="dxa"/>
            <w:shd w:val="clear" w:color="auto" w:fill="D9D9D9" w:themeFill="background1" w:themeFillShade="D9"/>
          </w:tcPr>
          <w:p w14:paraId="296F073F" w14:textId="77777777" w:rsidR="005A4A18" w:rsidRPr="005A4A18" w:rsidRDefault="005A4A18" w:rsidP="007023B1">
            <w:pPr>
              <w:ind w:left="0"/>
              <w:rPr>
                <w:rFonts w:cs="Arial"/>
              </w:rPr>
            </w:pPr>
            <w:r w:rsidRPr="005A4A18">
              <w:rPr>
                <w:rFonts w:cs="Arial"/>
              </w:rPr>
              <w:t>Date</w:t>
            </w:r>
          </w:p>
        </w:tc>
      </w:tr>
      <w:tr w:rsidR="005A4A18" w:rsidRPr="005A4A18" w14:paraId="1EE5639E" w14:textId="77777777" w:rsidTr="12E7DCF7">
        <w:tc>
          <w:tcPr>
            <w:tcW w:w="380" w:type="dxa"/>
          </w:tcPr>
          <w:p w14:paraId="7ED9E218" w14:textId="446365C4" w:rsidR="005A4A18" w:rsidRPr="005A4A18" w:rsidRDefault="00BB1D1B" w:rsidP="007023B1">
            <w:pPr>
              <w:ind w:left="0"/>
              <w:rPr>
                <w:rFonts w:cs="Arial"/>
              </w:rPr>
            </w:pPr>
            <w:r w:rsidRPr="1B2949F7">
              <w:rPr>
                <w:rFonts w:cs="Arial"/>
              </w:rPr>
              <w:t>1</w:t>
            </w:r>
          </w:p>
        </w:tc>
        <w:tc>
          <w:tcPr>
            <w:tcW w:w="2739" w:type="dxa"/>
            <w:shd w:val="clear" w:color="auto" w:fill="auto"/>
          </w:tcPr>
          <w:p w14:paraId="07C3B4F3" w14:textId="77777777" w:rsidR="005A4A18" w:rsidRPr="005A4A18" w:rsidRDefault="005A4A18" w:rsidP="007023B1">
            <w:pPr>
              <w:ind w:left="0"/>
              <w:rPr>
                <w:rFonts w:cs="Arial"/>
              </w:rPr>
            </w:pPr>
            <w:r w:rsidRPr="005A4A18">
              <w:rPr>
                <w:rFonts w:cs="Arial"/>
              </w:rPr>
              <w:t>Recycled First Plan Approval</w:t>
            </w:r>
          </w:p>
        </w:tc>
        <w:tc>
          <w:tcPr>
            <w:tcW w:w="3156" w:type="dxa"/>
            <w:shd w:val="clear" w:color="auto" w:fill="auto"/>
          </w:tcPr>
          <w:p w14:paraId="7A017610" w14:textId="2C735044" w:rsidR="005A4A18" w:rsidRPr="005A4A18" w:rsidRDefault="51E20065" w:rsidP="1B2949F7">
            <w:pPr>
              <w:ind w:left="0"/>
              <w:rPr>
                <w:rFonts w:cs="Arial"/>
                <w:i/>
                <w:iCs/>
              </w:rPr>
            </w:pPr>
            <w:r w:rsidRPr="1B2949F7">
              <w:rPr>
                <w:rFonts w:cs="Arial"/>
                <w:i/>
                <w:iCs/>
              </w:rPr>
              <w:t xml:space="preserve">Approved Final submission </w:t>
            </w:r>
            <w:r w:rsidR="00A7538E">
              <w:br/>
            </w:r>
            <w:r w:rsidRPr="1B2949F7">
              <w:rPr>
                <w:rFonts w:cs="Arial"/>
                <w:i/>
                <w:iCs/>
              </w:rPr>
              <w:t>(ecologiQ can provide support to project team to ensure they understand the milestones)</w:t>
            </w:r>
          </w:p>
        </w:tc>
        <w:tc>
          <w:tcPr>
            <w:tcW w:w="2371" w:type="dxa"/>
          </w:tcPr>
          <w:p w14:paraId="251B2EF6" w14:textId="3636387A" w:rsidR="005A4A18" w:rsidRPr="00BD014C" w:rsidRDefault="003A455A" w:rsidP="007023B1">
            <w:pPr>
              <w:ind w:left="0"/>
              <w:rPr>
                <w:rFonts w:cs="Arial"/>
                <w:highlight w:val="cyan"/>
              </w:rPr>
            </w:pPr>
            <w:r>
              <w:rPr>
                <w:rFonts w:cs="Arial"/>
                <w:highlight w:val="cyan"/>
              </w:rPr>
              <w:t>[w</w:t>
            </w:r>
            <w:r w:rsidR="6C82F7A5" w:rsidRPr="003A455A">
              <w:rPr>
                <w:rFonts w:cs="Arial"/>
                <w:highlight w:val="cyan"/>
              </w:rPr>
              <w:t>ithin 30 days of Contract Award</w:t>
            </w:r>
            <w:r w:rsidRPr="00D70563">
              <w:rPr>
                <w:rFonts w:cs="Arial"/>
                <w:highlight w:val="cyan"/>
              </w:rPr>
              <w:t>]</w:t>
            </w:r>
          </w:p>
        </w:tc>
      </w:tr>
      <w:tr w:rsidR="005A4A18" w:rsidRPr="005A4A18" w14:paraId="6FD9870B" w14:textId="77777777" w:rsidTr="12E7DCF7">
        <w:tc>
          <w:tcPr>
            <w:tcW w:w="380" w:type="dxa"/>
          </w:tcPr>
          <w:p w14:paraId="612B6C7A" w14:textId="0B54E701" w:rsidR="005A4A18" w:rsidRPr="005A4A18" w:rsidRDefault="00BB1D1B" w:rsidP="007023B1">
            <w:pPr>
              <w:ind w:left="0"/>
              <w:rPr>
                <w:rFonts w:cs="Arial"/>
              </w:rPr>
            </w:pPr>
            <w:r w:rsidRPr="1B2949F7">
              <w:rPr>
                <w:rFonts w:cs="Arial"/>
              </w:rPr>
              <w:t>2</w:t>
            </w:r>
          </w:p>
        </w:tc>
        <w:tc>
          <w:tcPr>
            <w:tcW w:w="2739" w:type="dxa"/>
            <w:shd w:val="clear" w:color="auto" w:fill="auto"/>
          </w:tcPr>
          <w:p w14:paraId="59ED7A7B" w14:textId="77777777" w:rsidR="005A4A18" w:rsidRPr="005A4A18" w:rsidRDefault="005A4A18" w:rsidP="007023B1">
            <w:pPr>
              <w:ind w:left="0"/>
              <w:rPr>
                <w:rFonts w:cs="Arial"/>
              </w:rPr>
            </w:pPr>
            <w:r w:rsidRPr="005A4A18">
              <w:rPr>
                <w:rFonts w:cs="Arial"/>
              </w:rPr>
              <w:t xml:space="preserve">Final Recycled First Quantities Received </w:t>
            </w:r>
          </w:p>
        </w:tc>
        <w:tc>
          <w:tcPr>
            <w:tcW w:w="3156" w:type="dxa"/>
            <w:shd w:val="clear" w:color="auto" w:fill="auto"/>
          </w:tcPr>
          <w:p w14:paraId="0680ABAF" w14:textId="77777777" w:rsidR="005A4A18" w:rsidRPr="005A4A18" w:rsidRDefault="005A4A18" w:rsidP="007023B1">
            <w:pPr>
              <w:ind w:left="0"/>
              <w:rPr>
                <w:rFonts w:cs="Arial"/>
                <w:i/>
                <w:iCs/>
              </w:rPr>
            </w:pPr>
            <w:r w:rsidRPr="005A4A18">
              <w:rPr>
                <w:rFonts w:cs="Arial"/>
                <w:i/>
                <w:iCs/>
              </w:rPr>
              <w:t xml:space="preserve">Finalised Recycled First Reporting Table </w:t>
            </w:r>
          </w:p>
        </w:tc>
        <w:tc>
          <w:tcPr>
            <w:tcW w:w="2371" w:type="dxa"/>
          </w:tcPr>
          <w:p w14:paraId="11471ABD" w14:textId="71FFF317" w:rsidR="005A4A18" w:rsidRPr="005A4A18" w:rsidRDefault="005A4A18" w:rsidP="007023B1">
            <w:pPr>
              <w:ind w:left="0"/>
              <w:rPr>
                <w:rFonts w:cs="Arial"/>
                <w:highlight w:val="cyan"/>
              </w:rPr>
            </w:pPr>
            <w:r w:rsidRPr="1B2949F7">
              <w:rPr>
                <w:rFonts w:cs="Arial"/>
                <w:highlight w:val="cyan"/>
              </w:rPr>
              <w:t xml:space="preserve">[within </w:t>
            </w:r>
            <w:r w:rsidR="6F59F11E" w:rsidRPr="00D70563">
              <w:rPr>
                <w:rFonts w:cs="Arial"/>
                <w:highlight w:val="cyan"/>
              </w:rPr>
              <w:t>2</w:t>
            </w:r>
            <w:r w:rsidRPr="00D70563">
              <w:rPr>
                <w:rFonts w:cs="Arial"/>
                <w:highlight w:val="cyan"/>
              </w:rPr>
              <w:t xml:space="preserve">0 days </w:t>
            </w:r>
            <w:r w:rsidRPr="1B2949F7">
              <w:rPr>
                <w:rFonts w:cs="Arial"/>
                <w:highlight w:val="cyan"/>
              </w:rPr>
              <w:t>of the date of Practical Completion or as per the Project Contract Documentation]</w:t>
            </w:r>
            <w:r w:rsidRPr="1B2949F7">
              <w:rPr>
                <w:rFonts w:cs="Arial"/>
              </w:rPr>
              <w:t xml:space="preserve"> </w:t>
            </w:r>
          </w:p>
        </w:tc>
      </w:tr>
      <w:tr w:rsidR="00B41247" w:rsidRPr="005A4A18" w14:paraId="0803F9D9" w14:textId="77777777" w:rsidTr="12E7DCF7">
        <w:trPr>
          <w:trHeight w:val="300"/>
        </w:trPr>
        <w:tc>
          <w:tcPr>
            <w:tcW w:w="380" w:type="dxa"/>
          </w:tcPr>
          <w:p w14:paraId="6117372F" w14:textId="52FEF2AB" w:rsidR="00B41247" w:rsidRDefault="7DFB95A7" w:rsidP="007023B1">
            <w:pPr>
              <w:ind w:left="0"/>
              <w:rPr>
                <w:rFonts w:cs="Arial"/>
              </w:rPr>
            </w:pPr>
            <w:r w:rsidRPr="1B2949F7">
              <w:rPr>
                <w:rFonts w:cs="Arial"/>
              </w:rPr>
              <w:t>3</w:t>
            </w:r>
          </w:p>
        </w:tc>
        <w:tc>
          <w:tcPr>
            <w:tcW w:w="2739" w:type="dxa"/>
            <w:shd w:val="clear" w:color="auto" w:fill="auto"/>
          </w:tcPr>
          <w:p w14:paraId="52ACFCFC" w14:textId="516F9A1D" w:rsidR="00B41247" w:rsidRPr="005A4A18" w:rsidRDefault="4A20C8D0" w:rsidP="007023B1">
            <w:pPr>
              <w:ind w:left="0"/>
              <w:rPr>
                <w:rFonts w:cs="Arial"/>
              </w:rPr>
            </w:pPr>
            <w:r w:rsidRPr="1B2949F7">
              <w:rPr>
                <w:rFonts w:cs="Arial"/>
              </w:rPr>
              <w:t>Recycled First Close Out Summary Submission</w:t>
            </w:r>
          </w:p>
        </w:tc>
        <w:tc>
          <w:tcPr>
            <w:tcW w:w="3156" w:type="dxa"/>
            <w:shd w:val="clear" w:color="auto" w:fill="auto"/>
          </w:tcPr>
          <w:p w14:paraId="51723380" w14:textId="1A99F5B9" w:rsidR="00B41247" w:rsidRPr="005A4A18" w:rsidRDefault="7938FF31" w:rsidP="1B2949F7">
            <w:pPr>
              <w:ind w:left="0"/>
              <w:rPr>
                <w:rFonts w:cs="Arial"/>
                <w:i/>
                <w:iCs/>
              </w:rPr>
            </w:pPr>
            <w:r w:rsidRPr="1B2949F7">
              <w:rPr>
                <w:rFonts w:cs="Arial"/>
                <w:i/>
                <w:iCs/>
              </w:rPr>
              <w:t>Recycled First Close Out Summary submission</w:t>
            </w:r>
          </w:p>
        </w:tc>
        <w:tc>
          <w:tcPr>
            <w:tcW w:w="2371" w:type="dxa"/>
          </w:tcPr>
          <w:p w14:paraId="252E9B2E" w14:textId="6EF995F7" w:rsidR="00B41247" w:rsidRPr="005A4A18" w:rsidRDefault="6F59F11E" w:rsidP="007023B1">
            <w:pPr>
              <w:ind w:left="0"/>
              <w:rPr>
                <w:rFonts w:cs="Arial"/>
                <w:highlight w:val="cyan"/>
              </w:rPr>
            </w:pPr>
            <w:r w:rsidRPr="1B2949F7">
              <w:rPr>
                <w:rFonts w:cs="Arial"/>
                <w:highlight w:val="cyan"/>
              </w:rPr>
              <w:t>[</w:t>
            </w:r>
            <w:r w:rsidRPr="00BD014C">
              <w:rPr>
                <w:rFonts w:cs="Arial"/>
                <w:highlight w:val="cyan"/>
              </w:rPr>
              <w:t xml:space="preserve">within </w:t>
            </w:r>
            <w:r w:rsidRPr="00D70563">
              <w:rPr>
                <w:rFonts w:cs="Arial"/>
                <w:highlight w:val="cyan"/>
              </w:rPr>
              <w:t xml:space="preserve">20 days </w:t>
            </w:r>
            <w:r w:rsidRPr="1B2949F7">
              <w:rPr>
                <w:rFonts w:cs="Arial"/>
                <w:highlight w:val="cyan"/>
              </w:rPr>
              <w:t>of the date of Practical Completion or as per the Project Contract Documentation]</w:t>
            </w:r>
          </w:p>
        </w:tc>
      </w:tr>
    </w:tbl>
    <w:p w14:paraId="071EAEA8" w14:textId="77777777" w:rsidR="005A4A18" w:rsidRPr="005A4A18" w:rsidRDefault="005A4A18" w:rsidP="005A4A18">
      <w:pPr>
        <w:ind w:left="0"/>
        <w:rPr>
          <w:rFonts w:ascii="Arial" w:hAnsi="Arial" w:cs="Arial"/>
        </w:rPr>
      </w:pPr>
    </w:p>
    <w:p w14:paraId="3F1F07AC" w14:textId="77777777" w:rsidR="005A4A18" w:rsidRPr="005A4A18" w:rsidRDefault="005A4A18" w:rsidP="005A4A18">
      <w:pPr>
        <w:spacing w:before="0" w:after="0"/>
        <w:ind w:left="0"/>
        <w:rPr>
          <w:rFonts w:ascii="Arial" w:eastAsiaTheme="majorEastAsia" w:hAnsi="Arial" w:cs="Arial"/>
          <w:color w:val="000000" w:themeColor="text1"/>
          <w:sz w:val="32"/>
          <w:szCs w:val="32"/>
        </w:rPr>
      </w:pPr>
      <w:r w:rsidRPr="005A4A18">
        <w:rPr>
          <w:rFonts w:ascii="Arial" w:hAnsi="Arial" w:cs="Arial"/>
        </w:rPr>
        <w:br w:type="page"/>
      </w:r>
    </w:p>
    <w:p w14:paraId="24762482" w14:textId="77777777" w:rsidR="005A4A18" w:rsidRPr="005A4A18" w:rsidRDefault="005A4A18" w:rsidP="00290E5B">
      <w:pPr>
        <w:pStyle w:val="Heading1"/>
      </w:pPr>
      <w:bookmarkStart w:id="8" w:name="_Toc188436788"/>
      <w:r w:rsidRPr="005A4A18">
        <w:lastRenderedPageBreak/>
        <w:t>Recycled First Roles and Responsibilities</w:t>
      </w:r>
      <w:bookmarkEnd w:id="8"/>
    </w:p>
    <w:p w14:paraId="63634C97" w14:textId="55E456E6" w:rsidR="005A4A18" w:rsidRPr="005A4A18" w:rsidRDefault="005A4A18" w:rsidP="005A4A18">
      <w:pPr>
        <w:pStyle w:val="TableRef"/>
        <w:rPr>
          <w:rFonts w:ascii="Arial" w:hAnsi="Arial" w:cs="Arial"/>
        </w:rPr>
      </w:pPr>
      <w:bookmarkStart w:id="9" w:name="_Toc158734337"/>
      <w:r w:rsidRPr="005A4A18">
        <w:rPr>
          <w:rFonts w:ascii="Arial" w:hAnsi="Arial" w:cs="Arial"/>
        </w:rPr>
        <w:t xml:space="preserve">Table </w:t>
      </w:r>
      <w:r w:rsidRPr="005A4A18">
        <w:rPr>
          <w:rFonts w:ascii="Arial" w:hAnsi="Arial" w:cs="Arial"/>
        </w:rPr>
        <w:fldChar w:fldCharType="begin"/>
      </w:r>
      <w:r w:rsidRPr="005A4A18">
        <w:rPr>
          <w:rFonts w:ascii="Arial" w:hAnsi="Arial" w:cs="Arial"/>
        </w:rPr>
        <w:instrText>SEQ Table \* ARABIC \* MERGEFORMAT  \* MERGEFORMAT</w:instrText>
      </w:r>
      <w:r w:rsidRPr="005A4A18">
        <w:rPr>
          <w:rFonts w:ascii="Arial" w:hAnsi="Arial" w:cs="Arial"/>
        </w:rPr>
        <w:fldChar w:fldCharType="separate"/>
      </w:r>
      <w:r w:rsidR="004C4631">
        <w:rPr>
          <w:rFonts w:ascii="Arial" w:hAnsi="Arial" w:cs="Arial"/>
          <w:noProof/>
        </w:rPr>
        <w:t>2</w:t>
      </w:r>
      <w:r w:rsidRPr="005A4A18">
        <w:rPr>
          <w:rFonts w:ascii="Arial" w:hAnsi="Arial" w:cs="Arial"/>
          <w:noProof/>
        </w:rPr>
        <w:fldChar w:fldCharType="end"/>
      </w:r>
      <w:r w:rsidRPr="005A4A18">
        <w:rPr>
          <w:rFonts w:ascii="Arial" w:hAnsi="Arial" w:cs="Arial"/>
        </w:rPr>
        <w:t xml:space="preserve"> - Roles and Responsibilities</w:t>
      </w:r>
      <w:bookmarkEnd w:id="9"/>
    </w:p>
    <w:tbl>
      <w:tblPr>
        <w:tblStyle w:val="EcologiqTable2019"/>
        <w:tblW w:w="8646" w:type="dxa"/>
        <w:tblInd w:w="567" w:type="dxa"/>
        <w:tblLayout w:type="fixed"/>
        <w:tblLook w:val="0420" w:firstRow="1" w:lastRow="0" w:firstColumn="0" w:lastColumn="0" w:noHBand="0" w:noVBand="1"/>
      </w:tblPr>
      <w:tblGrid>
        <w:gridCol w:w="1985"/>
        <w:gridCol w:w="4536"/>
        <w:gridCol w:w="2125"/>
      </w:tblGrid>
      <w:tr w:rsidR="005A4A18" w:rsidRPr="005A4A18" w14:paraId="183A306B" w14:textId="77777777" w:rsidTr="12E7DCF7">
        <w:trPr>
          <w:cnfStyle w:val="100000000000" w:firstRow="1" w:lastRow="0" w:firstColumn="0" w:lastColumn="0" w:oddVBand="0" w:evenVBand="0" w:oddHBand="0" w:evenHBand="0" w:firstRowFirstColumn="0" w:firstRowLastColumn="0" w:lastRowFirstColumn="0" w:lastRowLastColumn="0"/>
          <w:tblHeader/>
        </w:trPr>
        <w:tc>
          <w:tcPr>
            <w:tcW w:w="1985" w:type="dxa"/>
            <w:shd w:val="clear" w:color="auto" w:fill="D9D9D9" w:themeFill="background1" w:themeFillShade="D9"/>
          </w:tcPr>
          <w:p w14:paraId="737E33FD" w14:textId="77777777" w:rsidR="005A4A18" w:rsidRPr="005A4A18" w:rsidRDefault="005A4A18" w:rsidP="007023B1">
            <w:pPr>
              <w:ind w:left="0"/>
              <w:rPr>
                <w:rFonts w:cs="Arial"/>
                <w:b w:val="0"/>
              </w:rPr>
            </w:pPr>
            <w:r w:rsidRPr="005A4A18">
              <w:rPr>
                <w:rFonts w:cs="Arial"/>
              </w:rPr>
              <w:t>Role</w:t>
            </w:r>
          </w:p>
          <w:p w14:paraId="4B9D69C5" w14:textId="77777777" w:rsidR="005A4A18" w:rsidRPr="005A4A18" w:rsidRDefault="005A4A18" w:rsidP="007023B1">
            <w:pPr>
              <w:ind w:left="0"/>
              <w:rPr>
                <w:rFonts w:cs="Arial"/>
                <w:b w:val="0"/>
                <w:i/>
              </w:rPr>
            </w:pPr>
            <w:r w:rsidRPr="005A4A18">
              <w:rPr>
                <w:rFonts w:cs="Arial"/>
                <w:b w:val="0"/>
                <w:bCs/>
                <w:i/>
                <w:iCs/>
                <w:highlight w:val="cyan"/>
              </w:rPr>
              <w:t>Amend role titles as applicable to project</w:t>
            </w:r>
          </w:p>
        </w:tc>
        <w:tc>
          <w:tcPr>
            <w:tcW w:w="4536" w:type="dxa"/>
            <w:shd w:val="clear" w:color="auto" w:fill="D9D9D9" w:themeFill="background1" w:themeFillShade="D9"/>
          </w:tcPr>
          <w:p w14:paraId="70EF83F4" w14:textId="77777777" w:rsidR="005A4A18" w:rsidRPr="005A4A18" w:rsidRDefault="005A4A18" w:rsidP="007023B1">
            <w:pPr>
              <w:ind w:left="0"/>
              <w:rPr>
                <w:rFonts w:cs="Arial"/>
                <w:b w:val="0"/>
              </w:rPr>
            </w:pPr>
            <w:r w:rsidRPr="005A4A18">
              <w:rPr>
                <w:rFonts w:cs="Arial"/>
              </w:rPr>
              <w:t>Recycled First Responsibility</w:t>
            </w:r>
          </w:p>
          <w:p w14:paraId="2FA61C3B" w14:textId="77777777" w:rsidR="005A4A18" w:rsidRPr="005A4A18" w:rsidRDefault="005A4A18" w:rsidP="007023B1">
            <w:pPr>
              <w:ind w:left="0"/>
              <w:rPr>
                <w:rFonts w:cs="Arial"/>
              </w:rPr>
            </w:pPr>
            <w:r w:rsidRPr="005A4A18">
              <w:rPr>
                <w:rFonts w:cs="Arial"/>
                <w:b w:val="0"/>
                <w:bCs/>
                <w:i/>
                <w:iCs/>
                <w:highlight w:val="cyan"/>
              </w:rPr>
              <w:t>Amend responsibilities &amp; divide tasks as applicable to project</w:t>
            </w:r>
          </w:p>
        </w:tc>
        <w:tc>
          <w:tcPr>
            <w:tcW w:w="2125" w:type="dxa"/>
            <w:shd w:val="clear" w:color="auto" w:fill="D9D9D9" w:themeFill="background1" w:themeFillShade="D9"/>
          </w:tcPr>
          <w:p w14:paraId="1295CF30" w14:textId="77777777" w:rsidR="005A4A18" w:rsidRPr="005A4A18" w:rsidRDefault="005A4A18" w:rsidP="007023B1">
            <w:pPr>
              <w:ind w:left="0"/>
              <w:rPr>
                <w:rFonts w:cs="Arial"/>
                <w:b w:val="0"/>
              </w:rPr>
            </w:pPr>
            <w:r w:rsidRPr="005A4A18">
              <w:rPr>
                <w:rFonts w:cs="Arial"/>
              </w:rPr>
              <w:t>Nominated Personnel</w:t>
            </w:r>
          </w:p>
        </w:tc>
      </w:tr>
      <w:tr w:rsidR="005A4A18" w:rsidRPr="005A4A18" w14:paraId="5EFF2164" w14:textId="77777777" w:rsidTr="12E7DCF7">
        <w:tc>
          <w:tcPr>
            <w:tcW w:w="1985" w:type="dxa"/>
            <w:vAlign w:val="center"/>
          </w:tcPr>
          <w:p w14:paraId="0B603365" w14:textId="74ED307A" w:rsidR="005A4A18" w:rsidRPr="005A4A18" w:rsidRDefault="005A4A18" w:rsidP="007023B1">
            <w:pPr>
              <w:ind w:left="0"/>
              <w:rPr>
                <w:rFonts w:cs="Arial"/>
                <w:highlight w:val="green"/>
              </w:rPr>
            </w:pPr>
            <w:r w:rsidRPr="1B2949F7">
              <w:rPr>
                <w:rFonts w:cs="Arial"/>
              </w:rPr>
              <w:t xml:space="preserve">Recycled First </w:t>
            </w:r>
            <w:r w:rsidR="00ED15C6" w:rsidRPr="1B2949F7">
              <w:rPr>
                <w:rFonts w:cs="Arial"/>
              </w:rPr>
              <w:t>Responsible Person</w:t>
            </w:r>
          </w:p>
        </w:tc>
        <w:tc>
          <w:tcPr>
            <w:tcW w:w="4536" w:type="dxa"/>
            <w:vAlign w:val="center"/>
          </w:tcPr>
          <w:p w14:paraId="0427247D" w14:textId="08C7EADB" w:rsidR="008E5E3F" w:rsidRPr="005D08CC" w:rsidRDefault="008E5E3F" w:rsidP="1B2949F7">
            <w:pPr>
              <w:pStyle w:val="ListParagraph"/>
              <w:rPr>
                <w:rFonts w:asciiTheme="minorHAnsi" w:hAnsiTheme="minorHAnsi"/>
              </w:rPr>
            </w:pPr>
            <w:r>
              <w:t>Responsible for the overall implementation of the Recycled First Policy</w:t>
            </w:r>
          </w:p>
          <w:p w14:paraId="04A057DA" w14:textId="318987AF" w:rsidR="005A4A18" w:rsidRPr="005A4A18" w:rsidRDefault="005A4A18" w:rsidP="00841791">
            <w:pPr>
              <w:pStyle w:val="ListParagraph"/>
            </w:pPr>
            <w:r w:rsidRPr="005A4A18">
              <w:t xml:space="preserve">Recycled First Plan Document Owner </w:t>
            </w:r>
          </w:p>
          <w:p w14:paraId="1656F57A" w14:textId="074DCB75" w:rsidR="005A4A18" w:rsidRPr="005A4A18" w:rsidRDefault="005A4A18" w:rsidP="00841791">
            <w:pPr>
              <w:pStyle w:val="ListParagraph"/>
            </w:pPr>
            <w:r>
              <w:t xml:space="preserve">Responsible for completion of this plan including </w:t>
            </w:r>
            <w:r w:rsidR="00975FCF">
              <w:t>Appendix B</w:t>
            </w:r>
          </w:p>
          <w:p w14:paraId="21141467" w14:textId="29517B9D" w:rsidR="005A4A18" w:rsidRPr="005A4A18" w:rsidRDefault="005A4A18" w:rsidP="00841791">
            <w:pPr>
              <w:pStyle w:val="ListParagraph"/>
            </w:pPr>
            <w:r>
              <w:t>Main point of contact with</w:t>
            </w:r>
            <w:r w:rsidR="00975FCF">
              <w:t>in</w:t>
            </w:r>
            <w:r>
              <w:t xml:space="preserve"> the Delivery Agency for Recycled First  </w:t>
            </w:r>
          </w:p>
          <w:p w14:paraId="1A5F670C" w14:textId="099A589A" w:rsidR="005A4A18" w:rsidRPr="005A4A18" w:rsidRDefault="005A4A18" w:rsidP="00841791">
            <w:pPr>
              <w:pStyle w:val="ListParagraph"/>
            </w:pPr>
            <w:r>
              <w:t>Ensure all</w:t>
            </w:r>
            <w:r w:rsidR="00975FCF">
              <w:t xml:space="preserve"> Recycled First</w:t>
            </w:r>
            <w:r>
              <w:t xml:space="preserve"> reporting is accurate and timely </w:t>
            </w:r>
          </w:p>
          <w:p w14:paraId="5900F09A" w14:textId="77777777" w:rsidR="005A4A18" w:rsidRDefault="005A4A18" w:rsidP="00841791">
            <w:pPr>
              <w:pStyle w:val="ListParagraph"/>
            </w:pPr>
            <w:r>
              <w:t>Ensure final reporting is submitted at the end of the project</w:t>
            </w:r>
          </w:p>
          <w:p w14:paraId="45AAD030" w14:textId="273331DD" w:rsidR="005518C8" w:rsidRDefault="005518C8" w:rsidP="00841791">
            <w:pPr>
              <w:pStyle w:val="ListParagraph"/>
            </w:pPr>
            <w:r>
              <w:t xml:space="preserve">Identify, evaluate and engage with suppliers to meet Recycled First </w:t>
            </w:r>
            <w:r w:rsidR="00F43AFA">
              <w:t>Forecast</w:t>
            </w:r>
            <w:r w:rsidR="004B231C">
              <w:t>s</w:t>
            </w:r>
          </w:p>
          <w:p w14:paraId="726586E2" w14:textId="0B28712D" w:rsidR="00814B4A" w:rsidRPr="00AF4C0E" w:rsidRDefault="007B7355" w:rsidP="00841791">
            <w:pPr>
              <w:pStyle w:val="ListParagraph"/>
            </w:pPr>
            <w:r>
              <w:t xml:space="preserve">Highlight risks and opportunities relating to Recycled First in procurement </w:t>
            </w:r>
          </w:p>
          <w:p w14:paraId="141B3B75" w14:textId="77777777" w:rsidR="005A4A18" w:rsidRPr="005A4A18" w:rsidRDefault="005A4A18" w:rsidP="00841791">
            <w:pPr>
              <w:pStyle w:val="ListParagraph"/>
            </w:pPr>
            <w:r w:rsidRPr="005A4A18">
              <w:rPr>
                <w:highlight w:val="cyan"/>
              </w:rPr>
              <w:t>[Add additional responsibilities as applicable to Project]</w:t>
            </w:r>
          </w:p>
        </w:tc>
        <w:tc>
          <w:tcPr>
            <w:tcW w:w="2125" w:type="dxa"/>
            <w:vAlign w:val="center"/>
          </w:tcPr>
          <w:p w14:paraId="73C4C67A" w14:textId="4D5C6C74" w:rsidR="005A4A18" w:rsidRPr="00BB1D1B" w:rsidRDefault="5D011110" w:rsidP="007023B1">
            <w:pPr>
              <w:ind w:left="0"/>
              <w:rPr>
                <w:rFonts w:cs="Arial"/>
                <w:highlight w:val="cyan"/>
              </w:rPr>
            </w:pPr>
            <w:r w:rsidRPr="12E7DCF7">
              <w:rPr>
                <w:rFonts w:cs="Arial"/>
                <w:highlight w:val="cyan"/>
              </w:rPr>
              <w:t>XXXX</w:t>
            </w:r>
            <w:r w:rsidR="6B717E5E" w:rsidRPr="12E7DCF7">
              <w:rPr>
                <w:rFonts w:cs="Arial"/>
                <w:highlight w:val="cyan"/>
              </w:rPr>
              <w:t>*must be project</w:t>
            </w:r>
            <w:r w:rsidR="51308772" w:rsidRPr="12E7DCF7">
              <w:rPr>
                <w:rFonts w:cs="Arial"/>
                <w:highlight w:val="cyan"/>
              </w:rPr>
              <w:t xml:space="preserve"> based</w:t>
            </w:r>
            <w:r w:rsidR="6B717E5E" w:rsidRPr="12E7DCF7">
              <w:rPr>
                <w:rFonts w:cs="Arial"/>
                <w:highlight w:val="cyan"/>
              </w:rPr>
              <w:t xml:space="preserve"> personnel</w:t>
            </w:r>
          </w:p>
        </w:tc>
      </w:tr>
      <w:tr w:rsidR="005A4A18" w:rsidRPr="005A4A18" w14:paraId="6B83443C" w14:textId="77777777" w:rsidTr="12E7DCF7">
        <w:tc>
          <w:tcPr>
            <w:tcW w:w="1985" w:type="dxa"/>
            <w:vAlign w:val="center"/>
          </w:tcPr>
          <w:p w14:paraId="7CB0E8E5" w14:textId="0DBD5663" w:rsidR="005A4A18" w:rsidRPr="005A4A18" w:rsidRDefault="00ED15C6" w:rsidP="007023B1">
            <w:pPr>
              <w:ind w:left="0"/>
              <w:rPr>
                <w:rFonts w:cs="Arial"/>
              </w:rPr>
            </w:pPr>
            <w:r w:rsidRPr="1B2949F7">
              <w:rPr>
                <w:rFonts w:cs="Arial"/>
              </w:rPr>
              <w:t xml:space="preserve">Senior </w:t>
            </w:r>
            <w:r w:rsidR="005A4A18" w:rsidRPr="1B2949F7">
              <w:rPr>
                <w:rFonts w:cs="Arial"/>
              </w:rPr>
              <w:t xml:space="preserve">Project </w:t>
            </w:r>
            <w:r w:rsidRPr="1B2949F7">
              <w:rPr>
                <w:rFonts w:cs="Arial"/>
              </w:rPr>
              <w:t xml:space="preserve">Manager / </w:t>
            </w:r>
            <w:r w:rsidR="005A4A18" w:rsidRPr="1B2949F7">
              <w:rPr>
                <w:rFonts w:cs="Arial"/>
              </w:rPr>
              <w:t>Director</w:t>
            </w:r>
          </w:p>
        </w:tc>
        <w:tc>
          <w:tcPr>
            <w:tcW w:w="4536" w:type="dxa"/>
            <w:vAlign w:val="center"/>
          </w:tcPr>
          <w:p w14:paraId="186A0CEE" w14:textId="45706D2A" w:rsidR="005A4A18" w:rsidRPr="005A4A18" w:rsidRDefault="005A4A18" w:rsidP="00841791">
            <w:pPr>
              <w:pStyle w:val="ListParagraph"/>
            </w:pPr>
            <w:r>
              <w:t xml:space="preserve">Ensure adequate resources are provided to meet the requirements of the Recycled First Policy, as set out in this plan. </w:t>
            </w:r>
          </w:p>
          <w:p w14:paraId="377ECE3E" w14:textId="1FAFF320" w:rsidR="005A4A18" w:rsidRDefault="005A4A18" w:rsidP="00841791">
            <w:pPr>
              <w:pStyle w:val="ListParagraph"/>
            </w:pPr>
            <w:r>
              <w:t xml:space="preserve">Communicate the Recycled First Policy and Plan to senior management and wider project team. </w:t>
            </w:r>
          </w:p>
          <w:p w14:paraId="781AC5BA" w14:textId="77777777" w:rsidR="00ED15C6" w:rsidRPr="005A4A18" w:rsidRDefault="00ED15C6" w:rsidP="00841791">
            <w:pPr>
              <w:pStyle w:val="ListParagraph"/>
            </w:pPr>
            <w:r>
              <w:t>Ensure integration of recycled and reused materials into the design</w:t>
            </w:r>
          </w:p>
          <w:p w14:paraId="3C0ECCFF" w14:textId="648553B5" w:rsidR="00ED15C6" w:rsidRPr="005A4A18" w:rsidRDefault="00ED15C6" w:rsidP="00841791">
            <w:pPr>
              <w:pStyle w:val="ListParagraph"/>
            </w:pPr>
            <w:r>
              <w:t>Highlight risks and opportunities relating to Recycled First in Design</w:t>
            </w:r>
          </w:p>
          <w:p w14:paraId="16BAFAD1" w14:textId="77777777" w:rsidR="005A4A18" w:rsidRPr="005A4A18" w:rsidRDefault="005A4A18" w:rsidP="00841791">
            <w:pPr>
              <w:pStyle w:val="ListParagraph"/>
            </w:pPr>
            <w:r w:rsidRPr="1B2949F7">
              <w:rPr>
                <w:highlight w:val="cyan"/>
              </w:rPr>
              <w:t>[Add additional responsibilities as applicable to Project]</w:t>
            </w:r>
          </w:p>
        </w:tc>
        <w:tc>
          <w:tcPr>
            <w:tcW w:w="2125" w:type="dxa"/>
            <w:vAlign w:val="center"/>
          </w:tcPr>
          <w:p w14:paraId="1E34D2AF" w14:textId="14C9CA9E" w:rsidR="005A4A18" w:rsidRPr="00BB1D1B" w:rsidRDefault="07BC6CCD" w:rsidP="007023B1">
            <w:pPr>
              <w:ind w:left="0"/>
              <w:rPr>
                <w:rFonts w:cs="Arial"/>
                <w:highlight w:val="cyan"/>
              </w:rPr>
            </w:pPr>
            <w:r w:rsidRPr="3D96C9FB">
              <w:rPr>
                <w:rFonts w:cs="Arial"/>
                <w:highlight w:val="cyan"/>
              </w:rPr>
              <w:t>XXX</w:t>
            </w:r>
            <w:r w:rsidR="2D89FCD7" w:rsidRPr="3D96C9FB">
              <w:rPr>
                <w:rFonts w:cs="Arial"/>
                <w:highlight w:val="cyan"/>
              </w:rPr>
              <w:t xml:space="preserve"> *must be project</w:t>
            </w:r>
            <w:r w:rsidR="13042783" w:rsidRPr="3D96C9FB">
              <w:rPr>
                <w:rFonts w:cs="Arial"/>
                <w:highlight w:val="cyan"/>
              </w:rPr>
              <w:t xml:space="preserve"> based</w:t>
            </w:r>
            <w:r w:rsidR="2D89FCD7" w:rsidRPr="3D96C9FB">
              <w:rPr>
                <w:rFonts w:cs="Arial"/>
                <w:highlight w:val="cyan"/>
              </w:rPr>
              <w:t xml:space="preserve"> personnel </w:t>
            </w:r>
          </w:p>
        </w:tc>
      </w:tr>
    </w:tbl>
    <w:p w14:paraId="6B948F3C" w14:textId="5158052D" w:rsidR="1B2949F7" w:rsidRDefault="1B2949F7"/>
    <w:p w14:paraId="5EA02602" w14:textId="0A25B353" w:rsidR="1B2949F7" w:rsidRDefault="1B2949F7"/>
    <w:p w14:paraId="0E9BA161" w14:textId="40F2990C" w:rsidR="1B2949F7" w:rsidRDefault="1B2949F7"/>
    <w:p w14:paraId="5BAADB30" w14:textId="112294EA" w:rsidR="1B2949F7" w:rsidRDefault="1B2949F7"/>
    <w:p w14:paraId="677BDD93" w14:textId="2AC751E4" w:rsidR="1B2949F7" w:rsidRDefault="1B2949F7"/>
    <w:p w14:paraId="190770F9" w14:textId="5D5F721F" w:rsidR="005A4A18" w:rsidRPr="005A4A18" w:rsidRDefault="005A4A18" w:rsidP="1B2949F7">
      <w:pPr>
        <w:spacing w:before="0" w:after="0"/>
        <w:ind w:left="0"/>
        <w:rPr>
          <w:rFonts w:ascii="Arial" w:hAnsi="Arial" w:cs="Arial"/>
        </w:rPr>
        <w:sectPr w:rsidR="005A4A18" w:rsidRPr="005A4A18" w:rsidSect="002755EB">
          <w:headerReference w:type="even" r:id="rId19"/>
          <w:headerReference w:type="default" r:id="rId20"/>
          <w:footerReference w:type="even" r:id="rId21"/>
          <w:footerReference w:type="default" r:id="rId22"/>
          <w:headerReference w:type="first" r:id="rId23"/>
          <w:footerReference w:type="first" r:id="rId24"/>
          <w:pgSz w:w="11900" w:h="16840"/>
          <w:pgMar w:top="1646" w:right="1213" w:bottom="1701" w:left="1134" w:header="680" w:footer="414" w:gutter="340"/>
          <w:cols w:space="708"/>
          <w:docGrid w:linePitch="360"/>
        </w:sectPr>
      </w:pPr>
    </w:p>
    <w:p w14:paraId="4D85C76A" w14:textId="2D2897F1" w:rsidR="005A4A18" w:rsidRPr="005A4A18" w:rsidRDefault="005A4A18" w:rsidP="00290E5B">
      <w:pPr>
        <w:pStyle w:val="Heading1"/>
      </w:pPr>
      <w:bookmarkStart w:id="10" w:name="_Toc158189381"/>
      <w:bookmarkStart w:id="11" w:name="_Toc158189901"/>
      <w:bookmarkStart w:id="12" w:name="_Toc158190025"/>
      <w:bookmarkStart w:id="13" w:name="_Toc158716735"/>
      <w:bookmarkStart w:id="14" w:name="_Toc158717170"/>
      <w:bookmarkStart w:id="15" w:name="_Toc158717389"/>
      <w:bookmarkStart w:id="16" w:name="_Toc158189382"/>
      <w:bookmarkStart w:id="17" w:name="_Toc158189902"/>
      <w:bookmarkStart w:id="18" w:name="_Toc158190026"/>
      <w:bookmarkStart w:id="19" w:name="_Toc158716736"/>
      <w:bookmarkStart w:id="20" w:name="_Toc158717171"/>
      <w:bookmarkStart w:id="21" w:name="_Toc158717390"/>
      <w:bookmarkStart w:id="22" w:name="_Toc158189383"/>
      <w:bookmarkStart w:id="23" w:name="_Toc158189903"/>
      <w:bookmarkStart w:id="24" w:name="_Toc158190027"/>
      <w:bookmarkStart w:id="25" w:name="_Toc158716737"/>
      <w:bookmarkStart w:id="26" w:name="_Toc158717172"/>
      <w:bookmarkStart w:id="27" w:name="_Toc158717391"/>
      <w:bookmarkStart w:id="28" w:name="_Toc158189384"/>
      <w:bookmarkStart w:id="29" w:name="_Toc158189904"/>
      <w:bookmarkStart w:id="30" w:name="_Toc158190028"/>
      <w:bookmarkStart w:id="31" w:name="_Toc158716738"/>
      <w:bookmarkStart w:id="32" w:name="_Toc158717173"/>
      <w:bookmarkStart w:id="33" w:name="_Toc158717392"/>
      <w:bookmarkStart w:id="34" w:name="_Toc158189385"/>
      <w:bookmarkStart w:id="35" w:name="_Toc158189905"/>
      <w:bookmarkStart w:id="36" w:name="_Toc158190029"/>
      <w:bookmarkStart w:id="37" w:name="_Toc158716739"/>
      <w:bookmarkStart w:id="38" w:name="_Toc158717174"/>
      <w:bookmarkStart w:id="39" w:name="_Toc158717393"/>
      <w:bookmarkStart w:id="40" w:name="_Toc158189386"/>
      <w:bookmarkStart w:id="41" w:name="_Toc158189906"/>
      <w:bookmarkStart w:id="42" w:name="_Toc158190030"/>
      <w:bookmarkStart w:id="43" w:name="_Toc158716740"/>
      <w:bookmarkStart w:id="44" w:name="_Toc158717175"/>
      <w:bookmarkStart w:id="45" w:name="_Toc158717394"/>
      <w:bookmarkStart w:id="46" w:name="_Toc158189387"/>
      <w:bookmarkStart w:id="47" w:name="_Toc158189907"/>
      <w:bookmarkStart w:id="48" w:name="_Toc158190031"/>
      <w:bookmarkStart w:id="49" w:name="_Toc158716741"/>
      <w:bookmarkStart w:id="50" w:name="_Toc158717176"/>
      <w:bookmarkStart w:id="51" w:name="_Toc158717395"/>
      <w:bookmarkStart w:id="52" w:name="_Toc158189388"/>
      <w:bookmarkStart w:id="53" w:name="_Toc158189908"/>
      <w:bookmarkStart w:id="54" w:name="_Toc158190032"/>
      <w:bookmarkStart w:id="55" w:name="_Toc158716742"/>
      <w:bookmarkStart w:id="56" w:name="_Toc158717177"/>
      <w:bookmarkStart w:id="57" w:name="_Toc158717396"/>
      <w:bookmarkStart w:id="58" w:name="_Toc158189389"/>
      <w:bookmarkStart w:id="59" w:name="_Toc158189909"/>
      <w:bookmarkStart w:id="60" w:name="_Toc158190033"/>
      <w:bookmarkStart w:id="61" w:name="_Toc158716743"/>
      <w:bookmarkStart w:id="62" w:name="_Toc158717178"/>
      <w:bookmarkStart w:id="63" w:name="_Toc158717397"/>
      <w:bookmarkStart w:id="64" w:name="_Toc158189390"/>
      <w:bookmarkStart w:id="65" w:name="_Toc158189910"/>
      <w:bookmarkStart w:id="66" w:name="_Toc158190034"/>
      <w:bookmarkStart w:id="67" w:name="_Toc158716744"/>
      <w:bookmarkStart w:id="68" w:name="_Toc158717179"/>
      <w:bookmarkStart w:id="69" w:name="_Toc158717398"/>
      <w:bookmarkStart w:id="70" w:name="_Toc158189391"/>
      <w:bookmarkStart w:id="71" w:name="_Toc158189911"/>
      <w:bookmarkStart w:id="72" w:name="_Toc158190035"/>
      <w:bookmarkStart w:id="73" w:name="_Toc158716745"/>
      <w:bookmarkStart w:id="74" w:name="_Toc158717180"/>
      <w:bookmarkStart w:id="75" w:name="_Toc158717399"/>
      <w:bookmarkStart w:id="76" w:name="_Toc158189392"/>
      <w:bookmarkStart w:id="77" w:name="_Toc158189912"/>
      <w:bookmarkStart w:id="78" w:name="_Toc158190036"/>
      <w:bookmarkStart w:id="79" w:name="_Toc158716746"/>
      <w:bookmarkStart w:id="80" w:name="_Toc158717181"/>
      <w:bookmarkStart w:id="81" w:name="_Toc158717400"/>
      <w:bookmarkStart w:id="82" w:name="_Toc158189394"/>
      <w:bookmarkStart w:id="83" w:name="_Toc158189914"/>
      <w:bookmarkStart w:id="84" w:name="_Toc158190038"/>
      <w:bookmarkStart w:id="85" w:name="_Toc158716748"/>
      <w:bookmarkStart w:id="86" w:name="_Toc158717183"/>
      <w:bookmarkStart w:id="87" w:name="_Toc158717402"/>
      <w:bookmarkStart w:id="88" w:name="_Toc158189395"/>
      <w:bookmarkStart w:id="89" w:name="_Toc158189915"/>
      <w:bookmarkStart w:id="90" w:name="_Toc158190039"/>
      <w:bookmarkStart w:id="91" w:name="_Toc158716749"/>
      <w:bookmarkStart w:id="92" w:name="_Toc158717184"/>
      <w:bookmarkStart w:id="93" w:name="_Toc158717403"/>
      <w:bookmarkStart w:id="94" w:name="_Toc158189396"/>
      <w:bookmarkStart w:id="95" w:name="_Toc158189916"/>
      <w:bookmarkStart w:id="96" w:name="_Toc158190040"/>
      <w:bookmarkStart w:id="97" w:name="_Toc158716750"/>
      <w:bookmarkStart w:id="98" w:name="_Toc158717185"/>
      <w:bookmarkStart w:id="99" w:name="_Toc158717404"/>
      <w:bookmarkStart w:id="100" w:name="_Toc158189397"/>
      <w:bookmarkStart w:id="101" w:name="_Toc158189917"/>
      <w:bookmarkStart w:id="102" w:name="_Toc158190041"/>
      <w:bookmarkStart w:id="103" w:name="_Toc158716751"/>
      <w:bookmarkStart w:id="104" w:name="_Toc158717186"/>
      <w:bookmarkStart w:id="105" w:name="_Toc158717405"/>
      <w:bookmarkStart w:id="106" w:name="_Toc158189398"/>
      <w:bookmarkStart w:id="107" w:name="_Toc158189918"/>
      <w:bookmarkStart w:id="108" w:name="_Toc158190042"/>
      <w:bookmarkStart w:id="109" w:name="_Toc158716752"/>
      <w:bookmarkStart w:id="110" w:name="_Toc158717187"/>
      <w:bookmarkStart w:id="111" w:name="_Toc158717406"/>
      <w:bookmarkStart w:id="112" w:name="_Toc158189399"/>
      <w:bookmarkStart w:id="113" w:name="_Toc158189919"/>
      <w:bookmarkStart w:id="114" w:name="_Toc158190043"/>
      <w:bookmarkStart w:id="115" w:name="_Toc158716753"/>
      <w:bookmarkStart w:id="116" w:name="_Toc158717188"/>
      <w:bookmarkStart w:id="117" w:name="_Toc158717407"/>
      <w:bookmarkStart w:id="118" w:name="_Toc158189400"/>
      <w:bookmarkStart w:id="119" w:name="_Toc158189920"/>
      <w:bookmarkStart w:id="120" w:name="_Toc158190044"/>
      <w:bookmarkStart w:id="121" w:name="_Toc158716754"/>
      <w:bookmarkStart w:id="122" w:name="_Toc158717189"/>
      <w:bookmarkStart w:id="123" w:name="_Toc158717408"/>
      <w:bookmarkStart w:id="124" w:name="_Toc158189402"/>
      <w:bookmarkStart w:id="125" w:name="_Toc158189922"/>
      <w:bookmarkStart w:id="126" w:name="_Toc158190046"/>
      <w:bookmarkStart w:id="127" w:name="_Toc158716756"/>
      <w:bookmarkStart w:id="128" w:name="_Toc158717191"/>
      <w:bookmarkStart w:id="129" w:name="_Toc158717410"/>
      <w:bookmarkStart w:id="130" w:name="_Toc158189403"/>
      <w:bookmarkStart w:id="131" w:name="_Toc158189923"/>
      <w:bookmarkStart w:id="132" w:name="_Toc158190047"/>
      <w:bookmarkStart w:id="133" w:name="_Toc158716757"/>
      <w:bookmarkStart w:id="134" w:name="_Toc158717192"/>
      <w:bookmarkStart w:id="135" w:name="_Toc158717411"/>
      <w:bookmarkStart w:id="136" w:name="_Toc158189404"/>
      <w:bookmarkStart w:id="137" w:name="_Toc158189924"/>
      <w:bookmarkStart w:id="138" w:name="_Toc158190048"/>
      <w:bookmarkStart w:id="139" w:name="_Toc158716758"/>
      <w:bookmarkStart w:id="140" w:name="_Toc158717193"/>
      <w:bookmarkStart w:id="141" w:name="_Toc158717412"/>
      <w:bookmarkStart w:id="142" w:name="_Toc158189405"/>
      <w:bookmarkStart w:id="143" w:name="_Toc158189925"/>
      <w:bookmarkStart w:id="144" w:name="_Toc158190049"/>
      <w:bookmarkStart w:id="145" w:name="_Toc158716759"/>
      <w:bookmarkStart w:id="146" w:name="_Toc158717194"/>
      <w:bookmarkStart w:id="147" w:name="_Toc158717413"/>
      <w:bookmarkStart w:id="148" w:name="_Toc158189406"/>
      <w:bookmarkStart w:id="149" w:name="_Toc158189926"/>
      <w:bookmarkStart w:id="150" w:name="_Toc158190050"/>
      <w:bookmarkStart w:id="151" w:name="_Toc158716760"/>
      <w:bookmarkStart w:id="152" w:name="_Toc158717195"/>
      <w:bookmarkStart w:id="153" w:name="_Toc158717414"/>
      <w:bookmarkStart w:id="154" w:name="_Toc158189407"/>
      <w:bookmarkStart w:id="155" w:name="_Toc158189927"/>
      <w:bookmarkStart w:id="156" w:name="_Toc158190051"/>
      <w:bookmarkStart w:id="157" w:name="_Toc158716761"/>
      <w:bookmarkStart w:id="158" w:name="_Toc158717196"/>
      <w:bookmarkStart w:id="159" w:name="_Toc158717415"/>
      <w:bookmarkStart w:id="160" w:name="_Toc158189408"/>
      <w:bookmarkStart w:id="161" w:name="_Toc158189928"/>
      <w:bookmarkStart w:id="162" w:name="_Toc158190052"/>
      <w:bookmarkStart w:id="163" w:name="_Toc158716762"/>
      <w:bookmarkStart w:id="164" w:name="_Toc158717197"/>
      <w:bookmarkStart w:id="165" w:name="_Toc158717416"/>
      <w:bookmarkStart w:id="166" w:name="_Toc158189410"/>
      <w:bookmarkStart w:id="167" w:name="_Toc158189930"/>
      <w:bookmarkStart w:id="168" w:name="_Toc158190054"/>
      <w:bookmarkStart w:id="169" w:name="_Toc158716764"/>
      <w:bookmarkStart w:id="170" w:name="_Toc158717199"/>
      <w:bookmarkStart w:id="171" w:name="_Toc158717418"/>
      <w:bookmarkStart w:id="172" w:name="_Toc158189411"/>
      <w:bookmarkStart w:id="173" w:name="_Toc158189931"/>
      <w:bookmarkStart w:id="174" w:name="_Toc158190055"/>
      <w:bookmarkStart w:id="175" w:name="_Toc158716765"/>
      <w:bookmarkStart w:id="176" w:name="_Toc158717200"/>
      <w:bookmarkStart w:id="177" w:name="_Toc158717419"/>
      <w:bookmarkStart w:id="178" w:name="_Toc158189412"/>
      <w:bookmarkStart w:id="179" w:name="_Toc158189932"/>
      <w:bookmarkStart w:id="180" w:name="_Toc158190056"/>
      <w:bookmarkStart w:id="181" w:name="_Toc158716766"/>
      <w:bookmarkStart w:id="182" w:name="_Toc158717201"/>
      <w:bookmarkStart w:id="183" w:name="_Toc158717420"/>
      <w:bookmarkStart w:id="184" w:name="_Toc158189413"/>
      <w:bookmarkStart w:id="185" w:name="_Toc158189933"/>
      <w:bookmarkStart w:id="186" w:name="_Toc158190057"/>
      <w:bookmarkStart w:id="187" w:name="_Toc158716767"/>
      <w:bookmarkStart w:id="188" w:name="_Toc158717202"/>
      <w:bookmarkStart w:id="189" w:name="_Toc158717421"/>
      <w:bookmarkStart w:id="190" w:name="_Toc158189414"/>
      <w:bookmarkStart w:id="191" w:name="_Toc158189934"/>
      <w:bookmarkStart w:id="192" w:name="_Toc158190058"/>
      <w:bookmarkStart w:id="193" w:name="_Toc158716768"/>
      <w:bookmarkStart w:id="194" w:name="_Toc158717203"/>
      <w:bookmarkStart w:id="195" w:name="_Toc158717422"/>
      <w:bookmarkStart w:id="196" w:name="_Toc158189415"/>
      <w:bookmarkStart w:id="197" w:name="_Toc158189935"/>
      <w:bookmarkStart w:id="198" w:name="_Toc158190059"/>
      <w:bookmarkStart w:id="199" w:name="_Toc158716769"/>
      <w:bookmarkStart w:id="200" w:name="_Toc158717204"/>
      <w:bookmarkStart w:id="201" w:name="_Toc158717423"/>
      <w:bookmarkStart w:id="202" w:name="_Toc158189416"/>
      <w:bookmarkStart w:id="203" w:name="_Toc158189936"/>
      <w:bookmarkStart w:id="204" w:name="_Toc158190060"/>
      <w:bookmarkStart w:id="205" w:name="_Toc158716770"/>
      <w:bookmarkStart w:id="206" w:name="_Toc158717205"/>
      <w:bookmarkStart w:id="207" w:name="_Toc158717424"/>
      <w:bookmarkStart w:id="208" w:name="_Toc158189418"/>
      <w:bookmarkStart w:id="209" w:name="_Toc158189938"/>
      <w:bookmarkStart w:id="210" w:name="_Toc158190062"/>
      <w:bookmarkStart w:id="211" w:name="_Toc158716772"/>
      <w:bookmarkStart w:id="212" w:name="_Toc158717207"/>
      <w:bookmarkStart w:id="213" w:name="_Toc158717426"/>
      <w:bookmarkStart w:id="214" w:name="_Toc158189419"/>
      <w:bookmarkStart w:id="215" w:name="_Toc158189939"/>
      <w:bookmarkStart w:id="216" w:name="_Toc158190063"/>
      <w:bookmarkStart w:id="217" w:name="_Toc158716773"/>
      <w:bookmarkStart w:id="218" w:name="_Toc158717208"/>
      <w:bookmarkStart w:id="219" w:name="_Toc158717427"/>
      <w:bookmarkStart w:id="220" w:name="_Toc158189420"/>
      <w:bookmarkStart w:id="221" w:name="_Toc158189940"/>
      <w:bookmarkStart w:id="222" w:name="_Toc158190064"/>
      <w:bookmarkStart w:id="223" w:name="_Toc158716774"/>
      <w:bookmarkStart w:id="224" w:name="_Toc158717209"/>
      <w:bookmarkStart w:id="225" w:name="_Toc158717428"/>
      <w:bookmarkStart w:id="226" w:name="_Toc158189421"/>
      <w:bookmarkStart w:id="227" w:name="_Toc158189941"/>
      <w:bookmarkStart w:id="228" w:name="_Toc158190065"/>
      <w:bookmarkStart w:id="229" w:name="_Toc158716775"/>
      <w:bookmarkStart w:id="230" w:name="_Toc158717210"/>
      <w:bookmarkStart w:id="231" w:name="_Toc158717429"/>
      <w:bookmarkStart w:id="232" w:name="_Toc158189422"/>
      <w:bookmarkStart w:id="233" w:name="_Toc158189942"/>
      <w:bookmarkStart w:id="234" w:name="_Toc158190066"/>
      <w:bookmarkStart w:id="235" w:name="_Toc158716776"/>
      <w:bookmarkStart w:id="236" w:name="_Toc158717211"/>
      <w:bookmarkStart w:id="237" w:name="_Toc158717430"/>
      <w:bookmarkStart w:id="238" w:name="_Toc158189423"/>
      <w:bookmarkStart w:id="239" w:name="_Toc158189943"/>
      <w:bookmarkStart w:id="240" w:name="_Toc158190067"/>
      <w:bookmarkStart w:id="241" w:name="_Toc158716777"/>
      <w:bookmarkStart w:id="242" w:name="_Toc158717212"/>
      <w:bookmarkStart w:id="243" w:name="_Toc158717431"/>
      <w:bookmarkStart w:id="244" w:name="_Toc158189424"/>
      <w:bookmarkStart w:id="245" w:name="_Toc158189944"/>
      <w:bookmarkStart w:id="246" w:name="_Toc158190068"/>
      <w:bookmarkStart w:id="247" w:name="_Toc158716778"/>
      <w:bookmarkStart w:id="248" w:name="_Toc158717213"/>
      <w:bookmarkStart w:id="249" w:name="_Toc158717432"/>
      <w:bookmarkStart w:id="250" w:name="_Toc158189425"/>
      <w:bookmarkStart w:id="251" w:name="_Toc158189945"/>
      <w:bookmarkStart w:id="252" w:name="_Toc158190069"/>
      <w:bookmarkStart w:id="253" w:name="_Toc158716779"/>
      <w:bookmarkStart w:id="254" w:name="_Toc158717214"/>
      <w:bookmarkStart w:id="255" w:name="_Toc158717433"/>
      <w:bookmarkStart w:id="256" w:name="_Toc158189426"/>
      <w:bookmarkStart w:id="257" w:name="_Toc158189946"/>
      <w:bookmarkStart w:id="258" w:name="_Toc158190070"/>
      <w:bookmarkStart w:id="259" w:name="_Toc158716780"/>
      <w:bookmarkStart w:id="260" w:name="_Toc158717215"/>
      <w:bookmarkStart w:id="261" w:name="_Toc158717434"/>
      <w:bookmarkStart w:id="262" w:name="_Toc158189428"/>
      <w:bookmarkStart w:id="263" w:name="_Toc158189948"/>
      <w:bookmarkStart w:id="264" w:name="_Toc158190072"/>
      <w:bookmarkStart w:id="265" w:name="_Toc158716782"/>
      <w:bookmarkStart w:id="266" w:name="_Toc158717217"/>
      <w:bookmarkStart w:id="267" w:name="_Toc158717436"/>
      <w:bookmarkStart w:id="268" w:name="_Toc158189429"/>
      <w:bookmarkStart w:id="269" w:name="_Toc158189949"/>
      <w:bookmarkStart w:id="270" w:name="_Toc158190073"/>
      <w:bookmarkStart w:id="271" w:name="_Toc158716783"/>
      <w:bookmarkStart w:id="272" w:name="_Toc158717218"/>
      <w:bookmarkStart w:id="273" w:name="_Toc158717437"/>
      <w:bookmarkStart w:id="274" w:name="_Toc158189430"/>
      <w:bookmarkStart w:id="275" w:name="_Toc158189950"/>
      <w:bookmarkStart w:id="276" w:name="_Toc158190074"/>
      <w:bookmarkStart w:id="277" w:name="_Toc158716784"/>
      <w:bookmarkStart w:id="278" w:name="_Toc158717219"/>
      <w:bookmarkStart w:id="279" w:name="_Toc158717438"/>
      <w:bookmarkStart w:id="280" w:name="_Toc158189432"/>
      <w:bookmarkStart w:id="281" w:name="_Toc158189952"/>
      <w:bookmarkStart w:id="282" w:name="_Toc158190076"/>
      <w:bookmarkStart w:id="283" w:name="_Toc158716786"/>
      <w:bookmarkStart w:id="284" w:name="_Toc158717221"/>
      <w:bookmarkStart w:id="285" w:name="_Toc158717440"/>
      <w:bookmarkStart w:id="286" w:name="_Toc158189433"/>
      <w:bookmarkStart w:id="287" w:name="_Toc158189953"/>
      <w:bookmarkStart w:id="288" w:name="_Toc158190077"/>
      <w:bookmarkStart w:id="289" w:name="_Toc158716787"/>
      <w:bookmarkStart w:id="290" w:name="_Toc158717222"/>
      <w:bookmarkStart w:id="291" w:name="_Toc158717441"/>
      <w:bookmarkStart w:id="292" w:name="_Toc158189434"/>
      <w:bookmarkStart w:id="293" w:name="_Toc158189954"/>
      <w:bookmarkStart w:id="294" w:name="_Toc158190078"/>
      <w:bookmarkStart w:id="295" w:name="_Toc158716788"/>
      <w:bookmarkStart w:id="296" w:name="_Toc158717223"/>
      <w:bookmarkStart w:id="297" w:name="_Toc158717442"/>
      <w:bookmarkStart w:id="298" w:name="_Toc158189436"/>
      <w:bookmarkStart w:id="299" w:name="_Toc158189956"/>
      <w:bookmarkStart w:id="300" w:name="_Toc158190080"/>
      <w:bookmarkStart w:id="301" w:name="_Toc158716790"/>
      <w:bookmarkStart w:id="302" w:name="_Toc158717225"/>
      <w:bookmarkStart w:id="303" w:name="_Toc158717444"/>
      <w:bookmarkStart w:id="304" w:name="_Toc158189437"/>
      <w:bookmarkStart w:id="305" w:name="_Toc158189957"/>
      <w:bookmarkStart w:id="306" w:name="_Toc158190081"/>
      <w:bookmarkStart w:id="307" w:name="_Toc158716791"/>
      <w:bookmarkStart w:id="308" w:name="_Toc158717226"/>
      <w:bookmarkStart w:id="309" w:name="_Toc158717445"/>
      <w:bookmarkStart w:id="310" w:name="_Toc158189438"/>
      <w:bookmarkStart w:id="311" w:name="_Toc158189958"/>
      <w:bookmarkStart w:id="312" w:name="_Toc158190082"/>
      <w:bookmarkStart w:id="313" w:name="_Toc158716792"/>
      <w:bookmarkStart w:id="314" w:name="_Toc158717227"/>
      <w:bookmarkStart w:id="315" w:name="_Toc158717446"/>
      <w:bookmarkStart w:id="316" w:name="_Toc158189440"/>
      <w:bookmarkStart w:id="317" w:name="_Toc158189960"/>
      <w:bookmarkStart w:id="318" w:name="_Toc158190084"/>
      <w:bookmarkStart w:id="319" w:name="_Toc158716794"/>
      <w:bookmarkStart w:id="320" w:name="_Toc158717229"/>
      <w:bookmarkStart w:id="321" w:name="_Toc158717448"/>
      <w:bookmarkStart w:id="322" w:name="_Toc158189441"/>
      <w:bookmarkStart w:id="323" w:name="_Toc158189961"/>
      <w:bookmarkStart w:id="324" w:name="_Toc158190085"/>
      <w:bookmarkStart w:id="325" w:name="_Toc158716795"/>
      <w:bookmarkStart w:id="326" w:name="_Toc158717230"/>
      <w:bookmarkStart w:id="327" w:name="_Toc158717449"/>
      <w:bookmarkStart w:id="328" w:name="_Toc158189442"/>
      <w:bookmarkStart w:id="329" w:name="_Toc158189962"/>
      <w:bookmarkStart w:id="330" w:name="_Toc158190086"/>
      <w:bookmarkStart w:id="331" w:name="_Toc158716796"/>
      <w:bookmarkStart w:id="332" w:name="_Toc158717231"/>
      <w:bookmarkStart w:id="333" w:name="_Toc158717450"/>
      <w:bookmarkStart w:id="334" w:name="_Toc158189443"/>
      <w:bookmarkStart w:id="335" w:name="_Toc158189963"/>
      <w:bookmarkStart w:id="336" w:name="_Toc158190087"/>
      <w:bookmarkStart w:id="337" w:name="_Toc158716797"/>
      <w:bookmarkStart w:id="338" w:name="_Toc158717232"/>
      <w:bookmarkStart w:id="339" w:name="_Toc158717451"/>
      <w:bookmarkStart w:id="340" w:name="_Toc158189444"/>
      <w:bookmarkStart w:id="341" w:name="_Toc158189964"/>
      <w:bookmarkStart w:id="342" w:name="_Toc158190088"/>
      <w:bookmarkStart w:id="343" w:name="_Toc158716798"/>
      <w:bookmarkStart w:id="344" w:name="_Toc158717233"/>
      <w:bookmarkStart w:id="345" w:name="_Toc158717452"/>
      <w:bookmarkStart w:id="346" w:name="_Toc158189445"/>
      <w:bookmarkStart w:id="347" w:name="_Toc158189965"/>
      <w:bookmarkStart w:id="348" w:name="_Toc158190089"/>
      <w:bookmarkStart w:id="349" w:name="_Toc158716799"/>
      <w:bookmarkStart w:id="350" w:name="_Toc158717234"/>
      <w:bookmarkStart w:id="351" w:name="_Toc158717453"/>
      <w:bookmarkStart w:id="352" w:name="_Toc158189446"/>
      <w:bookmarkStart w:id="353" w:name="_Toc158189966"/>
      <w:bookmarkStart w:id="354" w:name="_Toc158190090"/>
      <w:bookmarkStart w:id="355" w:name="_Toc158716800"/>
      <w:bookmarkStart w:id="356" w:name="_Toc158717235"/>
      <w:bookmarkStart w:id="357" w:name="_Toc158717454"/>
      <w:bookmarkStart w:id="358" w:name="_Toc158189447"/>
      <w:bookmarkStart w:id="359" w:name="_Toc158189967"/>
      <w:bookmarkStart w:id="360" w:name="_Toc158190091"/>
      <w:bookmarkStart w:id="361" w:name="_Toc158716801"/>
      <w:bookmarkStart w:id="362" w:name="_Toc158717236"/>
      <w:bookmarkStart w:id="363" w:name="_Toc158717455"/>
      <w:bookmarkStart w:id="364" w:name="_Toc158189449"/>
      <w:bookmarkStart w:id="365" w:name="_Toc158189969"/>
      <w:bookmarkStart w:id="366" w:name="_Toc158190093"/>
      <w:bookmarkStart w:id="367" w:name="_Toc158716803"/>
      <w:bookmarkStart w:id="368" w:name="_Toc158717238"/>
      <w:bookmarkStart w:id="369" w:name="_Toc158717457"/>
      <w:bookmarkStart w:id="370" w:name="_Toc158189451"/>
      <w:bookmarkStart w:id="371" w:name="_Toc158189971"/>
      <w:bookmarkStart w:id="372" w:name="_Toc158190095"/>
      <w:bookmarkStart w:id="373" w:name="_Toc158716805"/>
      <w:bookmarkStart w:id="374" w:name="_Toc158717240"/>
      <w:bookmarkStart w:id="375" w:name="_Toc158717459"/>
      <w:bookmarkStart w:id="376" w:name="_Toc158189452"/>
      <w:bookmarkStart w:id="377" w:name="_Toc158189972"/>
      <w:bookmarkStart w:id="378" w:name="_Toc158190096"/>
      <w:bookmarkStart w:id="379" w:name="_Toc158716806"/>
      <w:bookmarkStart w:id="380" w:name="_Toc158717241"/>
      <w:bookmarkStart w:id="381" w:name="_Toc158717460"/>
      <w:bookmarkStart w:id="382" w:name="_Toc158189454"/>
      <w:bookmarkStart w:id="383" w:name="_Toc158189974"/>
      <w:bookmarkStart w:id="384" w:name="_Toc158190098"/>
      <w:bookmarkStart w:id="385" w:name="_Toc158716808"/>
      <w:bookmarkStart w:id="386" w:name="_Toc158717243"/>
      <w:bookmarkStart w:id="387" w:name="_Toc158717462"/>
      <w:bookmarkStart w:id="388" w:name="_Toc158189456"/>
      <w:bookmarkStart w:id="389" w:name="_Toc158189976"/>
      <w:bookmarkStart w:id="390" w:name="_Toc158190100"/>
      <w:bookmarkStart w:id="391" w:name="_Toc158716810"/>
      <w:bookmarkStart w:id="392" w:name="_Toc158717245"/>
      <w:bookmarkStart w:id="393" w:name="_Toc158717464"/>
      <w:bookmarkStart w:id="394" w:name="_Toc158189457"/>
      <w:bookmarkStart w:id="395" w:name="_Toc158189977"/>
      <w:bookmarkStart w:id="396" w:name="_Toc158190101"/>
      <w:bookmarkStart w:id="397" w:name="_Toc158716811"/>
      <w:bookmarkStart w:id="398" w:name="_Toc158717246"/>
      <w:bookmarkStart w:id="399" w:name="_Toc158717465"/>
      <w:bookmarkStart w:id="400" w:name="_Toc158189459"/>
      <w:bookmarkStart w:id="401" w:name="_Toc158189979"/>
      <w:bookmarkStart w:id="402" w:name="_Toc158190103"/>
      <w:bookmarkStart w:id="403" w:name="_Toc158716813"/>
      <w:bookmarkStart w:id="404" w:name="_Toc158717248"/>
      <w:bookmarkStart w:id="405" w:name="_Toc158717467"/>
      <w:bookmarkStart w:id="406" w:name="_Toc158189461"/>
      <w:bookmarkStart w:id="407" w:name="_Toc158189981"/>
      <w:bookmarkStart w:id="408" w:name="_Toc158190105"/>
      <w:bookmarkStart w:id="409" w:name="_Toc158716815"/>
      <w:bookmarkStart w:id="410" w:name="_Toc158717250"/>
      <w:bookmarkStart w:id="411" w:name="_Toc158717469"/>
      <w:bookmarkStart w:id="412" w:name="_Toc158189462"/>
      <w:bookmarkStart w:id="413" w:name="_Toc158189982"/>
      <w:bookmarkStart w:id="414" w:name="_Toc158190106"/>
      <w:bookmarkStart w:id="415" w:name="_Toc158716816"/>
      <w:bookmarkStart w:id="416" w:name="_Toc158717251"/>
      <w:bookmarkStart w:id="417" w:name="_Toc158717470"/>
      <w:bookmarkStart w:id="418" w:name="_Toc158189464"/>
      <w:bookmarkStart w:id="419" w:name="_Toc158189984"/>
      <w:bookmarkStart w:id="420" w:name="_Toc158190108"/>
      <w:bookmarkStart w:id="421" w:name="_Toc158716818"/>
      <w:bookmarkStart w:id="422" w:name="_Toc158717253"/>
      <w:bookmarkStart w:id="423" w:name="_Toc158717472"/>
      <w:bookmarkStart w:id="424" w:name="_Toc158189466"/>
      <w:bookmarkStart w:id="425" w:name="_Toc158189986"/>
      <w:bookmarkStart w:id="426" w:name="_Toc158190110"/>
      <w:bookmarkStart w:id="427" w:name="_Toc158716820"/>
      <w:bookmarkStart w:id="428" w:name="_Toc158717255"/>
      <w:bookmarkStart w:id="429" w:name="_Toc158717474"/>
      <w:bookmarkStart w:id="430" w:name="_Toc158189467"/>
      <w:bookmarkStart w:id="431" w:name="_Toc158189987"/>
      <w:bookmarkStart w:id="432" w:name="_Toc158190111"/>
      <w:bookmarkStart w:id="433" w:name="_Toc158716821"/>
      <w:bookmarkStart w:id="434" w:name="_Toc158717256"/>
      <w:bookmarkStart w:id="435" w:name="_Toc158717475"/>
      <w:bookmarkStart w:id="436" w:name="_Toc158189469"/>
      <w:bookmarkStart w:id="437" w:name="_Toc158189989"/>
      <w:bookmarkStart w:id="438" w:name="_Toc158190113"/>
      <w:bookmarkStart w:id="439" w:name="_Toc158716823"/>
      <w:bookmarkStart w:id="440" w:name="_Toc158717258"/>
      <w:bookmarkStart w:id="441" w:name="_Toc158717477"/>
      <w:bookmarkStart w:id="442" w:name="_Toc158189471"/>
      <w:bookmarkStart w:id="443" w:name="_Toc158189991"/>
      <w:bookmarkStart w:id="444" w:name="_Toc158190115"/>
      <w:bookmarkStart w:id="445" w:name="_Toc158716825"/>
      <w:bookmarkStart w:id="446" w:name="_Toc158717260"/>
      <w:bookmarkStart w:id="447" w:name="_Toc158717479"/>
      <w:bookmarkStart w:id="448" w:name="_Toc158189472"/>
      <w:bookmarkStart w:id="449" w:name="_Toc158189992"/>
      <w:bookmarkStart w:id="450" w:name="_Toc158190116"/>
      <w:bookmarkStart w:id="451" w:name="_Toc158716826"/>
      <w:bookmarkStart w:id="452" w:name="_Toc158717261"/>
      <w:bookmarkStart w:id="453" w:name="_Toc158717480"/>
      <w:bookmarkStart w:id="454" w:name="_Toc158189474"/>
      <w:bookmarkStart w:id="455" w:name="_Toc158189994"/>
      <w:bookmarkStart w:id="456" w:name="_Toc158190118"/>
      <w:bookmarkStart w:id="457" w:name="_Toc158716828"/>
      <w:bookmarkStart w:id="458" w:name="_Toc158717263"/>
      <w:bookmarkStart w:id="459" w:name="_Toc158717482"/>
      <w:bookmarkStart w:id="460" w:name="_Toc158189476"/>
      <w:bookmarkStart w:id="461" w:name="_Toc158189996"/>
      <w:bookmarkStart w:id="462" w:name="_Toc158190120"/>
      <w:bookmarkStart w:id="463" w:name="_Toc158716830"/>
      <w:bookmarkStart w:id="464" w:name="_Toc158717265"/>
      <w:bookmarkStart w:id="465" w:name="_Toc158717484"/>
      <w:bookmarkStart w:id="466" w:name="_Toc158189477"/>
      <w:bookmarkStart w:id="467" w:name="_Toc158189997"/>
      <w:bookmarkStart w:id="468" w:name="_Toc158190121"/>
      <w:bookmarkStart w:id="469" w:name="_Toc158716831"/>
      <w:bookmarkStart w:id="470" w:name="_Toc158717266"/>
      <w:bookmarkStart w:id="471" w:name="_Toc158717485"/>
      <w:bookmarkStart w:id="472" w:name="_Toc158189479"/>
      <w:bookmarkStart w:id="473" w:name="_Toc158189999"/>
      <w:bookmarkStart w:id="474" w:name="_Toc158190123"/>
      <w:bookmarkStart w:id="475" w:name="_Toc158716833"/>
      <w:bookmarkStart w:id="476" w:name="_Toc158717268"/>
      <w:bookmarkStart w:id="477" w:name="_Toc158717487"/>
      <w:bookmarkStart w:id="478" w:name="_Toc158189480"/>
      <w:bookmarkStart w:id="479" w:name="_Toc158190000"/>
      <w:bookmarkStart w:id="480" w:name="_Toc158190124"/>
      <w:bookmarkStart w:id="481" w:name="_Toc158716834"/>
      <w:bookmarkStart w:id="482" w:name="_Toc158717269"/>
      <w:bookmarkStart w:id="483" w:name="_Toc158717488"/>
      <w:bookmarkStart w:id="484" w:name="_Toc18843678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lastRenderedPageBreak/>
        <w:t xml:space="preserve">Recycled First </w:t>
      </w:r>
      <w:r w:rsidR="410307E9">
        <w:t>Forecast</w:t>
      </w:r>
      <w:r w:rsidR="007D7671">
        <w:t xml:space="preserve"> and </w:t>
      </w:r>
      <w:r>
        <w:t>Report</w:t>
      </w:r>
      <w:r w:rsidR="007D7671">
        <w:t>ing</w:t>
      </w:r>
      <w:r w:rsidR="4BCBC168">
        <w:t xml:space="preserve"> for Projects Under $50M</w:t>
      </w:r>
      <w:bookmarkEnd w:id="484"/>
    </w:p>
    <w:p w14:paraId="601E839A" w14:textId="1FA91FC4" w:rsidR="00672643" w:rsidRPr="00AF2327" w:rsidRDefault="00185157" w:rsidP="00677E46">
      <w:pPr>
        <w:pStyle w:val="Heading2"/>
      </w:pPr>
      <w:bookmarkStart w:id="485" w:name="_Toc188436790"/>
      <w:r>
        <w:t xml:space="preserve">Recycled and Reused Material </w:t>
      </w:r>
      <w:r w:rsidR="6E0398E2">
        <w:t xml:space="preserve"> </w:t>
      </w:r>
      <w:r w:rsidR="6DE86343">
        <w:t>Forecasts</w:t>
      </w:r>
      <w:bookmarkEnd w:id="485"/>
    </w:p>
    <w:p w14:paraId="69D2B8C5" w14:textId="380B2ADD" w:rsidR="00A86903" w:rsidRPr="005D08CC" w:rsidRDefault="00A86903" w:rsidP="00A86903">
      <w:pPr>
        <w:tabs>
          <w:tab w:val="left" w:pos="5416"/>
        </w:tabs>
        <w:rPr>
          <w:rFonts w:ascii="Arial" w:hAnsi="Arial" w:cs="Arial"/>
          <w:color w:val="FF0000"/>
        </w:rPr>
      </w:pPr>
      <w:r w:rsidRPr="12E7DCF7">
        <w:rPr>
          <w:rFonts w:ascii="Arial" w:hAnsi="Arial" w:cs="Arial"/>
        </w:rPr>
        <w:t xml:space="preserve">Recycled and reused materials </w:t>
      </w:r>
      <w:r w:rsidR="4003BC5F" w:rsidRPr="12E7DCF7">
        <w:rPr>
          <w:rFonts w:ascii="Arial" w:hAnsi="Arial" w:cs="Arial"/>
        </w:rPr>
        <w:t>forecasts</w:t>
      </w:r>
      <w:r w:rsidR="00284391" w:rsidRPr="12E7DCF7">
        <w:rPr>
          <w:rFonts w:ascii="Arial" w:hAnsi="Arial" w:cs="Arial"/>
        </w:rPr>
        <w:t xml:space="preserve"> </w:t>
      </w:r>
      <w:r w:rsidRPr="12E7DCF7">
        <w:rPr>
          <w:rFonts w:ascii="Arial" w:hAnsi="Arial" w:cs="Arial"/>
        </w:rPr>
        <w:t xml:space="preserve">for this project are listed in Appendix </w:t>
      </w:r>
      <w:r w:rsidR="00F223F0" w:rsidRPr="12E7DCF7">
        <w:rPr>
          <w:rFonts w:ascii="Arial" w:hAnsi="Arial" w:cs="Arial"/>
        </w:rPr>
        <w:t>B</w:t>
      </w:r>
      <w:r w:rsidRPr="12E7DCF7">
        <w:rPr>
          <w:rFonts w:ascii="Arial" w:hAnsi="Arial" w:cs="Arial"/>
        </w:rPr>
        <w:t xml:space="preserve"> – </w:t>
      </w:r>
      <w:r w:rsidR="009C6EE4" w:rsidRPr="12E7DCF7">
        <w:rPr>
          <w:rFonts w:ascii="Arial" w:hAnsi="Arial" w:cs="Arial"/>
        </w:rPr>
        <w:t>“</w:t>
      </w:r>
      <w:r w:rsidRPr="12E7DCF7">
        <w:rPr>
          <w:rFonts w:ascii="Arial" w:hAnsi="Arial" w:cs="Arial"/>
        </w:rPr>
        <w:t>Recycled First</w:t>
      </w:r>
      <w:r w:rsidR="00284391" w:rsidRPr="12E7DCF7">
        <w:rPr>
          <w:rFonts w:ascii="Arial" w:hAnsi="Arial" w:cs="Arial"/>
        </w:rPr>
        <w:t xml:space="preserve"> </w:t>
      </w:r>
      <w:r w:rsidR="77EF906B" w:rsidRPr="12E7DCF7">
        <w:rPr>
          <w:rFonts w:ascii="Arial" w:hAnsi="Arial" w:cs="Arial"/>
        </w:rPr>
        <w:t xml:space="preserve">Forecast </w:t>
      </w:r>
      <w:r w:rsidR="09A67035" w:rsidRPr="12E7DCF7">
        <w:rPr>
          <w:rFonts w:ascii="Arial" w:hAnsi="Arial" w:cs="Arial"/>
        </w:rPr>
        <w:t xml:space="preserve"> &amp; Reporting Table for </w:t>
      </w:r>
      <w:r w:rsidR="15A4869F" w:rsidRPr="12E7DCF7">
        <w:rPr>
          <w:rFonts w:ascii="Arial" w:hAnsi="Arial" w:cs="Arial"/>
        </w:rPr>
        <w:t>Projects</w:t>
      </w:r>
      <w:r w:rsidR="59AAB4D1" w:rsidRPr="12E7DCF7">
        <w:rPr>
          <w:rFonts w:ascii="Arial" w:hAnsi="Arial" w:cs="Arial"/>
        </w:rPr>
        <w:t xml:space="preserve"> Under $50M</w:t>
      </w:r>
      <w:r w:rsidR="009C6EE4" w:rsidRPr="12E7DCF7">
        <w:rPr>
          <w:rFonts w:ascii="Arial" w:hAnsi="Arial" w:cs="Arial"/>
        </w:rPr>
        <w:t>”</w:t>
      </w:r>
      <w:r w:rsidRPr="12E7DCF7">
        <w:rPr>
          <w:rFonts w:ascii="Arial" w:hAnsi="Arial" w:cs="Arial"/>
        </w:rPr>
        <w:t>.</w:t>
      </w:r>
      <w:r w:rsidR="003D0C82" w:rsidRPr="12E7DCF7">
        <w:rPr>
          <w:rFonts w:ascii="Arial" w:hAnsi="Arial" w:cs="Arial"/>
        </w:rPr>
        <w:t xml:space="preserve"> </w:t>
      </w:r>
    </w:p>
    <w:p w14:paraId="409FF8F6" w14:textId="595D7DE7" w:rsidR="008A7DFA" w:rsidRPr="00A86903" w:rsidRDefault="0044382B" w:rsidP="00A86903">
      <w:pPr>
        <w:tabs>
          <w:tab w:val="left" w:pos="5416"/>
        </w:tabs>
        <w:rPr>
          <w:rFonts w:ascii="Arial" w:hAnsi="Arial" w:cs="Arial"/>
        </w:rPr>
      </w:pPr>
      <w:r w:rsidRPr="1B2949F7">
        <w:rPr>
          <w:rFonts w:ascii="Arial" w:hAnsi="Arial" w:cs="Arial"/>
        </w:rPr>
        <w:t>[</w:t>
      </w:r>
      <w:r w:rsidR="00284391" w:rsidRPr="1B2949F7">
        <w:rPr>
          <w:rFonts w:ascii="Arial" w:hAnsi="Arial" w:cs="Arial"/>
          <w:i/>
          <w:iCs/>
        </w:rPr>
        <w:t xml:space="preserve">Estimate </w:t>
      </w:r>
      <w:r w:rsidRPr="1B2949F7">
        <w:rPr>
          <w:rFonts w:ascii="Arial" w:hAnsi="Arial" w:cs="Arial"/>
          <w:i/>
          <w:iCs/>
          <w:highlight w:val="cyan"/>
        </w:rPr>
        <w:t>information to</w:t>
      </w:r>
      <w:r w:rsidR="006D336B" w:rsidRPr="1B2949F7">
        <w:rPr>
          <w:rFonts w:ascii="Arial" w:hAnsi="Arial" w:cs="Arial"/>
          <w:i/>
          <w:iCs/>
          <w:highlight w:val="cyan"/>
        </w:rPr>
        <w:t xml:space="preserve"> be pre-</w:t>
      </w:r>
      <w:r w:rsidR="00D744A4" w:rsidRPr="1B2949F7">
        <w:rPr>
          <w:rFonts w:ascii="Arial" w:hAnsi="Arial" w:cs="Arial"/>
          <w:i/>
          <w:iCs/>
          <w:highlight w:val="cyan"/>
        </w:rPr>
        <w:t>se</w:t>
      </w:r>
      <w:r w:rsidR="006D336B" w:rsidRPr="1B2949F7">
        <w:rPr>
          <w:rFonts w:ascii="Arial" w:hAnsi="Arial" w:cs="Arial"/>
          <w:i/>
          <w:iCs/>
          <w:highlight w:val="cyan"/>
        </w:rPr>
        <w:t>lected from the</w:t>
      </w:r>
      <w:r w:rsidR="00D744A4" w:rsidRPr="1B2949F7">
        <w:rPr>
          <w:rFonts w:ascii="Arial" w:hAnsi="Arial" w:cs="Arial"/>
          <w:i/>
          <w:iCs/>
          <w:highlight w:val="cyan"/>
        </w:rPr>
        <w:t xml:space="preserve"> “Category”</w:t>
      </w:r>
      <w:r w:rsidR="002945C0" w:rsidRPr="1B2949F7">
        <w:rPr>
          <w:rFonts w:ascii="Arial" w:hAnsi="Arial" w:cs="Arial"/>
          <w:i/>
          <w:iCs/>
          <w:highlight w:val="cyan"/>
        </w:rPr>
        <w:t xml:space="preserve"> (</w:t>
      </w:r>
      <w:r w:rsidR="005925D0" w:rsidRPr="1B2949F7">
        <w:rPr>
          <w:rFonts w:ascii="Arial" w:hAnsi="Arial" w:cs="Arial"/>
          <w:i/>
          <w:iCs/>
          <w:highlight w:val="cyan"/>
        </w:rPr>
        <w:t>C</w:t>
      </w:r>
      <w:r w:rsidR="002945C0" w:rsidRPr="1B2949F7">
        <w:rPr>
          <w:rFonts w:ascii="Arial" w:hAnsi="Arial" w:cs="Arial"/>
          <w:i/>
          <w:iCs/>
          <w:highlight w:val="cyan"/>
        </w:rPr>
        <w:t>olumn</w:t>
      </w:r>
      <w:r w:rsidR="00680F42" w:rsidRPr="1B2949F7">
        <w:rPr>
          <w:rFonts w:ascii="Arial" w:hAnsi="Arial" w:cs="Arial"/>
          <w:i/>
          <w:iCs/>
          <w:highlight w:val="cyan"/>
        </w:rPr>
        <w:t xml:space="preserve"> B)</w:t>
      </w:r>
      <w:r w:rsidR="00FB672B" w:rsidRPr="1B2949F7">
        <w:rPr>
          <w:rFonts w:ascii="Arial" w:hAnsi="Arial" w:cs="Arial"/>
          <w:i/>
          <w:iCs/>
          <w:highlight w:val="cyan"/>
        </w:rPr>
        <w:t xml:space="preserve"> </w:t>
      </w:r>
      <w:r w:rsidR="002945C0" w:rsidRPr="1B2949F7">
        <w:rPr>
          <w:rFonts w:ascii="Arial" w:hAnsi="Arial" w:cs="Arial"/>
          <w:i/>
          <w:iCs/>
          <w:highlight w:val="cyan"/>
        </w:rPr>
        <w:t xml:space="preserve">and “Type/ Application” </w:t>
      </w:r>
      <w:r w:rsidR="00030942" w:rsidRPr="1B2949F7">
        <w:rPr>
          <w:rFonts w:ascii="Arial" w:hAnsi="Arial" w:cs="Arial"/>
          <w:i/>
          <w:iCs/>
          <w:highlight w:val="cyan"/>
        </w:rPr>
        <w:t>(C</w:t>
      </w:r>
      <w:r w:rsidR="002945C0" w:rsidRPr="1B2949F7">
        <w:rPr>
          <w:rFonts w:ascii="Arial" w:hAnsi="Arial" w:cs="Arial"/>
          <w:i/>
          <w:iCs/>
          <w:highlight w:val="cyan"/>
        </w:rPr>
        <w:t>olumn</w:t>
      </w:r>
      <w:r w:rsidR="00030942" w:rsidRPr="1B2949F7">
        <w:rPr>
          <w:rFonts w:ascii="Arial" w:hAnsi="Arial" w:cs="Arial"/>
          <w:i/>
          <w:iCs/>
          <w:highlight w:val="cyan"/>
        </w:rPr>
        <w:t xml:space="preserve"> C) </w:t>
      </w:r>
      <w:r w:rsidRPr="1B2949F7">
        <w:rPr>
          <w:rFonts w:ascii="Arial" w:hAnsi="Arial" w:cs="Arial"/>
          <w:i/>
          <w:iCs/>
          <w:highlight w:val="cyan"/>
        </w:rPr>
        <w:t xml:space="preserve">include </w:t>
      </w:r>
      <w:r w:rsidR="006D4EAE" w:rsidRPr="1B2949F7">
        <w:rPr>
          <w:rFonts w:ascii="Arial" w:hAnsi="Arial" w:cs="Arial"/>
          <w:i/>
          <w:iCs/>
          <w:highlight w:val="cyan"/>
        </w:rPr>
        <w:t>“</w:t>
      </w:r>
      <w:r w:rsidR="00960935" w:rsidRPr="1B2949F7">
        <w:rPr>
          <w:rFonts w:ascii="Arial" w:hAnsi="Arial" w:cs="Arial"/>
          <w:i/>
          <w:iCs/>
          <w:highlight w:val="cyan"/>
        </w:rPr>
        <w:t xml:space="preserve">Estimated </w:t>
      </w:r>
      <w:r w:rsidR="00E37408" w:rsidRPr="1B2949F7">
        <w:rPr>
          <w:rFonts w:ascii="Arial" w:hAnsi="Arial" w:cs="Arial"/>
          <w:i/>
          <w:iCs/>
          <w:highlight w:val="cyan"/>
        </w:rPr>
        <w:t>T</w:t>
      </w:r>
      <w:r w:rsidR="00960935" w:rsidRPr="1B2949F7">
        <w:rPr>
          <w:rFonts w:ascii="Arial" w:hAnsi="Arial" w:cs="Arial"/>
          <w:i/>
          <w:iCs/>
          <w:highlight w:val="cyan"/>
        </w:rPr>
        <w:t xml:space="preserve">otal </w:t>
      </w:r>
      <w:r w:rsidR="00DD6BEA" w:rsidRPr="1B2949F7">
        <w:rPr>
          <w:rFonts w:ascii="Arial" w:hAnsi="Arial" w:cs="Arial"/>
          <w:i/>
          <w:iCs/>
          <w:highlight w:val="cyan"/>
        </w:rPr>
        <w:t>Qty</w:t>
      </w:r>
      <w:r w:rsidR="006D4EAE" w:rsidRPr="1B2949F7">
        <w:rPr>
          <w:rFonts w:ascii="Arial" w:hAnsi="Arial" w:cs="Arial"/>
          <w:i/>
          <w:iCs/>
          <w:highlight w:val="cyan"/>
        </w:rPr>
        <w:t>”</w:t>
      </w:r>
      <w:r w:rsidR="006440D8" w:rsidRPr="1B2949F7">
        <w:rPr>
          <w:rFonts w:ascii="Arial" w:hAnsi="Arial" w:cs="Arial"/>
          <w:i/>
          <w:iCs/>
          <w:highlight w:val="cyan"/>
        </w:rPr>
        <w:t xml:space="preserve"> (Column E)</w:t>
      </w:r>
      <w:r w:rsidR="006D4EAE" w:rsidRPr="1B2949F7">
        <w:rPr>
          <w:rFonts w:ascii="Arial" w:hAnsi="Arial" w:cs="Arial"/>
          <w:i/>
          <w:iCs/>
          <w:highlight w:val="cyan"/>
        </w:rPr>
        <w:t xml:space="preserve"> </w:t>
      </w:r>
      <w:r w:rsidR="006440D8" w:rsidRPr="1B2949F7">
        <w:rPr>
          <w:rFonts w:ascii="Arial" w:hAnsi="Arial" w:cs="Arial"/>
          <w:i/>
          <w:iCs/>
          <w:highlight w:val="cyan"/>
        </w:rPr>
        <w:t xml:space="preserve">and the </w:t>
      </w:r>
      <w:r w:rsidR="003045EE" w:rsidRPr="1B2949F7">
        <w:rPr>
          <w:rFonts w:ascii="Arial" w:hAnsi="Arial" w:cs="Arial"/>
          <w:i/>
          <w:iCs/>
          <w:highlight w:val="cyan"/>
        </w:rPr>
        <w:t>“</w:t>
      </w:r>
      <w:r w:rsidR="00C80052">
        <w:rPr>
          <w:rFonts w:ascii="Arial" w:hAnsi="Arial" w:cs="Arial"/>
          <w:i/>
          <w:iCs/>
          <w:highlight w:val="cyan"/>
        </w:rPr>
        <w:t xml:space="preserve">Planned </w:t>
      </w:r>
      <w:r w:rsidR="006440D8" w:rsidRPr="1B2949F7">
        <w:rPr>
          <w:rFonts w:ascii="Arial" w:hAnsi="Arial" w:cs="Arial"/>
          <w:i/>
          <w:iCs/>
          <w:highlight w:val="cyan"/>
        </w:rPr>
        <w:t>Recycled Content” (Column H)</w:t>
      </w:r>
      <w:r w:rsidR="006D4EAE" w:rsidRPr="1B2949F7">
        <w:rPr>
          <w:rFonts w:ascii="Arial" w:hAnsi="Arial" w:cs="Arial"/>
          <w:i/>
          <w:iCs/>
          <w:highlight w:val="cyan"/>
        </w:rPr>
        <w:t xml:space="preserve"> </w:t>
      </w:r>
      <w:r w:rsidR="00F300C9" w:rsidRPr="1B2949F7">
        <w:rPr>
          <w:rFonts w:ascii="Arial" w:hAnsi="Arial" w:cs="Arial"/>
          <w:i/>
          <w:iCs/>
          <w:highlight w:val="cyan"/>
        </w:rPr>
        <w:t xml:space="preserve">– Please ensure </w:t>
      </w:r>
      <w:r w:rsidR="00B57BD8" w:rsidRPr="1B2949F7">
        <w:rPr>
          <w:rFonts w:ascii="Arial" w:hAnsi="Arial" w:cs="Arial"/>
          <w:i/>
          <w:iCs/>
          <w:highlight w:val="cyan"/>
        </w:rPr>
        <w:t>"C</w:t>
      </w:r>
      <w:r w:rsidR="00F300C9" w:rsidRPr="1B2949F7">
        <w:rPr>
          <w:rFonts w:ascii="Arial" w:hAnsi="Arial" w:cs="Arial"/>
          <w:i/>
          <w:iCs/>
          <w:highlight w:val="cyan"/>
        </w:rPr>
        <w:t xml:space="preserve">olumns </w:t>
      </w:r>
      <w:r w:rsidR="00975893" w:rsidRPr="1B2949F7">
        <w:rPr>
          <w:rFonts w:ascii="Arial" w:hAnsi="Arial" w:cs="Arial"/>
          <w:i/>
          <w:iCs/>
          <w:highlight w:val="cyan"/>
        </w:rPr>
        <w:t>C</w:t>
      </w:r>
      <w:r w:rsidR="00B57BD8" w:rsidRPr="1B2949F7">
        <w:rPr>
          <w:rFonts w:ascii="Arial" w:hAnsi="Arial" w:cs="Arial"/>
          <w:i/>
          <w:iCs/>
          <w:highlight w:val="cyan"/>
        </w:rPr>
        <w:t xml:space="preserve"> – </w:t>
      </w:r>
      <w:r w:rsidR="00D70563">
        <w:rPr>
          <w:rFonts w:ascii="Arial" w:hAnsi="Arial" w:cs="Arial"/>
          <w:i/>
          <w:iCs/>
          <w:highlight w:val="cyan"/>
        </w:rPr>
        <w:t>H</w:t>
      </w:r>
      <w:r w:rsidR="00B57BD8" w:rsidRPr="1B2949F7">
        <w:rPr>
          <w:rFonts w:ascii="Arial" w:hAnsi="Arial" w:cs="Arial"/>
          <w:i/>
          <w:iCs/>
          <w:highlight w:val="cyan"/>
        </w:rPr>
        <w:t>” are completed when this Plan is submitted</w:t>
      </w:r>
      <w:r w:rsidR="00C54AF4" w:rsidRPr="1B2949F7">
        <w:rPr>
          <w:rFonts w:ascii="Arial" w:hAnsi="Arial" w:cs="Arial"/>
          <w:i/>
          <w:iCs/>
          <w:highlight w:val="cyan"/>
        </w:rPr>
        <w:t>.</w:t>
      </w:r>
    </w:p>
    <w:p w14:paraId="204007E0" w14:textId="620AB478" w:rsidR="005A4A18" w:rsidRPr="00F658D5" w:rsidRDefault="005A4A18" w:rsidP="1B2949F7">
      <w:pPr>
        <w:pStyle w:val="Heading2"/>
      </w:pPr>
      <w:bookmarkStart w:id="486" w:name="_Toc161224254"/>
      <w:bookmarkStart w:id="487" w:name="_Toc188436791"/>
      <w:bookmarkEnd w:id="486"/>
      <w:r w:rsidRPr="004B231C">
        <w:t>Reporting Frequency</w:t>
      </w:r>
      <w:bookmarkEnd w:id="487"/>
      <w:r w:rsidRPr="004B231C">
        <w:t xml:space="preserve"> </w:t>
      </w:r>
    </w:p>
    <w:p w14:paraId="29DAEBFD" w14:textId="1D40EC7F" w:rsidR="005A4A18" w:rsidRPr="005A4A18" w:rsidRDefault="005A4A18" w:rsidP="47175366">
      <w:pPr>
        <w:tabs>
          <w:tab w:val="left" w:pos="5416"/>
        </w:tabs>
        <w:rPr>
          <w:rFonts w:ascii="Arial" w:hAnsi="Arial" w:cs="Arial"/>
        </w:rPr>
      </w:pPr>
      <w:r w:rsidRPr="47175366">
        <w:rPr>
          <w:rFonts w:ascii="Arial" w:hAnsi="Arial" w:cs="Arial"/>
        </w:rPr>
        <w:t xml:space="preserve">The Delivery Contractor is obliged to report </w:t>
      </w:r>
      <w:r w:rsidR="0A68362D" w:rsidRPr="47175366">
        <w:rPr>
          <w:rFonts w:ascii="Arial" w:hAnsi="Arial" w:cs="Arial"/>
        </w:rPr>
        <w:t xml:space="preserve">on </w:t>
      </w:r>
      <w:r w:rsidR="5E8F6ECC" w:rsidRPr="47175366">
        <w:rPr>
          <w:rFonts w:ascii="Arial" w:hAnsi="Arial" w:cs="Arial"/>
        </w:rPr>
        <w:t>its total amount of recycled and reused material</w:t>
      </w:r>
      <w:r w:rsidR="3EB4687F" w:rsidRPr="47175366">
        <w:rPr>
          <w:rFonts w:ascii="Arial" w:hAnsi="Arial" w:cs="Arial"/>
        </w:rPr>
        <w:t xml:space="preserve">. </w:t>
      </w:r>
      <w:r w:rsidRPr="47175366">
        <w:rPr>
          <w:rFonts w:ascii="Arial" w:hAnsi="Arial" w:cs="Arial"/>
        </w:rPr>
        <w:t xml:space="preserve">Reporting will be completed by submitting a copy of the </w:t>
      </w:r>
      <w:r w:rsidR="435D20B4" w:rsidRPr="47175366">
        <w:rPr>
          <w:rFonts w:ascii="Arial" w:hAnsi="Arial" w:cs="Arial"/>
        </w:rPr>
        <w:t xml:space="preserve">Recycled First Plan &amp; Reporting Table for Category B </w:t>
      </w:r>
      <w:r w:rsidR="0F1DDC84" w:rsidRPr="47175366">
        <w:rPr>
          <w:rFonts w:ascii="Arial" w:hAnsi="Arial" w:cs="Arial"/>
        </w:rPr>
        <w:t>Projects with</w:t>
      </w:r>
      <w:r w:rsidRPr="47175366">
        <w:rPr>
          <w:rFonts w:ascii="Arial" w:hAnsi="Arial" w:cs="Arial"/>
        </w:rPr>
        <w:t xml:space="preserve"> the relevant delivery sections completed (cumulative figures to-date). </w:t>
      </w:r>
    </w:p>
    <w:p w14:paraId="4E9C19C2" w14:textId="652EE35F" w:rsidR="005A4A18" w:rsidRPr="005A4A18" w:rsidRDefault="005A4A18" w:rsidP="005A4A18">
      <w:pPr>
        <w:pStyle w:val="TableRef"/>
        <w:rPr>
          <w:rFonts w:ascii="Arial" w:hAnsi="Arial" w:cs="Arial"/>
        </w:rPr>
      </w:pPr>
      <w:bookmarkStart w:id="488" w:name="_Ref119404420"/>
      <w:bookmarkStart w:id="489" w:name="_Toc158734338"/>
      <w:r w:rsidRPr="005A4A18">
        <w:rPr>
          <w:rFonts w:ascii="Arial" w:hAnsi="Arial" w:cs="Arial"/>
        </w:rPr>
        <w:t xml:space="preserve">Table </w:t>
      </w:r>
      <w:r w:rsidRPr="005A4A18">
        <w:rPr>
          <w:rFonts w:ascii="Arial" w:hAnsi="Arial" w:cs="Arial"/>
        </w:rPr>
        <w:fldChar w:fldCharType="begin"/>
      </w:r>
      <w:r w:rsidRPr="005A4A18">
        <w:rPr>
          <w:rFonts w:ascii="Arial" w:hAnsi="Arial" w:cs="Arial"/>
        </w:rPr>
        <w:instrText>SEQ Table \* ARABIC \* MERGEFORMAT</w:instrText>
      </w:r>
      <w:r w:rsidRPr="005A4A18">
        <w:rPr>
          <w:rFonts w:ascii="Arial" w:hAnsi="Arial" w:cs="Arial"/>
        </w:rPr>
        <w:fldChar w:fldCharType="separate"/>
      </w:r>
      <w:r w:rsidR="004C4631">
        <w:rPr>
          <w:rFonts w:ascii="Arial" w:hAnsi="Arial" w:cs="Arial"/>
          <w:noProof/>
        </w:rPr>
        <w:t>3</w:t>
      </w:r>
      <w:r w:rsidRPr="005A4A18">
        <w:rPr>
          <w:rFonts w:ascii="Arial" w:hAnsi="Arial" w:cs="Arial"/>
          <w:noProof/>
        </w:rPr>
        <w:fldChar w:fldCharType="end"/>
      </w:r>
      <w:bookmarkEnd w:id="488"/>
      <w:r w:rsidRPr="005A4A18">
        <w:rPr>
          <w:rFonts w:ascii="Arial" w:hAnsi="Arial" w:cs="Arial"/>
        </w:rPr>
        <w:t xml:space="preserve"> - Reporting Frequency</w:t>
      </w:r>
      <w:bookmarkEnd w:id="489"/>
    </w:p>
    <w:tbl>
      <w:tblPr>
        <w:tblStyle w:val="EcologiqTable2019"/>
        <w:tblW w:w="5954" w:type="dxa"/>
        <w:tblInd w:w="567" w:type="dxa"/>
        <w:tblLayout w:type="fixed"/>
        <w:tblLook w:val="0420" w:firstRow="1" w:lastRow="0" w:firstColumn="0" w:lastColumn="0" w:noHBand="0" w:noVBand="1"/>
      </w:tblPr>
      <w:tblGrid>
        <w:gridCol w:w="2977"/>
        <w:gridCol w:w="2977"/>
      </w:tblGrid>
      <w:tr w:rsidR="005A4A18" w:rsidRPr="005A4A18" w14:paraId="72DA5104" w14:textId="77777777" w:rsidTr="12E7DCF7">
        <w:trPr>
          <w:cnfStyle w:val="100000000000" w:firstRow="1" w:lastRow="0" w:firstColumn="0" w:lastColumn="0" w:oddVBand="0" w:evenVBand="0" w:oddHBand="0" w:evenHBand="0" w:firstRowFirstColumn="0" w:firstRowLastColumn="0" w:lastRowFirstColumn="0" w:lastRowLastColumn="0"/>
        </w:trPr>
        <w:tc>
          <w:tcPr>
            <w:tcW w:w="2977" w:type="dxa"/>
            <w:shd w:val="clear" w:color="auto" w:fill="D9D9D9" w:themeFill="background1" w:themeFillShade="D9"/>
          </w:tcPr>
          <w:p w14:paraId="559500F1" w14:textId="4BFE6B1B" w:rsidR="005A4A18" w:rsidRPr="005A4A18" w:rsidRDefault="005A4A18" w:rsidP="1B2949F7">
            <w:pPr>
              <w:ind w:left="0"/>
              <w:jc w:val="center"/>
              <w:rPr>
                <w:rFonts w:cs="Arial"/>
              </w:rPr>
            </w:pPr>
            <w:r w:rsidRPr="1B2949F7">
              <w:rPr>
                <w:rFonts w:cs="Arial"/>
              </w:rPr>
              <w:t xml:space="preserve">Required Reporting </w:t>
            </w:r>
            <w:r w:rsidR="1E01E5C3" w:rsidRPr="1B2949F7">
              <w:rPr>
                <w:rFonts w:cs="Arial"/>
              </w:rPr>
              <w:t>During Delivery</w:t>
            </w:r>
          </w:p>
        </w:tc>
        <w:tc>
          <w:tcPr>
            <w:tcW w:w="2977" w:type="dxa"/>
            <w:shd w:val="clear" w:color="auto" w:fill="D9D9D9" w:themeFill="background1" w:themeFillShade="D9"/>
          </w:tcPr>
          <w:p w14:paraId="5051F2BE" w14:textId="77777777" w:rsidR="005A4A18" w:rsidRPr="005A4A18" w:rsidRDefault="005A4A18" w:rsidP="1A0454A0">
            <w:pPr>
              <w:ind w:left="0"/>
              <w:jc w:val="center"/>
              <w:rPr>
                <w:rFonts w:cs="Arial"/>
              </w:rPr>
            </w:pPr>
            <w:r w:rsidRPr="1A0454A0">
              <w:rPr>
                <w:rFonts w:cs="Arial"/>
              </w:rPr>
              <w:t xml:space="preserve">Reporting Submission </w:t>
            </w:r>
          </w:p>
        </w:tc>
      </w:tr>
      <w:tr w:rsidR="005A4A18" w:rsidRPr="005A4A18" w14:paraId="11573A56" w14:textId="77777777" w:rsidTr="12E7DCF7">
        <w:tc>
          <w:tcPr>
            <w:tcW w:w="2977" w:type="dxa"/>
          </w:tcPr>
          <w:p w14:paraId="3C62F92B" w14:textId="739FB5B8" w:rsidR="005A4A18" w:rsidRPr="005A4A18" w:rsidRDefault="419D9CB6" w:rsidP="1B2949F7">
            <w:pPr>
              <w:ind w:left="0"/>
              <w:jc w:val="center"/>
              <w:rPr>
                <w:rFonts w:cs="Arial"/>
                <w:i/>
                <w:iCs/>
                <w:highlight w:val="cyan"/>
              </w:rPr>
            </w:pPr>
            <w:r w:rsidRPr="1B2949F7">
              <w:rPr>
                <w:rFonts w:cs="Arial"/>
                <w:i/>
                <w:iCs/>
                <w:highlight w:val="cyan"/>
              </w:rPr>
              <w:t xml:space="preserve">Construction milestones </w:t>
            </w:r>
            <w:r w:rsidR="005A4A18" w:rsidRPr="1B2949F7">
              <w:rPr>
                <w:rFonts w:cs="Arial"/>
                <w:i/>
                <w:iCs/>
                <w:highlight w:val="cyan"/>
              </w:rPr>
              <w:t xml:space="preserve">as agreed with </w:t>
            </w:r>
            <w:r w:rsidR="0E31DDB8" w:rsidRPr="1B2949F7">
              <w:rPr>
                <w:rFonts w:cs="Arial"/>
                <w:i/>
                <w:iCs/>
                <w:highlight w:val="cyan"/>
              </w:rPr>
              <w:t xml:space="preserve">the </w:t>
            </w:r>
            <w:r w:rsidR="005A4A18" w:rsidRPr="1B2949F7">
              <w:rPr>
                <w:rFonts w:cs="Arial"/>
                <w:i/>
                <w:iCs/>
                <w:highlight w:val="cyan"/>
              </w:rPr>
              <w:t>Delivery Agency</w:t>
            </w:r>
            <w:r w:rsidRPr="1B2949F7">
              <w:rPr>
                <w:rFonts w:cs="Arial"/>
                <w:i/>
                <w:iCs/>
                <w:highlight w:val="cyan"/>
              </w:rPr>
              <w:t xml:space="preserve"> &amp; ecologiQ</w:t>
            </w:r>
          </w:p>
        </w:tc>
        <w:tc>
          <w:tcPr>
            <w:tcW w:w="2977" w:type="dxa"/>
          </w:tcPr>
          <w:p w14:paraId="3BFDC40F" w14:textId="6DC558A4" w:rsidR="005A4A18" w:rsidRPr="005A4A18" w:rsidRDefault="005A4A18" w:rsidP="12E7DCF7">
            <w:pPr>
              <w:ind w:left="0"/>
              <w:rPr>
                <w:rFonts w:cs="Arial"/>
                <w:i/>
                <w:iCs/>
                <w:highlight w:val="yellow"/>
              </w:rPr>
            </w:pPr>
            <w:r w:rsidRPr="12E7DCF7">
              <w:rPr>
                <w:rFonts w:cs="Arial"/>
                <w:i/>
                <w:iCs/>
                <w:highlight w:val="cyan"/>
              </w:rPr>
              <w:t xml:space="preserve"> </w:t>
            </w:r>
            <w:r w:rsidR="53E19C5E" w:rsidRPr="12E7DCF7">
              <w:rPr>
                <w:rFonts w:cs="Arial"/>
                <w:i/>
                <w:iCs/>
                <w:highlight w:val="cyan"/>
              </w:rPr>
              <w:t xml:space="preserve">X day </w:t>
            </w:r>
            <w:r w:rsidRPr="12E7DCF7">
              <w:rPr>
                <w:rFonts w:cs="Arial"/>
                <w:i/>
                <w:iCs/>
                <w:highlight w:val="cyan"/>
              </w:rPr>
              <w:t>of the Month</w:t>
            </w:r>
            <w:r w:rsidR="1E1B6BB9" w:rsidRPr="00531901">
              <w:rPr>
                <w:rFonts w:cs="Arial"/>
                <w:i/>
                <w:iCs/>
                <w:highlight w:val="cyan"/>
              </w:rPr>
              <w:t>, Year</w:t>
            </w:r>
            <w:r w:rsidRPr="12E7DCF7">
              <w:rPr>
                <w:rFonts w:cs="Arial"/>
                <w:i/>
                <w:iCs/>
              </w:rPr>
              <w:t xml:space="preserve"> </w:t>
            </w:r>
            <w:r w:rsidR="380D017E" w:rsidRPr="00D34635">
              <w:rPr>
                <w:rFonts w:cs="Arial"/>
                <w:i/>
                <w:iCs/>
                <w:highlight w:val="cyan"/>
              </w:rPr>
              <w:t>[ list all dates</w:t>
            </w:r>
            <w:r w:rsidR="380D017E" w:rsidRPr="12E7DCF7">
              <w:rPr>
                <w:rFonts w:cs="Arial"/>
                <w:i/>
                <w:iCs/>
                <w:highlight w:val="cyan"/>
              </w:rPr>
              <w:t xml:space="preserve"> if reporting multiple times</w:t>
            </w:r>
            <w:r w:rsidR="40ABB3BD" w:rsidRPr="12E7DCF7">
              <w:rPr>
                <w:rFonts w:cs="Arial"/>
                <w:i/>
                <w:iCs/>
                <w:highlight w:val="cyan"/>
              </w:rPr>
              <w:t xml:space="preserve"> during </w:t>
            </w:r>
            <w:r w:rsidR="35257974" w:rsidRPr="12E7DCF7">
              <w:rPr>
                <w:rFonts w:cs="Arial"/>
                <w:i/>
                <w:iCs/>
                <w:highlight w:val="cyan"/>
              </w:rPr>
              <w:t xml:space="preserve">project </w:t>
            </w:r>
            <w:r w:rsidR="40ABB3BD" w:rsidRPr="12E7DCF7">
              <w:rPr>
                <w:rFonts w:cs="Arial"/>
                <w:i/>
                <w:iCs/>
                <w:highlight w:val="cyan"/>
              </w:rPr>
              <w:t xml:space="preserve">delivery </w:t>
            </w:r>
            <w:r w:rsidR="380D017E" w:rsidRPr="00D34635">
              <w:rPr>
                <w:rFonts w:cs="Arial"/>
                <w:i/>
                <w:iCs/>
                <w:highlight w:val="cyan"/>
              </w:rPr>
              <w:t>]</w:t>
            </w:r>
          </w:p>
        </w:tc>
      </w:tr>
    </w:tbl>
    <w:p w14:paraId="5A65A246" w14:textId="77777777" w:rsidR="005A4A18" w:rsidRPr="005A4A18" w:rsidRDefault="005A4A18" w:rsidP="005A4A18">
      <w:pPr>
        <w:rPr>
          <w:rFonts w:ascii="Arial" w:hAnsi="Arial" w:cs="Arial"/>
        </w:rPr>
      </w:pPr>
    </w:p>
    <w:p w14:paraId="080F37A4" w14:textId="77777777" w:rsidR="005A4A18" w:rsidRPr="005A4A18" w:rsidRDefault="005A4A18" w:rsidP="00677E46">
      <w:pPr>
        <w:pStyle w:val="Heading2"/>
      </w:pPr>
      <w:bookmarkStart w:id="490" w:name="_Toc188436792"/>
      <w:r>
        <w:t>Recycled First Final Close Out Reporting</w:t>
      </w:r>
      <w:bookmarkEnd w:id="490"/>
    </w:p>
    <w:p w14:paraId="71CC7259" w14:textId="7F6D80C3" w:rsidR="00401B44" w:rsidRDefault="005A4A18" w:rsidP="47175366">
      <w:pPr>
        <w:tabs>
          <w:tab w:val="left" w:pos="5416"/>
        </w:tabs>
        <w:rPr>
          <w:rFonts w:ascii="Arial" w:eastAsia="Times New Roman" w:hAnsi="Arial" w:cs="Arial"/>
          <w:color w:val="000000" w:themeColor="text1"/>
          <w:lang w:eastAsia="en-AU"/>
        </w:rPr>
      </w:pPr>
      <w:r w:rsidRPr="47175366">
        <w:rPr>
          <w:rFonts w:ascii="Arial" w:hAnsi="Arial" w:cs="Arial"/>
        </w:rPr>
        <w:t xml:space="preserve">Once the project achieves Practical Completion, the Delivery Contractor will submit the final recycled first material quantities in the </w:t>
      </w:r>
      <w:r w:rsidR="6B58CE5A" w:rsidRPr="47175366">
        <w:rPr>
          <w:rFonts w:ascii="Arial" w:hAnsi="Arial" w:cs="Arial"/>
        </w:rPr>
        <w:t>Recycled First Plan &amp; Reporting Table for Category B Projects</w:t>
      </w:r>
      <w:r w:rsidRPr="47175366">
        <w:rPr>
          <w:rFonts w:ascii="Arial" w:eastAsia="Times New Roman" w:hAnsi="Arial" w:cs="Arial"/>
          <w:color w:val="000000" w:themeColor="text1"/>
          <w:lang w:eastAsia="en-AU"/>
        </w:rPr>
        <w:t xml:space="preserve"> </w:t>
      </w:r>
      <w:r w:rsidR="001333B9" w:rsidRPr="47175366">
        <w:rPr>
          <w:rFonts w:ascii="Arial" w:eastAsia="Times New Roman" w:hAnsi="Arial" w:cs="Arial"/>
          <w:color w:val="000000" w:themeColor="text1"/>
          <w:lang w:eastAsia="en-AU"/>
        </w:rPr>
        <w:t xml:space="preserve">(Appendix </w:t>
      </w:r>
      <w:r w:rsidR="00F223F0" w:rsidRPr="47175366">
        <w:rPr>
          <w:rFonts w:ascii="Arial" w:eastAsia="Times New Roman" w:hAnsi="Arial" w:cs="Arial"/>
          <w:color w:val="000000" w:themeColor="text1"/>
          <w:lang w:eastAsia="en-AU"/>
        </w:rPr>
        <w:t>B</w:t>
      </w:r>
      <w:r w:rsidR="001333B9" w:rsidRPr="47175366">
        <w:rPr>
          <w:rFonts w:ascii="Arial" w:eastAsia="Times New Roman" w:hAnsi="Arial" w:cs="Arial"/>
          <w:color w:val="000000" w:themeColor="text1"/>
          <w:lang w:eastAsia="en-AU"/>
        </w:rPr>
        <w:t xml:space="preserve">) </w:t>
      </w:r>
      <w:r w:rsidRPr="47175366">
        <w:rPr>
          <w:rFonts w:ascii="Arial" w:eastAsia="Times New Roman" w:hAnsi="Arial" w:cs="Arial"/>
          <w:color w:val="000000" w:themeColor="text1"/>
          <w:lang w:eastAsia="en-AU"/>
        </w:rPr>
        <w:t xml:space="preserve">within </w:t>
      </w:r>
      <w:r w:rsidR="001333B9" w:rsidRPr="0077058E">
        <w:rPr>
          <w:rFonts w:ascii="Arial" w:eastAsia="Times New Roman" w:hAnsi="Arial" w:cs="Arial"/>
          <w:lang w:eastAsia="en-AU"/>
        </w:rPr>
        <w:t>3</w:t>
      </w:r>
      <w:r w:rsidRPr="0077058E">
        <w:rPr>
          <w:rFonts w:ascii="Arial" w:eastAsia="Times New Roman" w:hAnsi="Arial" w:cs="Arial"/>
          <w:lang w:eastAsia="en-AU"/>
        </w:rPr>
        <w:t xml:space="preserve">0 days </w:t>
      </w:r>
      <w:r w:rsidRPr="47175366">
        <w:rPr>
          <w:rFonts w:ascii="Arial" w:eastAsia="Times New Roman" w:hAnsi="Arial" w:cs="Arial"/>
          <w:color w:val="000000" w:themeColor="text1"/>
          <w:lang w:eastAsia="en-AU"/>
        </w:rPr>
        <w:t xml:space="preserve">of the date of Practical Completion </w:t>
      </w:r>
      <w:r w:rsidRPr="47175366">
        <w:rPr>
          <w:rFonts w:ascii="Arial" w:eastAsia="Times New Roman" w:hAnsi="Arial" w:cs="Arial"/>
          <w:color w:val="000000" w:themeColor="text1"/>
          <w:highlight w:val="cyan"/>
          <w:lang w:eastAsia="en-AU"/>
        </w:rPr>
        <w:t xml:space="preserve">[or </w:t>
      </w:r>
      <w:r w:rsidRPr="47175366">
        <w:rPr>
          <w:rFonts w:ascii="Arial" w:hAnsi="Arial" w:cs="Arial"/>
          <w:highlight w:val="cyan"/>
        </w:rPr>
        <w:t>as per the Project Contract Documentation]</w:t>
      </w:r>
      <w:r w:rsidRPr="47175366">
        <w:rPr>
          <w:rFonts w:ascii="Arial" w:eastAsia="Times New Roman" w:hAnsi="Arial" w:cs="Arial"/>
          <w:color w:val="000000" w:themeColor="text1"/>
          <w:lang w:eastAsia="en-AU"/>
        </w:rPr>
        <w:t>.</w:t>
      </w:r>
    </w:p>
    <w:p w14:paraId="5EC9DCE0" w14:textId="77777777" w:rsidR="00401B44" w:rsidRDefault="00401B44" w:rsidP="00BF067C">
      <w:pPr>
        <w:tabs>
          <w:tab w:val="left" w:pos="5416"/>
        </w:tabs>
        <w:rPr>
          <w:rFonts w:ascii="Arial" w:eastAsia="Times New Roman" w:hAnsi="Arial" w:cs="Arial"/>
          <w:color w:val="000000" w:themeColor="text1"/>
          <w:lang w:eastAsia="en-AU"/>
        </w:rPr>
      </w:pPr>
    </w:p>
    <w:p w14:paraId="5C5120EB" w14:textId="297122E9" w:rsidR="00401B44" w:rsidRPr="005A4A18" w:rsidRDefault="00401B44" w:rsidP="00401B44">
      <w:pPr>
        <w:pStyle w:val="Heading2"/>
      </w:pPr>
      <w:bookmarkStart w:id="491" w:name="_Toc188436793"/>
      <w:r>
        <w:t>Recycled First Reporting Process</w:t>
      </w:r>
      <w:bookmarkEnd w:id="491"/>
    </w:p>
    <w:p w14:paraId="6E1F1EFC" w14:textId="43F44245" w:rsidR="00401B44" w:rsidRPr="00021ABD" w:rsidRDefault="00C162A2" w:rsidP="005A4A18">
      <w:pPr>
        <w:tabs>
          <w:tab w:val="left" w:pos="5416"/>
        </w:tabs>
        <w:rPr>
          <w:rFonts w:ascii="Arial" w:eastAsia="Times New Roman" w:hAnsi="Arial" w:cs="Arial"/>
          <w:lang w:eastAsia="en-AU"/>
        </w:rPr>
      </w:pPr>
      <w:r w:rsidRPr="1B2949F7">
        <w:rPr>
          <w:rFonts w:ascii="Arial" w:eastAsia="Times New Roman" w:hAnsi="Arial" w:cs="Arial"/>
          <w:lang w:eastAsia="en-AU"/>
        </w:rPr>
        <w:t xml:space="preserve">The </w:t>
      </w:r>
      <w:r w:rsidR="00EE34A4" w:rsidRPr="1B2949F7">
        <w:rPr>
          <w:rFonts w:ascii="Arial" w:eastAsia="Times New Roman" w:hAnsi="Arial" w:cs="Arial"/>
          <w:lang w:eastAsia="en-AU"/>
        </w:rPr>
        <w:t xml:space="preserve">contractor must present </w:t>
      </w:r>
      <w:r w:rsidRPr="1B2949F7">
        <w:rPr>
          <w:rFonts w:ascii="Arial" w:eastAsia="Times New Roman" w:hAnsi="Arial" w:cs="Arial"/>
          <w:lang w:eastAsia="en-AU"/>
        </w:rPr>
        <w:t>to</w:t>
      </w:r>
      <w:r w:rsidR="0015588D" w:rsidRPr="1B2949F7">
        <w:rPr>
          <w:rFonts w:ascii="Arial" w:eastAsia="Times New Roman" w:hAnsi="Arial" w:cs="Arial"/>
          <w:lang w:eastAsia="en-AU"/>
        </w:rPr>
        <w:t xml:space="preserve"> the</w:t>
      </w:r>
      <w:r w:rsidR="008607B8" w:rsidRPr="1B2949F7">
        <w:rPr>
          <w:rFonts w:ascii="Arial" w:eastAsia="Times New Roman" w:hAnsi="Arial" w:cs="Arial"/>
          <w:lang w:eastAsia="en-AU"/>
        </w:rPr>
        <w:t xml:space="preserve"> </w:t>
      </w:r>
      <w:r w:rsidRPr="1B2949F7">
        <w:rPr>
          <w:rFonts w:ascii="Arial" w:eastAsia="Times New Roman" w:hAnsi="Arial" w:cs="Arial"/>
          <w:lang w:eastAsia="en-AU"/>
        </w:rPr>
        <w:t xml:space="preserve">Delivery Agency </w:t>
      </w:r>
      <w:r w:rsidR="00F0570B" w:rsidRPr="1B2949F7">
        <w:rPr>
          <w:rFonts w:ascii="Arial" w:eastAsia="Times New Roman" w:hAnsi="Arial" w:cs="Arial"/>
          <w:lang w:eastAsia="en-AU"/>
        </w:rPr>
        <w:t>their process for collection and data validation of recycled material</w:t>
      </w:r>
      <w:r w:rsidR="008607B8" w:rsidRPr="1B2949F7">
        <w:rPr>
          <w:rFonts w:ascii="Arial" w:eastAsia="Times New Roman" w:hAnsi="Arial" w:cs="Arial"/>
          <w:lang w:eastAsia="en-AU"/>
        </w:rPr>
        <w:t>s for agreement</w:t>
      </w:r>
      <w:r w:rsidR="00697966" w:rsidRPr="1B2949F7">
        <w:rPr>
          <w:rFonts w:ascii="Arial" w:eastAsia="Times New Roman" w:hAnsi="Arial" w:cs="Arial"/>
          <w:lang w:eastAsia="en-AU"/>
        </w:rPr>
        <w:t xml:space="preserve"> </w:t>
      </w:r>
      <w:r w:rsidR="005B5D4A" w:rsidRPr="1B2949F7">
        <w:rPr>
          <w:rFonts w:ascii="Arial" w:eastAsia="Times New Roman" w:hAnsi="Arial" w:cs="Arial"/>
          <w:lang w:eastAsia="en-AU"/>
        </w:rPr>
        <w:t>and aligned to the agreed reporting submission in section 1.4</w:t>
      </w:r>
      <w:r w:rsidRPr="1B2949F7">
        <w:rPr>
          <w:rFonts w:ascii="Arial" w:eastAsia="Times New Roman" w:hAnsi="Arial" w:cs="Arial"/>
          <w:lang w:eastAsia="en-AU"/>
        </w:rPr>
        <w:t>. This check is to ensure that the delivery data is accurately captured and reflects the quantities of recycled materials arriving on site. An accurate data collection process will ensure correct final quantities can be submitted and finalised within 30 days of practical completion</w:t>
      </w:r>
      <w:r w:rsidR="00D37ECD" w:rsidRPr="1B2949F7">
        <w:rPr>
          <w:rFonts w:ascii="Arial" w:eastAsia="Times New Roman" w:hAnsi="Arial" w:cs="Arial"/>
          <w:lang w:eastAsia="en-AU"/>
        </w:rPr>
        <w:t>.</w:t>
      </w:r>
    </w:p>
    <w:p w14:paraId="4D2CBB2F" w14:textId="50349951" w:rsidR="005A4A18" w:rsidRPr="005A4A18" w:rsidRDefault="005A4A18" w:rsidP="1B2949F7">
      <w:pPr>
        <w:tabs>
          <w:tab w:val="left" w:pos="5416"/>
        </w:tabs>
        <w:ind w:left="0"/>
        <w:rPr>
          <w:rFonts w:ascii="Arial" w:eastAsia="Times New Roman" w:hAnsi="Arial" w:cs="Arial"/>
          <w:color w:val="000000" w:themeColor="text1"/>
          <w:lang w:eastAsia="en-AU"/>
        </w:rPr>
        <w:sectPr w:rsidR="005A4A18" w:rsidRPr="005A4A18" w:rsidSect="00303B4E">
          <w:headerReference w:type="even" r:id="rId25"/>
          <w:headerReference w:type="default" r:id="rId26"/>
          <w:footerReference w:type="even" r:id="rId27"/>
          <w:footerReference w:type="default" r:id="rId28"/>
          <w:headerReference w:type="first" r:id="rId29"/>
          <w:footerReference w:type="first" r:id="rId30"/>
          <w:pgSz w:w="11900" w:h="16840"/>
          <w:pgMar w:top="1702" w:right="1213" w:bottom="1701" w:left="1134" w:header="680" w:footer="414" w:gutter="340"/>
          <w:cols w:space="708"/>
          <w:docGrid w:linePitch="360"/>
        </w:sectPr>
      </w:pPr>
    </w:p>
    <w:p w14:paraId="4815CD65" w14:textId="77777777" w:rsidR="005A4A18" w:rsidRPr="005A4A18" w:rsidRDefault="005A4A18" w:rsidP="00562C3A">
      <w:pPr>
        <w:tabs>
          <w:tab w:val="left" w:pos="5416"/>
        </w:tabs>
        <w:ind w:left="0"/>
        <w:rPr>
          <w:rFonts w:ascii="Arial" w:hAnsi="Arial" w:cs="Arial"/>
        </w:rPr>
      </w:pPr>
    </w:p>
    <w:p w14:paraId="077574EF" w14:textId="05D3076C" w:rsidR="005A4A18" w:rsidRPr="005A4A18" w:rsidRDefault="005A4A18" w:rsidP="00290E5B">
      <w:pPr>
        <w:pStyle w:val="Heading1"/>
      </w:pPr>
      <w:bookmarkStart w:id="492" w:name="_Toc188436794"/>
      <w:r>
        <w:t xml:space="preserve">Appendix A – </w:t>
      </w:r>
      <w:r w:rsidR="00B55971">
        <w:t>Definitions</w:t>
      </w:r>
      <w:bookmarkEnd w:id="492"/>
    </w:p>
    <w:p w14:paraId="09D7FA46" w14:textId="5F8314D2" w:rsidR="00B55971" w:rsidRPr="005A4A18" w:rsidRDefault="00B55971" w:rsidP="00B55971">
      <w:pPr>
        <w:pStyle w:val="TableRef"/>
        <w:rPr>
          <w:rFonts w:ascii="Arial" w:hAnsi="Arial" w:cs="Arial"/>
        </w:rPr>
      </w:pPr>
      <w:r w:rsidRPr="1B2949F7">
        <w:rPr>
          <w:rFonts w:ascii="Arial" w:hAnsi="Arial" w:cs="Arial"/>
        </w:rPr>
        <w:t xml:space="preserve">Table </w:t>
      </w:r>
      <w:r w:rsidRPr="1B2949F7">
        <w:rPr>
          <w:rFonts w:ascii="Arial" w:hAnsi="Arial" w:cs="Arial"/>
        </w:rPr>
        <w:fldChar w:fldCharType="begin"/>
      </w:r>
      <w:r w:rsidRPr="1B2949F7">
        <w:rPr>
          <w:rFonts w:ascii="Arial" w:hAnsi="Arial" w:cs="Arial"/>
        </w:rPr>
        <w:instrText>SEQ Table \* ARABIC \* MERGEFORMAT</w:instrText>
      </w:r>
      <w:r w:rsidRPr="1B2949F7">
        <w:rPr>
          <w:rFonts w:ascii="Arial" w:hAnsi="Arial" w:cs="Arial"/>
        </w:rPr>
        <w:fldChar w:fldCharType="separate"/>
      </w:r>
      <w:r w:rsidR="004C4631">
        <w:rPr>
          <w:rFonts w:ascii="Arial" w:hAnsi="Arial" w:cs="Arial"/>
          <w:noProof/>
        </w:rPr>
        <w:t>4</w:t>
      </w:r>
      <w:r w:rsidRPr="1B2949F7">
        <w:rPr>
          <w:rFonts w:ascii="Arial" w:hAnsi="Arial" w:cs="Arial"/>
          <w:noProof/>
        </w:rPr>
        <w:fldChar w:fldCharType="end"/>
      </w:r>
      <w:r w:rsidRPr="1B2949F7">
        <w:rPr>
          <w:rFonts w:ascii="Arial" w:hAnsi="Arial" w:cs="Arial"/>
        </w:rPr>
        <w:t xml:space="preserve"> - Definitions Table  </w:t>
      </w:r>
    </w:p>
    <w:tbl>
      <w:tblPr>
        <w:tblStyle w:val="EcologiqTable2019"/>
        <w:tblW w:w="8931" w:type="dxa"/>
        <w:tblInd w:w="567" w:type="dxa"/>
        <w:tblLayout w:type="fixed"/>
        <w:tblLook w:val="0420" w:firstRow="1" w:lastRow="0" w:firstColumn="0" w:lastColumn="0" w:noHBand="0" w:noVBand="1"/>
      </w:tblPr>
      <w:tblGrid>
        <w:gridCol w:w="1985"/>
        <w:gridCol w:w="6946"/>
      </w:tblGrid>
      <w:tr w:rsidR="00B55971" w:rsidRPr="005A4A18" w14:paraId="0641048E" w14:textId="77777777" w:rsidTr="1B2949F7">
        <w:trPr>
          <w:cnfStyle w:val="100000000000" w:firstRow="1" w:lastRow="0" w:firstColumn="0" w:lastColumn="0" w:oddVBand="0" w:evenVBand="0" w:oddHBand="0" w:evenHBand="0" w:firstRowFirstColumn="0" w:firstRowLastColumn="0" w:lastRowFirstColumn="0" w:lastRowLastColumn="0"/>
          <w:trHeight w:val="300"/>
        </w:trPr>
        <w:tc>
          <w:tcPr>
            <w:tcW w:w="1985" w:type="dxa"/>
            <w:shd w:val="clear" w:color="auto" w:fill="D9D9D9" w:themeFill="background1" w:themeFillShade="D9"/>
          </w:tcPr>
          <w:p w14:paraId="3DA90F92" w14:textId="77777777" w:rsidR="00B55971" w:rsidRPr="005A4A18" w:rsidRDefault="00B55971">
            <w:pPr>
              <w:ind w:left="0"/>
              <w:rPr>
                <w:rFonts w:cs="Arial"/>
                <w:b w:val="0"/>
              </w:rPr>
            </w:pPr>
            <w:r w:rsidRPr="1B2949F7">
              <w:rPr>
                <w:rFonts w:cs="Arial"/>
              </w:rPr>
              <w:t>Term</w:t>
            </w:r>
          </w:p>
        </w:tc>
        <w:tc>
          <w:tcPr>
            <w:tcW w:w="6946" w:type="dxa"/>
            <w:shd w:val="clear" w:color="auto" w:fill="D9D9D9" w:themeFill="background1" w:themeFillShade="D9"/>
          </w:tcPr>
          <w:p w14:paraId="19C71A1A" w14:textId="77777777" w:rsidR="00B55971" w:rsidRPr="005A4A18" w:rsidRDefault="00B55971">
            <w:pPr>
              <w:ind w:left="0"/>
              <w:rPr>
                <w:rFonts w:cs="Arial"/>
              </w:rPr>
            </w:pPr>
            <w:r w:rsidRPr="1B2949F7">
              <w:rPr>
                <w:rFonts w:cs="Arial"/>
              </w:rPr>
              <w:t xml:space="preserve">Definition  </w:t>
            </w:r>
          </w:p>
        </w:tc>
      </w:tr>
      <w:tr w:rsidR="00B55971" w:rsidRPr="005A4A18" w14:paraId="3E2830FA" w14:textId="77777777" w:rsidTr="1B2949F7">
        <w:trPr>
          <w:trHeight w:val="300"/>
        </w:trPr>
        <w:tc>
          <w:tcPr>
            <w:tcW w:w="1985" w:type="dxa"/>
            <w:vAlign w:val="center"/>
          </w:tcPr>
          <w:p w14:paraId="07587C67" w14:textId="77777777" w:rsidR="00B55971" w:rsidRPr="005A4A18" w:rsidRDefault="00B55971">
            <w:pPr>
              <w:spacing w:before="80" w:after="80"/>
              <w:ind w:left="0"/>
              <w:rPr>
                <w:rFonts w:eastAsia="Times New Roman" w:cs="Arial"/>
                <w:color w:val="000000"/>
                <w:lang w:eastAsia="en-AU"/>
              </w:rPr>
            </w:pPr>
            <w:r w:rsidRPr="1B2949F7">
              <w:rPr>
                <w:rFonts w:eastAsia="Times New Roman" w:cs="Arial"/>
                <w:color w:val="000000" w:themeColor="text1"/>
                <w:lang w:eastAsia="en-AU"/>
              </w:rPr>
              <w:t>Approved Plan</w:t>
            </w:r>
          </w:p>
        </w:tc>
        <w:tc>
          <w:tcPr>
            <w:tcW w:w="6946" w:type="dxa"/>
            <w:vAlign w:val="center"/>
          </w:tcPr>
          <w:p w14:paraId="68A93376" w14:textId="2CD0B76A" w:rsidR="00B55971" w:rsidRPr="005A4A18" w:rsidRDefault="00B55971" w:rsidP="1B2949F7">
            <w:pPr>
              <w:spacing w:before="80" w:after="80"/>
              <w:ind w:left="0"/>
              <w:rPr>
                <w:rFonts w:eastAsia="Times New Roman" w:cs="Arial"/>
                <w:color w:val="000000"/>
                <w:lang w:eastAsia="en-AU"/>
              </w:rPr>
            </w:pPr>
            <w:r w:rsidRPr="1B2949F7">
              <w:rPr>
                <w:rFonts w:eastAsia="Times New Roman" w:cs="Arial"/>
                <w:color w:val="000000" w:themeColor="text1"/>
                <w:lang w:eastAsia="en-AU"/>
              </w:rPr>
              <w:t xml:space="preserve">Recycled First Plan (including the Recycled First </w:t>
            </w:r>
            <w:r w:rsidR="00A20860">
              <w:rPr>
                <w:rFonts w:eastAsia="Times New Roman" w:cs="Arial"/>
                <w:color w:val="000000" w:themeColor="text1"/>
                <w:lang w:eastAsia="en-AU"/>
              </w:rPr>
              <w:t>Forecast</w:t>
            </w:r>
            <w:r w:rsidR="00A20860" w:rsidRPr="1B2949F7">
              <w:rPr>
                <w:rFonts w:eastAsia="Times New Roman" w:cs="Arial"/>
                <w:color w:val="000000" w:themeColor="text1"/>
                <w:lang w:eastAsia="en-AU"/>
              </w:rPr>
              <w:t xml:space="preserve"> </w:t>
            </w:r>
            <w:r w:rsidRPr="1B2949F7">
              <w:rPr>
                <w:rFonts w:eastAsia="Times New Roman" w:cs="Arial"/>
                <w:color w:val="000000" w:themeColor="text1"/>
                <w:lang w:eastAsia="en-AU"/>
              </w:rPr>
              <w:t xml:space="preserve">and Reporting Table) that has been approved for use by the Delivery Agency (during the Delivery Phase) </w:t>
            </w:r>
          </w:p>
        </w:tc>
      </w:tr>
      <w:tr w:rsidR="00B55971" w:rsidRPr="005A4A18" w14:paraId="7FC50C29" w14:textId="77777777" w:rsidTr="1B2949F7">
        <w:trPr>
          <w:trHeight w:val="300"/>
        </w:trPr>
        <w:tc>
          <w:tcPr>
            <w:tcW w:w="1985" w:type="dxa"/>
            <w:vAlign w:val="center"/>
          </w:tcPr>
          <w:p w14:paraId="26EBAB02" w14:textId="77777777" w:rsidR="00B55971" w:rsidRPr="005A4A18" w:rsidRDefault="00B55971">
            <w:pPr>
              <w:spacing w:before="80" w:after="80"/>
              <w:ind w:left="0"/>
              <w:rPr>
                <w:rFonts w:cs="Arial"/>
              </w:rPr>
            </w:pPr>
            <w:r w:rsidRPr="1B2949F7">
              <w:rPr>
                <w:rFonts w:eastAsia="Times New Roman" w:cs="Arial"/>
                <w:color w:val="000000" w:themeColor="text1"/>
                <w:lang w:eastAsia="en-AU"/>
              </w:rPr>
              <w:t>Allowable Recycled and Reused Materials Limit</w:t>
            </w:r>
          </w:p>
        </w:tc>
        <w:tc>
          <w:tcPr>
            <w:tcW w:w="6946" w:type="dxa"/>
            <w:vAlign w:val="center"/>
          </w:tcPr>
          <w:p w14:paraId="3A0C2A71" w14:textId="77777777" w:rsidR="00B55971" w:rsidRPr="005A4A18" w:rsidRDefault="00B55971">
            <w:pPr>
              <w:spacing w:before="80" w:after="80"/>
              <w:ind w:left="0"/>
              <w:rPr>
                <w:rFonts w:cs="Arial"/>
              </w:rPr>
            </w:pPr>
            <w:r w:rsidRPr="1B2949F7">
              <w:rPr>
                <w:rFonts w:eastAsia="Times New Roman" w:cs="Arial"/>
                <w:color w:val="000000" w:themeColor="text1"/>
                <w:lang w:eastAsia="en-AU"/>
              </w:rPr>
              <w:t>The allowable limit of recycled and reused materials for each Recycled First material application, as set out in the relevant Standards and Specifications.</w:t>
            </w:r>
          </w:p>
        </w:tc>
      </w:tr>
      <w:tr w:rsidR="00B55971" w:rsidRPr="005A4A18" w14:paraId="2788C55F" w14:textId="77777777" w:rsidTr="1B2949F7">
        <w:trPr>
          <w:trHeight w:val="300"/>
        </w:trPr>
        <w:tc>
          <w:tcPr>
            <w:tcW w:w="1985" w:type="dxa"/>
            <w:vAlign w:val="center"/>
          </w:tcPr>
          <w:p w14:paraId="45707C4D" w14:textId="77777777" w:rsidR="00B55971" w:rsidRPr="005A4A18" w:rsidRDefault="00B55971">
            <w:pPr>
              <w:spacing w:before="80" w:after="80"/>
              <w:ind w:left="0"/>
              <w:rPr>
                <w:rFonts w:cs="Arial"/>
              </w:rPr>
            </w:pPr>
            <w:r w:rsidRPr="1B2949F7">
              <w:rPr>
                <w:rFonts w:eastAsia="Times New Roman" w:cs="Arial"/>
                <w:color w:val="000000" w:themeColor="text1"/>
                <w:lang w:eastAsia="en-AU"/>
              </w:rPr>
              <w:t>Delivery Agency</w:t>
            </w:r>
          </w:p>
        </w:tc>
        <w:tc>
          <w:tcPr>
            <w:tcW w:w="6946" w:type="dxa"/>
            <w:vAlign w:val="center"/>
          </w:tcPr>
          <w:p w14:paraId="075D761C" w14:textId="77777777" w:rsidR="00B55971" w:rsidRPr="005A4A18" w:rsidRDefault="00B55971">
            <w:pPr>
              <w:spacing w:before="80" w:after="80"/>
              <w:ind w:left="0"/>
              <w:rPr>
                <w:rFonts w:cs="Arial"/>
              </w:rPr>
            </w:pPr>
            <w:r w:rsidRPr="1B2949F7">
              <w:rPr>
                <w:rFonts w:eastAsia="Times New Roman" w:cs="Arial"/>
                <w:color w:val="000000" w:themeColor="text1"/>
                <w:lang w:eastAsia="en-AU"/>
              </w:rPr>
              <w:t>The Agency responsible for administrating the implementation of the Recycled First Policy (e.g. MRPV, RPV, SRLA, NELP etc.).</w:t>
            </w:r>
          </w:p>
        </w:tc>
      </w:tr>
      <w:tr w:rsidR="00B55971" w:rsidRPr="005A4A18" w14:paraId="4A5FF281" w14:textId="77777777" w:rsidTr="1B2949F7">
        <w:trPr>
          <w:trHeight w:val="300"/>
        </w:trPr>
        <w:tc>
          <w:tcPr>
            <w:tcW w:w="1985" w:type="dxa"/>
            <w:vAlign w:val="center"/>
          </w:tcPr>
          <w:p w14:paraId="4508A601" w14:textId="77777777" w:rsidR="00B55971" w:rsidRPr="005A4A18" w:rsidRDefault="00B55971">
            <w:pPr>
              <w:spacing w:before="80" w:after="80"/>
              <w:ind w:left="0"/>
              <w:rPr>
                <w:rFonts w:cs="Arial"/>
              </w:rPr>
            </w:pPr>
            <w:r w:rsidRPr="1B2949F7">
              <w:rPr>
                <w:rFonts w:eastAsia="Times New Roman" w:cs="Arial"/>
                <w:color w:val="000000" w:themeColor="text1"/>
                <w:lang w:eastAsia="en-AU"/>
              </w:rPr>
              <w:t>Delivery Contractor</w:t>
            </w:r>
          </w:p>
        </w:tc>
        <w:tc>
          <w:tcPr>
            <w:tcW w:w="6946" w:type="dxa"/>
            <w:vAlign w:val="center"/>
          </w:tcPr>
          <w:p w14:paraId="77D53BB1" w14:textId="77777777" w:rsidR="00B55971" w:rsidRPr="005A4A18" w:rsidRDefault="00B55971">
            <w:pPr>
              <w:spacing w:before="80" w:after="80"/>
              <w:ind w:left="0"/>
              <w:rPr>
                <w:rFonts w:cs="Arial"/>
              </w:rPr>
            </w:pPr>
            <w:r w:rsidRPr="1B2949F7">
              <w:rPr>
                <w:rFonts w:eastAsia="Times New Roman" w:cs="Arial"/>
                <w:color w:val="000000" w:themeColor="text1"/>
                <w:lang w:eastAsia="en-AU"/>
              </w:rPr>
              <w:t>The tenderer, or contractor, awarded the contract for the delivery of a project, who are responsible for implementing the Recycled First Policy for that project.</w:t>
            </w:r>
          </w:p>
        </w:tc>
      </w:tr>
      <w:tr w:rsidR="00B55971" w:rsidRPr="005A4A18" w14:paraId="1186B0E7" w14:textId="77777777" w:rsidTr="1B2949F7">
        <w:trPr>
          <w:trHeight w:val="300"/>
        </w:trPr>
        <w:tc>
          <w:tcPr>
            <w:tcW w:w="1985" w:type="dxa"/>
            <w:vAlign w:val="center"/>
          </w:tcPr>
          <w:p w14:paraId="5DE72CC8" w14:textId="77777777" w:rsidR="00B55971" w:rsidRPr="005A4A18" w:rsidRDefault="00B55971">
            <w:pPr>
              <w:spacing w:before="80" w:after="80"/>
              <w:ind w:left="0"/>
              <w:rPr>
                <w:rFonts w:cs="Arial"/>
              </w:rPr>
            </w:pPr>
            <w:r w:rsidRPr="1B2949F7">
              <w:rPr>
                <w:rFonts w:eastAsia="Times New Roman" w:cs="Arial"/>
                <w:color w:val="000000" w:themeColor="text1"/>
                <w:lang w:eastAsia="en-AU"/>
              </w:rPr>
              <w:t xml:space="preserve">Practical Completion </w:t>
            </w:r>
          </w:p>
        </w:tc>
        <w:tc>
          <w:tcPr>
            <w:tcW w:w="6946" w:type="dxa"/>
            <w:vAlign w:val="center"/>
          </w:tcPr>
          <w:p w14:paraId="08ADE068" w14:textId="77777777" w:rsidR="00B55971" w:rsidRPr="005A4A18" w:rsidRDefault="00B55971">
            <w:pPr>
              <w:spacing w:before="80" w:after="80"/>
              <w:ind w:left="0"/>
              <w:rPr>
                <w:rFonts w:cs="Arial"/>
              </w:rPr>
            </w:pPr>
            <w:r w:rsidRPr="1B2949F7">
              <w:rPr>
                <w:rFonts w:eastAsia="Times New Roman" w:cs="Arial"/>
                <w:color w:val="000000" w:themeColor="text1"/>
                <w:lang w:eastAsia="en-AU"/>
              </w:rPr>
              <w:t>The stage of practical completion of the works in the delivery phase of a project, as defined in the relevant Project Contract Documentation.</w:t>
            </w:r>
          </w:p>
        </w:tc>
      </w:tr>
      <w:tr w:rsidR="00B55971" w:rsidRPr="005A4A18" w14:paraId="4BD80EA5" w14:textId="77777777" w:rsidTr="1B2949F7">
        <w:trPr>
          <w:trHeight w:val="300"/>
        </w:trPr>
        <w:tc>
          <w:tcPr>
            <w:tcW w:w="1985" w:type="dxa"/>
            <w:vAlign w:val="center"/>
          </w:tcPr>
          <w:p w14:paraId="773D4D74" w14:textId="77777777" w:rsidR="00B55971" w:rsidRPr="005A4A18" w:rsidRDefault="00B55971">
            <w:pPr>
              <w:spacing w:before="80" w:after="80"/>
              <w:ind w:left="0"/>
              <w:rPr>
                <w:rFonts w:cs="Arial"/>
              </w:rPr>
            </w:pPr>
            <w:r w:rsidRPr="1B2949F7">
              <w:rPr>
                <w:rFonts w:eastAsia="Times New Roman" w:cs="Arial"/>
                <w:color w:val="000000" w:themeColor="text1"/>
                <w:lang w:eastAsia="en-AU"/>
              </w:rPr>
              <w:t>Procurement Phase</w:t>
            </w:r>
          </w:p>
        </w:tc>
        <w:tc>
          <w:tcPr>
            <w:tcW w:w="6946" w:type="dxa"/>
            <w:vAlign w:val="center"/>
          </w:tcPr>
          <w:p w14:paraId="05D15C8C" w14:textId="77777777" w:rsidR="00B55971" w:rsidRPr="005A4A18" w:rsidRDefault="00B55971">
            <w:pPr>
              <w:spacing w:before="80" w:after="80"/>
              <w:ind w:left="0"/>
              <w:rPr>
                <w:rFonts w:cs="Arial"/>
              </w:rPr>
            </w:pPr>
            <w:r w:rsidRPr="1B2949F7">
              <w:rPr>
                <w:rFonts w:eastAsia="Times New Roman" w:cs="Arial"/>
                <w:color w:val="000000" w:themeColor="text1"/>
                <w:lang w:eastAsia="en-AU"/>
              </w:rPr>
              <w:t>A request made to tenderers (usually to a selection of tenderers) to submit a detailed tender or proposal with respect to a set of clearly defined and specified requirements.</w:t>
            </w:r>
          </w:p>
        </w:tc>
      </w:tr>
      <w:tr w:rsidR="00B55971" w:rsidRPr="005A4A18" w14:paraId="605A0FA6" w14:textId="77777777" w:rsidTr="1B2949F7">
        <w:trPr>
          <w:trHeight w:val="300"/>
        </w:trPr>
        <w:tc>
          <w:tcPr>
            <w:tcW w:w="1985" w:type="dxa"/>
            <w:vAlign w:val="center"/>
          </w:tcPr>
          <w:p w14:paraId="3AB6BB17" w14:textId="77777777" w:rsidR="00B55971" w:rsidRPr="005A4A18" w:rsidRDefault="00B55971">
            <w:pPr>
              <w:spacing w:before="80" w:after="80"/>
              <w:ind w:left="0"/>
              <w:rPr>
                <w:rFonts w:eastAsia="Times New Roman" w:cs="Arial"/>
                <w:color w:val="000000"/>
                <w:lang w:eastAsia="en-AU"/>
              </w:rPr>
            </w:pPr>
            <w:r w:rsidRPr="1B2949F7">
              <w:rPr>
                <w:rFonts w:eastAsia="Times New Roman" w:cs="Arial"/>
                <w:color w:val="000000" w:themeColor="text1"/>
                <w:lang w:eastAsia="en-AU"/>
              </w:rPr>
              <w:t xml:space="preserve">Project Contract Documentation </w:t>
            </w:r>
          </w:p>
        </w:tc>
        <w:tc>
          <w:tcPr>
            <w:tcW w:w="6946" w:type="dxa"/>
            <w:vAlign w:val="center"/>
          </w:tcPr>
          <w:p w14:paraId="0F343175" w14:textId="77777777" w:rsidR="00B55971" w:rsidRPr="005A4A18" w:rsidRDefault="00B55971" w:rsidP="1B2949F7">
            <w:pPr>
              <w:spacing w:before="80" w:after="80"/>
              <w:ind w:left="0"/>
              <w:rPr>
                <w:rFonts w:eastAsia="Times New Roman" w:cs="Arial"/>
                <w:color w:val="000000"/>
                <w:lang w:eastAsia="en-AU"/>
              </w:rPr>
            </w:pPr>
            <w:r w:rsidRPr="1B2949F7">
              <w:rPr>
                <w:rFonts w:eastAsia="Times New Roman" w:cs="Arial"/>
                <w:color w:val="000000" w:themeColor="text1"/>
                <w:lang w:eastAsia="en-AU"/>
              </w:rPr>
              <w:t xml:space="preserve">The contract documents pertaining to the project for which this Recycled First Plan has been created. </w:t>
            </w:r>
          </w:p>
        </w:tc>
      </w:tr>
      <w:tr w:rsidR="00B55971" w:rsidRPr="005A4A18" w14:paraId="5F5C62B2" w14:textId="77777777" w:rsidTr="1B2949F7">
        <w:trPr>
          <w:trHeight w:val="300"/>
        </w:trPr>
        <w:tc>
          <w:tcPr>
            <w:tcW w:w="1985" w:type="dxa"/>
            <w:vAlign w:val="center"/>
          </w:tcPr>
          <w:p w14:paraId="7A172B58" w14:textId="5F21B913" w:rsidR="00B55971" w:rsidRPr="005A4A18" w:rsidRDefault="00B55971">
            <w:pPr>
              <w:spacing w:before="80" w:after="80"/>
              <w:ind w:left="0"/>
              <w:rPr>
                <w:rFonts w:cs="Arial"/>
              </w:rPr>
            </w:pPr>
            <w:r w:rsidRPr="1B2949F7">
              <w:rPr>
                <w:rFonts w:eastAsia="Times New Roman" w:cs="Arial"/>
                <w:color w:val="000000" w:themeColor="text1"/>
                <w:lang w:eastAsia="en-AU"/>
              </w:rPr>
              <w:t xml:space="preserve">Recycled First Close Out </w:t>
            </w:r>
            <w:r w:rsidR="0F97FA1B" w:rsidRPr="1B2949F7">
              <w:rPr>
                <w:rFonts w:eastAsia="Times New Roman" w:cs="Arial"/>
                <w:color w:val="000000" w:themeColor="text1"/>
                <w:lang w:eastAsia="en-AU"/>
              </w:rPr>
              <w:t>Summary</w:t>
            </w:r>
          </w:p>
        </w:tc>
        <w:tc>
          <w:tcPr>
            <w:tcW w:w="6946" w:type="dxa"/>
            <w:vAlign w:val="center"/>
          </w:tcPr>
          <w:p w14:paraId="65E6B937" w14:textId="1C166D4F" w:rsidR="00B55971" w:rsidRPr="005A4A18" w:rsidRDefault="4AD6C7FD">
            <w:pPr>
              <w:spacing w:before="80" w:after="80"/>
              <w:ind w:left="0"/>
              <w:rPr>
                <w:rFonts w:cs="Arial"/>
              </w:rPr>
            </w:pPr>
            <w:r w:rsidRPr="1B2949F7">
              <w:rPr>
                <w:rFonts w:eastAsia="Times New Roman" w:cs="Arial"/>
                <w:color w:val="000000" w:themeColor="text1"/>
                <w:lang w:eastAsia="en-AU"/>
              </w:rPr>
              <w:t>Summary</w:t>
            </w:r>
            <w:r w:rsidR="04FE38AD" w:rsidRPr="1B2949F7">
              <w:rPr>
                <w:rFonts w:eastAsia="Times New Roman" w:cs="Arial"/>
                <w:color w:val="000000" w:themeColor="text1"/>
                <w:lang w:eastAsia="en-AU"/>
              </w:rPr>
              <w:t xml:space="preserve"> document </w:t>
            </w:r>
            <w:r w:rsidRPr="1B2949F7">
              <w:rPr>
                <w:rFonts w:eastAsia="Times New Roman" w:cs="Arial"/>
                <w:color w:val="000000" w:themeColor="text1"/>
                <w:lang w:eastAsia="en-AU"/>
              </w:rPr>
              <w:t>containing lesson’s learnt</w:t>
            </w:r>
            <w:r w:rsidR="04FE38AD" w:rsidRPr="1B2949F7">
              <w:rPr>
                <w:rFonts w:eastAsia="Times New Roman" w:cs="Arial"/>
                <w:color w:val="000000" w:themeColor="text1"/>
                <w:lang w:eastAsia="en-AU"/>
              </w:rPr>
              <w:t>, barriers and opportunities to implement recycled materials during delivery</w:t>
            </w:r>
            <w:r w:rsidR="7AD0C59F" w:rsidRPr="1B2949F7">
              <w:rPr>
                <w:rFonts w:eastAsia="Times New Roman" w:cs="Arial"/>
                <w:color w:val="000000" w:themeColor="text1"/>
                <w:lang w:eastAsia="en-AU"/>
              </w:rPr>
              <w:t xml:space="preserve">, </w:t>
            </w:r>
            <w:r w:rsidR="00B55971" w:rsidRPr="1B2949F7">
              <w:rPr>
                <w:rFonts w:eastAsia="Times New Roman" w:cs="Arial"/>
                <w:color w:val="000000" w:themeColor="text1"/>
                <w:lang w:eastAsia="en-AU"/>
              </w:rPr>
              <w:t>that is completed by the Delivery Contractor at Practical Completion (in a form satisfactory to the Delivery Agency</w:t>
            </w:r>
            <w:r w:rsidR="5BFD2BEB" w:rsidRPr="1B2949F7">
              <w:rPr>
                <w:rFonts w:eastAsia="Times New Roman" w:cs="Arial"/>
                <w:color w:val="000000" w:themeColor="text1"/>
                <w:lang w:eastAsia="en-AU"/>
              </w:rPr>
              <w:t xml:space="preserve"> and ecologiQ</w:t>
            </w:r>
            <w:r w:rsidR="00B55971" w:rsidRPr="1B2949F7">
              <w:rPr>
                <w:rFonts w:eastAsia="Times New Roman" w:cs="Arial"/>
                <w:color w:val="000000" w:themeColor="text1"/>
                <w:lang w:eastAsia="en-AU"/>
              </w:rPr>
              <w:t xml:space="preserve">). </w:t>
            </w:r>
          </w:p>
        </w:tc>
      </w:tr>
      <w:tr w:rsidR="00B55971" w:rsidRPr="005A4A18" w14:paraId="3B2046FC" w14:textId="77777777" w:rsidTr="1B2949F7">
        <w:trPr>
          <w:trHeight w:val="300"/>
        </w:trPr>
        <w:tc>
          <w:tcPr>
            <w:tcW w:w="1985" w:type="dxa"/>
            <w:vAlign w:val="center"/>
          </w:tcPr>
          <w:p w14:paraId="76434032" w14:textId="60E74884" w:rsidR="00B55971" w:rsidRPr="005A4A18" w:rsidRDefault="00B55971">
            <w:pPr>
              <w:spacing w:before="80" w:after="80"/>
              <w:ind w:left="0"/>
              <w:rPr>
                <w:rFonts w:cs="Arial"/>
              </w:rPr>
            </w:pPr>
            <w:r w:rsidRPr="1B2949F7">
              <w:rPr>
                <w:rFonts w:eastAsia="Times New Roman" w:cs="Arial"/>
                <w:color w:val="000000" w:themeColor="text1"/>
                <w:lang w:eastAsia="en-AU"/>
              </w:rPr>
              <w:t xml:space="preserve">Recycled First </w:t>
            </w:r>
            <w:r w:rsidR="007D3EEE">
              <w:rPr>
                <w:rFonts w:eastAsia="Times New Roman" w:cs="Arial"/>
                <w:color w:val="000000" w:themeColor="text1"/>
                <w:lang w:eastAsia="en-AU"/>
              </w:rPr>
              <w:t>Forecas</w:t>
            </w:r>
            <w:r w:rsidR="007D3EEE" w:rsidRPr="1B2949F7">
              <w:rPr>
                <w:rFonts w:eastAsia="Times New Roman" w:cs="Arial"/>
                <w:color w:val="000000" w:themeColor="text1"/>
                <w:lang w:eastAsia="en-AU"/>
              </w:rPr>
              <w:t xml:space="preserve">t </w:t>
            </w:r>
            <w:r w:rsidRPr="1B2949F7">
              <w:rPr>
                <w:rFonts w:eastAsia="Times New Roman" w:cs="Arial"/>
                <w:color w:val="000000" w:themeColor="text1"/>
                <w:lang w:eastAsia="en-AU"/>
              </w:rPr>
              <w:t>and Reporting Table</w:t>
            </w:r>
          </w:p>
        </w:tc>
        <w:tc>
          <w:tcPr>
            <w:tcW w:w="6946" w:type="dxa"/>
            <w:vAlign w:val="center"/>
          </w:tcPr>
          <w:p w14:paraId="0D02AFD5" w14:textId="6102FAD1" w:rsidR="00B55971" w:rsidRPr="005A4A18" w:rsidRDefault="00B55971">
            <w:pPr>
              <w:spacing w:before="80" w:after="80"/>
              <w:ind w:left="0"/>
              <w:rPr>
                <w:rFonts w:cs="Arial"/>
              </w:rPr>
            </w:pPr>
            <w:r w:rsidRPr="1B2949F7">
              <w:rPr>
                <w:rFonts w:eastAsia="Times New Roman" w:cs="Arial"/>
                <w:color w:val="000000" w:themeColor="text1"/>
                <w:lang w:eastAsia="en-AU"/>
              </w:rPr>
              <w:t xml:space="preserve">The table </w:t>
            </w:r>
            <w:r w:rsidRPr="1B2949F7">
              <w:rPr>
                <w:rFonts w:eastAsia="Times New Roman" w:cs="Arial"/>
                <w:lang w:eastAsia="en-AU"/>
              </w:rPr>
              <w:t xml:space="preserve">prepared by the </w:t>
            </w:r>
            <w:r w:rsidRPr="1B2949F7">
              <w:rPr>
                <w:rFonts w:eastAsia="Times New Roman" w:cs="Arial"/>
                <w:color w:val="000000" w:themeColor="text1"/>
                <w:lang w:eastAsia="en-AU"/>
              </w:rPr>
              <w:t xml:space="preserve">Delivery Contractor (in a form satisfactory to the Delivery Agency) and submitted as </w:t>
            </w:r>
            <w:r w:rsidRPr="1B2949F7">
              <w:rPr>
                <w:rFonts w:eastAsia="Times New Roman" w:cs="Arial"/>
                <w:b/>
                <w:bCs/>
                <w:color w:val="000000" w:themeColor="text1"/>
                <w:lang w:eastAsia="en-AU"/>
              </w:rPr>
              <w:t xml:space="preserve">Appendix </w:t>
            </w:r>
            <w:r w:rsidR="10D0180D" w:rsidRPr="1B2949F7">
              <w:rPr>
                <w:rFonts w:eastAsia="Times New Roman" w:cs="Arial"/>
                <w:b/>
                <w:bCs/>
                <w:color w:val="000000" w:themeColor="text1"/>
                <w:lang w:eastAsia="en-AU"/>
              </w:rPr>
              <w:t>B</w:t>
            </w:r>
            <w:r w:rsidRPr="1B2949F7">
              <w:rPr>
                <w:rFonts w:eastAsia="Times New Roman" w:cs="Arial"/>
                <w:color w:val="000000" w:themeColor="text1"/>
                <w:lang w:eastAsia="en-AU"/>
              </w:rPr>
              <w:t xml:space="preserve"> of this Recycled First Plan. </w:t>
            </w:r>
          </w:p>
        </w:tc>
      </w:tr>
      <w:tr w:rsidR="00B55971" w:rsidRPr="005A4A18" w14:paraId="2252A60F" w14:textId="77777777" w:rsidTr="1B2949F7">
        <w:trPr>
          <w:trHeight w:val="300"/>
        </w:trPr>
        <w:tc>
          <w:tcPr>
            <w:tcW w:w="1985" w:type="dxa"/>
            <w:shd w:val="clear" w:color="auto" w:fill="auto"/>
            <w:vAlign w:val="center"/>
          </w:tcPr>
          <w:p w14:paraId="60500BC2" w14:textId="124D8D68" w:rsidR="00B55971" w:rsidRPr="00353120" w:rsidRDefault="00B55971">
            <w:pPr>
              <w:spacing w:before="80" w:after="80"/>
              <w:ind w:left="0"/>
              <w:rPr>
                <w:rFonts w:cs="Arial"/>
              </w:rPr>
            </w:pPr>
            <w:r w:rsidRPr="1B2949F7">
              <w:rPr>
                <w:rFonts w:eastAsia="Times New Roman" w:cs="Arial"/>
                <w:color w:val="000000" w:themeColor="text1"/>
                <w:lang w:eastAsia="en-AU"/>
              </w:rPr>
              <w:t xml:space="preserve">Recycled First </w:t>
            </w:r>
            <w:r w:rsidR="00CF0D00">
              <w:rPr>
                <w:rFonts w:eastAsia="Times New Roman" w:cs="Arial"/>
                <w:color w:val="000000" w:themeColor="text1"/>
                <w:lang w:eastAsia="en-AU"/>
              </w:rPr>
              <w:t>Forecast</w:t>
            </w:r>
          </w:p>
        </w:tc>
        <w:tc>
          <w:tcPr>
            <w:tcW w:w="6946" w:type="dxa"/>
            <w:shd w:val="clear" w:color="auto" w:fill="auto"/>
            <w:vAlign w:val="center"/>
          </w:tcPr>
          <w:p w14:paraId="79E005FD" w14:textId="11E5539E" w:rsidR="00B55971" w:rsidRPr="00353120" w:rsidRDefault="00B55971">
            <w:pPr>
              <w:spacing w:before="80" w:after="80"/>
              <w:ind w:left="0"/>
              <w:rPr>
                <w:rFonts w:cs="Arial"/>
              </w:rPr>
            </w:pPr>
            <w:r w:rsidRPr="1B2949F7">
              <w:rPr>
                <w:rFonts w:eastAsia="Times New Roman" w:cs="Arial"/>
                <w:color w:val="000000" w:themeColor="text1"/>
                <w:lang w:eastAsia="en-AU"/>
              </w:rPr>
              <w:t xml:space="preserve">The Delivery Contractor’s </w:t>
            </w:r>
            <w:r w:rsidR="00964593">
              <w:rPr>
                <w:rFonts w:eastAsia="Times New Roman" w:cs="Arial"/>
                <w:color w:val="000000" w:themeColor="text1"/>
                <w:lang w:eastAsia="en-AU"/>
              </w:rPr>
              <w:t>estimates</w:t>
            </w:r>
            <w:r w:rsidRPr="1B2949F7">
              <w:rPr>
                <w:rFonts w:eastAsia="Times New Roman" w:cs="Arial"/>
                <w:color w:val="000000" w:themeColor="text1"/>
                <w:lang w:eastAsia="en-AU"/>
              </w:rPr>
              <w:t xml:space="preserve"> in relation to the use of recycled and reused materials, submitted as part of the Delivery Contractor’s Recycled First Plan, outlined in the Recycled First </w:t>
            </w:r>
            <w:r w:rsidR="00964593">
              <w:rPr>
                <w:rFonts w:eastAsia="Times New Roman" w:cs="Arial"/>
                <w:color w:val="000000" w:themeColor="text1"/>
                <w:lang w:eastAsia="en-AU"/>
              </w:rPr>
              <w:t>Forecast</w:t>
            </w:r>
            <w:r w:rsidR="00964593" w:rsidRPr="1B2949F7">
              <w:rPr>
                <w:rFonts w:eastAsia="Times New Roman" w:cs="Arial"/>
                <w:color w:val="000000" w:themeColor="text1"/>
                <w:lang w:eastAsia="en-AU"/>
              </w:rPr>
              <w:t xml:space="preserve"> </w:t>
            </w:r>
            <w:r w:rsidRPr="1B2949F7">
              <w:rPr>
                <w:rFonts w:eastAsia="Times New Roman" w:cs="Arial"/>
                <w:color w:val="000000" w:themeColor="text1"/>
                <w:lang w:eastAsia="en-AU"/>
              </w:rPr>
              <w:t xml:space="preserve">and Reporting Table. </w:t>
            </w:r>
          </w:p>
        </w:tc>
      </w:tr>
      <w:tr w:rsidR="00B55971" w:rsidRPr="005A4A18" w14:paraId="76A955F8" w14:textId="77777777" w:rsidTr="1B2949F7">
        <w:trPr>
          <w:trHeight w:val="300"/>
        </w:trPr>
        <w:tc>
          <w:tcPr>
            <w:tcW w:w="1985" w:type="dxa"/>
            <w:vAlign w:val="center"/>
          </w:tcPr>
          <w:p w14:paraId="57B95DB2" w14:textId="77777777" w:rsidR="00B55971" w:rsidRPr="005A4A18" w:rsidRDefault="00B55971">
            <w:pPr>
              <w:spacing w:before="80" w:after="80"/>
              <w:ind w:left="0"/>
              <w:rPr>
                <w:rFonts w:cs="Arial"/>
              </w:rPr>
            </w:pPr>
            <w:r w:rsidRPr="1B2949F7">
              <w:rPr>
                <w:rFonts w:eastAsia="Times New Roman" w:cs="Arial"/>
                <w:color w:val="000000" w:themeColor="text1"/>
                <w:lang w:eastAsia="en-AU"/>
              </w:rPr>
              <w:t>Recycled First Innovation</w:t>
            </w:r>
          </w:p>
        </w:tc>
        <w:tc>
          <w:tcPr>
            <w:tcW w:w="6946" w:type="dxa"/>
            <w:vAlign w:val="center"/>
          </w:tcPr>
          <w:p w14:paraId="7D4C641B" w14:textId="77777777" w:rsidR="00B55971" w:rsidRPr="005A4A18" w:rsidRDefault="00B55971">
            <w:pPr>
              <w:spacing w:before="80" w:after="80"/>
              <w:ind w:left="0"/>
              <w:rPr>
                <w:rFonts w:cs="Arial"/>
              </w:rPr>
            </w:pPr>
            <w:r w:rsidRPr="1B2949F7">
              <w:rPr>
                <w:rFonts w:eastAsia="Times New Roman" w:cs="Arial"/>
                <w:color w:val="000000" w:themeColor="text1"/>
                <w:lang w:eastAsia="en-AU"/>
              </w:rPr>
              <w:t>An innovation in relation to the use of recycled and reused materials, which may include alternate recycled and reused materials, alternate applications of recycled and reused materials, or exceeding the allowable recycled and reused materials limits.</w:t>
            </w:r>
          </w:p>
        </w:tc>
      </w:tr>
      <w:tr w:rsidR="00B55971" w:rsidRPr="005A4A18" w14:paraId="754EC23F" w14:textId="77777777" w:rsidTr="1B2949F7">
        <w:trPr>
          <w:trHeight w:val="300"/>
        </w:trPr>
        <w:tc>
          <w:tcPr>
            <w:tcW w:w="1985" w:type="dxa"/>
            <w:vAlign w:val="center"/>
          </w:tcPr>
          <w:p w14:paraId="5953F62A" w14:textId="77777777" w:rsidR="00B55971" w:rsidRPr="005A4A18" w:rsidRDefault="00B55971">
            <w:pPr>
              <w:spacing w:before="80" w:after="80"/>
              <w:ind w:left="0"/>
              <w:rPr>
                <w:rFonts w:cs="Arial"/>
              </w:rPr>
            </w:pPr>
            <w:r w:rsidRPr="1B2949F7">
              <w:rPr>
                <w:rFonts w:eastAsia="Times New Roman" w:cs="Arial"/>
                <w:color w:val="000000" w:themeColor="text1"/>
                <w:lang w:eastAsia="en-AU"/>
              </w:rPr>
              <w:t>Recycled First Plan</w:t>
            </w:r>
          </w:p>
        </w:tc>
        <w:tc>
          <w:tcPr>
            <w:tcW w:w="6946" w:type="dxa"/>
            <w:vAlign w:val="center"/>
          </w:tcPr>
          <w:p w14:paraId="051798D4" w14:textId="77777777" w:rsidR="00B55971" w:rsidRPr="005A4A18" w:rsidRDefault="00B55971">
            <w:pPr>
              <w:spacing w:before="80" w:after="80"/>
              <w:ind w:left="0"/>
              <w:rPr>
                <w:rFonts w:cs="Arial"/>
              </w:rPr>
            </w:pPr>
            <w:r w:rsidRPr="1B2949F7">
              <w:rPr>
                <w:rFonts w:eastAsia="Times New Roman" w:cs="Arial"/>
                <w:color w:val="000000" w:themeColor="text1"/>
                <w:lang w:eastAsia="en-AU"/>
              </w:rPr>
              <w:t xml:space="preserve">The plan prepared and submitted by the Delivery Contractor (i.e this plan). </w:t>
            </w:r>
          </w:p>
        </w:tc>
      </w:tr>
      <w:tr w:rsidR="00B55971" w:rsidRPr="005A4A18" w14:paraId="081C3DFE" w14:textId="77777777" w:rsidTr="1B2949F7">
        <w:trPr>
          <w:trHeight w:val="300"/>
        </w:trPr>
        <w:tc>
          <w:tcPr>
            <w:tcW w:w="1985" w:type="dxa"/>
            <w:vAlign w:val="center"/>
          </w:tcPr>
          <w:p w14:paraId="697EE4CB" w14:textId="77777777" w:rsidR="00B55971" w:rsidRPr="005A4A18" w:rsidRDefault="00B55971">
            <w:pPr>
              <w:spacing w:before="80" w:after="80"/>
              <w:ind w:left="0"/>
              <w:rPr>
                <w:rFonts w:cs="Arial"/>
                <w:highlight w:val="yellow"/>
              </w:rPr>
            </w:pPr>
            <w:r w:rsidRPr="1B2949F7">
              <w:rPr>
                <w:rFonts w:eastAsia="Times New Roman" w:cs="Arial"/>
                <w:color w:val="000000" w:themeColor="text1"/>
                <w:lang w:eastAsia="en-AU"/>
              </w:rPr>
              <w:t xml:space="preserve">Recycled Material </w:t>
            </w:r>
          </w:p>
        </w:tc>
        <w:tc>
          <w:tcPr>
            <w:tcW w:w="6946" w:type="dxa"/>
            <w:vAlign w:val="center"/>
          </w:tcPr>
          <w:p w14:paraId="441C2DF7" w14:textId="4055454A" w:rsidR="00B55971" w:rsidRPr="005A4A18" w:rsidRDefault="00B55971">
            <w:pPr>
              <w:spacing w:before="80" w:after="80"/>
              <w:ind w:left="0"/>
              <w:rPr>
                <w:rFonts w:cs="Arial"/>
              </w:rPr>
            </w:pPr>
            <w:r w:rsidRPr="1B2949F7">
              <w:rPr>
                <w:rFonts w:eastAsia="Times New Roman" w:cs="Arial"/>
                <w:color w:val="000000" w:themeColor="text1"/>
                <w:lang w:eastAsia="en-AU"/>
              </w:rPr>
              <w:t xml:space="preserve">Waste material that has been recovered and has subsequently been used to create a new product to be applied in a transport infrastructure project. Waste materials include those materials diverted from the waste stream during a manufacturing process, </w:t>
            </w:r>
            <w:r w:rsidR="29D043C8" w:rsidRPr="1B2949F7">
              <w:rPr>
                <w:rFonts w:eastAsia="Times New Roman" w:cs="Arial"/>
                <w:color w:val="000000" w:themeColor="text1"/>
                <w:lang w:eastAsia="en-AU"/>
              </w:rPr>
              <w:t xml:space="preserve">from </w:t>
            </w:r>
            <w:r w:rsidR="07D8EF2C" w:rsidRPr="1B2949F7">
              <w:rPr>
                <w:rFonts w:eastAsia="Times New Roman" w:cs="Arial"/>
                <w:color w:val="000000" w:themeColor="text1"/>
                <w:lang w:eastAsia="en-AU"/>
              </w:rPr>
              <w:t xml:space="preserve">construction &amp; demolition waste, </w:t>
            </w:r>
            <w:r w:rsidRPr="1B2949F7">
              <w:rPr>
                <w:rFonts w:eastAsia="Times New Roman" w:cs="Arial"/>
                <w:color w:val="000000" w:themeColor="text1"/>
                <w:lang w:eastAsia="en-AU"/>
              </w:rPr>
              <w:t>or after use by households, businesses or industrial facilities.</w:t>
            </w:r>
          </w:p>
        </w:tc>
      </w:tr>
      <w:tr w:rsidR="00B55971" w:rsidRPr="005A4A18" w14:paraId="22356087" w14:textId="77777777" w:rsidTr="1B2949F7">
        <w:trPr>
          <w:trHeight w:val="300"/>
        </w:trPr>
        <w:tc>
          <w:tcPr>
            <w:tcW w:w="1985" w:type="dxa"/>
            <w:vAlign w:val="center"/>
          </w:tcPr>
          <w:p w14:paraId="3E82E3E8" w14:textId="77777777" w:rsidR="00B55971" w:rsidRPr="005A4A18" w:rsidRDefault="00B55971" w:rsidP="1B2949F7">
            <w:pPr>
              <w:spacing w:before="80" w:after="80"/>
              <w:ind w:left="0"/>
              <w:rPr>
                <w:rFonts w:cs="Arial"/>
              </w:rPr>
            </w:pPr>
            <w:r w:rsidRPr="1B2949F7">
              <w:rPr>
                <w:rFonts w:eastAsia="Times New Roman" w:cs="Arial"/>
                <w:color w:val="000000" w:themeColor="text1"/>
                <w:lang w:eastAsia="en-AU"/>
              </w:rPr>
              <w:t>Reused Material</w:t>
            </w:r>
          </w:p>
        </w:tc>
        <w:tc>
          <w:tcPr>
            <w:tcW w:w="6946" w:type="dxa"/>
            <w:vAlign w:val="center"/>
          </w:tcPr>
          <w:p w14:paraId="3E6E22AF" w14:textId="3CD8CFA0" w:rsidR="00B55971" w:rsidRPr="005A4A18" w:rsidRDefault="00B55971" w:rsidP="1B2949F7">
            <w:pPr>
              <w:spacing w:before="80" w:after="80"/>
              <w:ind w:left="0"/>
              <w:rPr>
                <w:rFonts w:eastAsia="Times New Roman" w:cs="Arial"/>
                <w:color w:val="FF0000"/>
                <w:lang w:eastAsia="en-AU"/>
              </w:rPr>
            </w:pPr>
            <w:r w:rsidRPr="1B2949F7">
              <w:rPr>
                <w:rFonts w:eastAsia="Times New Roman" w:cs="Arial"/>
                <w:color w:val="000000" w:themeColor="text1"/>
                <w:lang w:eastAsia="en-AU"/>
              </w:rPr>
              <w:t>Waste or surplus material that has been recovered , excluding a waste or surplus material that has been chemically or mechanically transformed to create a new product, and is used on-site</w:t>
            </w:r>
            <w:r w:rsidR="01F11C9B" w:rsidRPr="1B2949F7">
              <w:rPr>
                <w:rFonts w:eastAsia="Times New Roman" w:cs="Arial"/>
                <w:color w:val="000000" w:themeColor="text1"/>
                <w:lang w:eastAsia="en-AU"/>
              </w:rPr>
              <w:t xml:space="preserve"> to construct</w:t>
            </w:r>
            <w:r w:rsidR="39083E35" w:rsidRPr="1B2949F7">
              <w:rPr>
                <w:rFonts w:eastAsia="Times New Roman" w:cs="Arial"/>
                <w:color w:val="000000" w:themeColor="text1"/>
                <w:lang w:eastAsia="en-AU"/>
              </w:rPr>
              <w:t xml:space="preserve"> </w:t>
            </w:r>
            <w:r w:rsidR="01F11C9B" w:rsidRPr="1B2949F7">
              <w:rPr>
                <w:rFonts w:eastAsia="Times New Roman" w:cs="Arial"/>
                <w:color w:val="000000" w:themeColor="text1"/>
                <w:lang w:eastAsia="en-AU"/>
              </w:rPr>
              <w:t>or deliver the project</w:t>
            </w:r>
            <w:r w:rsidRPr="1B2949F7">
              <w:rPr>
                <w:rFonts w:eastAsia="Times New Roman" w:cs="Arial"/>
                <w:color w:val="000000" w:themeColor="text1"/>
                <w:lang w:eastAsia="en-AU"/>
              </w:rPr>
              <w:t>.</w:t>
            </w:r>
            <w:r w:rsidR="17046C0E" w:rsidRPr="1B2949F7">
              <w:rPr>
                <w:rFonts w:eastAsia="Times New Roman" w:cs="Arial"/>
                <w:color w:val="000000" w:themeColor="text1"/>
                <w:lang w:eastAsia="en-AU"/>
              </w:rPr>
              <w:t xml:space="preserve"> </w:t>
            </w:r>
          </w:p>
        </w:tc>
      </w:tr>
      <w:tr w:rsidR="00B55971" w:rsidRPr="005A4A18" w14:paraId="2DCB4BDF" w14:textId="77777777" w:rsidTr="1B2949F7">
        <w:trPr>
          <w:trHeight w:val="300"/>
        </w:trPr>
        <w:tc>
          <w:tcPr>
            <w:tcW w:w="1985" w:type="dxa"/>
            <w:vAlign w:val="center"/>
          </w:tcPr>
          <w:p w14:paraId="74C4E36C" w14:textId="77777777" w:rsidR="00B55971" w:rsidRPr="005A4A18" w:rsidRDefault="00B55971" w:rsidP="1B2949F7">
            <w:pPr>
              <w:spacing w:before="80" w:after="80"/>
              <w:ind w:left="0"/>
              <w:rPr>
                <w:rFonts w:cs="Arial"/>
              </w:rPr>
            </w:pPr>
            <w:r w:rsidRPr="1B2949F7">
              <w:rPr>
                <w:rFonts w:eastAsia="Times New Roman" w:cs="Arial"/>
                <w:color w:val="000000" w:themeColor="text1"/>
                <w:lang w:eastAsia="en-AU"/>
              </w:rPr>
              <w:t>Standards and Specifications</w:t>
            </w:r>
          </w:p>
        </w:tc>
        <w:tc>
          <w:tcPr>
            <w:tcW w:w="6946" w:type="dxa"/>
            <w:vAlign w:val="center"/>
          </w:tcPr>
          <w:p w14:paraId="405591E8" w14:textId="77777777" w:rsidR="00B55971" w:rsidRPr="005A4A18" w:rsidRDefault="00B55971" w:rsidP="1B2949F7">
            <w:pPr>
              <w:spacing w:before="80" w:after="80"/>
              <w:ind w:left="0"/>
              <w:rPr>
                <w:rFonts w:cs="Arial"/>
                <w:lang w:eastAsia="en-AU"/>
              </w:rPr>
            </w:pPr>
            <w:r w:rsidRPr="1B2949F7">
              <w:rPr>
                <w:rFonts w:eastAsia="Times New Roman" w:cs="Arial"/>
                <w:color w:val="000000" w:themeColor="text1"/>
                <w:lang w:eastAsia="en-AU"/>
              </w:rPr>
              <w:t xml:space="preserve">The current Department of Transport and Australian standards, specifications and clauses that allow the use of recycled and reused materials in pavement design and other infrastructure applications. </w:t>
            </w:r>
          </w:p>
        </w:tc>
      </w:tr>
    </w:tbl>
    <w:p w14:paraId="7CCC1AEA" w14:textId="77777777" w:rsidR="00FA6D88" w:rsidRDefault="00FA6D88">
      <w:pPr>
        <w:rPr>
          <w:rFonts w:ascii="Arial" w:hAnsi="Arial" w:cs="Arial"/>
        </w:rPr>
      </w:pPr>
    </w:p>
    <w:p w14:paraId="303E57E2" w14:textId="6326791E" w:rsidR="00FA6D88" w:rsidRDefault="00FA6D88">
      <w:pPr>
        <w:spacing w:before="0" w:after="160" w:line="259" w:lineRule="auto"/>
        <w:ind w:left="0"/>
        <w:rPr>
          <w:rFonts w:ascii="Arial" w:hAnsi="Arial" w:cs="Arial"/>
        </w:rPr>
      </w:pPr>
      <w:r w:rsidRPr="1B2949F7">
        <w:rPr>
          <w:rFonts w:ascii="Arial" w:hAnsi="Arial" w:cs="Arial"/>
        </w:rPr>
        <w:br w:type="page"/>
      </w:r>
    </w:p>
    <w:p w14:paraId="76EB635E" w14:textId="62473865" w:rsidR="00FA6D88" w:rsidRDefault="00FA6D88" w:rsidP="5F2B7736">
      <w:pPr>
        <w:pStyle w:val="Heading1"/>
        <w:spacing w:before="0" w:after="160" w:line="259" w:lineRule="auto"/>
      </w:pPr>
      <w:bookmarkStart w:id="493" w:name="_Toc122606124"/>
      <w:bookmarkStart w:id="494" w:name="_Toc188436795"/>
      <w:r>
        <w:lastRenderedPageBreak/>
        <w:t xml:space="preserve">Appendix B – Recycled First </w:t>
      </w:r>
      <w:r w:rsidR="00791B35">
        <w:t xml:space="preserve">Forecast </w:t>
      </w:r>
      <w:r>
        <w:t>and Reporting Table</w:t>
      </w:r>
      <w:bookmarkEnd w:id="493"/>
      <w:bookmarkEnd w:id="494"/>
    </w:p>
    <w:p w14:paraId="3F501691" w14:textId="21281BB1" w:rsidR="00FA6D88" w:rsidRPr="00984E57" w:rsidRDefault="00FA6D88" w:rsidP="47175366">
      <w:pPr>
        <w:spacing w:before="0" w:after="160" w:line="259" w:lineRule="auto"/>
        <w:ind w:left="0"/>
        <w:rPr>
          <w:rFonts w:ascii="Arial" w:hAnsi="Arial" w:cs="Arial"/>
        </w:rPr>
      </w:pPr>
      <w:r w:rsidRPr="47175366">
        <w:rPr>
          <w:rFonts w:ascii="Arial" w:hAnsi="Arial" w:cs="Arial"/>
        </w:rPr>
        <w:t>Attachment –</w:t>
      </w:r>
      <w:r w:rsidR="36F33826" w:rsidRPr="47175366">
        <w:rPr>
          <w:rFonts w:ascii="Arial" w:hAnsi="Arial" w:cs="Arial"/>
        </w:rPr>
        <w:t xml:space="preserve"> Recycled First </w:t>
      </w:r>
      <w:r w:rsidR="00334678">
        <w:rPr>
          <w:rFonts w:ascii="Arial" w:hAnsi="Arial" w:cs="Arial"/>
        </w:rPr>
        <w:t>Forecast</w:t>
      </w:r>
      <w:r w:rsidR="00334678" w:rsidRPr="47175366">
        <w:rPr>
          <w:rFonts w:ascii="Arial" w:hAnsi="Arial" w:cs="Arial"/>
        </w:rPr>
        <w:t xml:space="preserve"> </w:t>
      </w:r>
      <w:r w:rsidR="36F33826" w:rsidRPr="47175366">
        <w:rPr>
          <w:rFonts w:ascii="Arial" w:hAnsi="Arial" w:cs="Arial"/>
        </w:rPr>
        <w:t>&amp; Reporting Table for Projects</w:t>
      </w:r>
      <w:r w:rsidR="00DB516A">
        <w:rPr>
          <w:rFonts w:ascii="Arial" w:hAnsi="Arial" w:cs="Arial"/>
        </w:rPr>
        <w:t xml:space="preserve"> under $50M</w:t>
      </w:r>
      <w:r w:rsidR="004342D4" w:rsidRPr="47175366">
        <w:rPr>
          <w:rFonts w:ascii="Arial" w:hAnsi="Arial" w:cs="Arial"/>
        </w:rPr>
        <w:t xml:space="preserve"> </w:t>
      </w:r>
      <w:r w:rsidRPr="47175366">
        <w:rPr>
          <w:rFonts w:ascii="Arial" w:hAnsi="Arial" w:cs="Arial"/>
          <w:i/>
          <w:iCs/>
        </w:rPr>
        <w:t>[</w:t>
      </w:r>
      <w:r w:rsidRPr="47175366">
        <w:rPr>
          <w:rFonts w:ascii="Arial" w:hAnsi="Arial" w:cs="Arial"/>
          <w:i/>
          <w:iCs/>
          <w:highlight w:val="cyan"/>
        </w:rPr>
        <w:t xml:space="preserve">Version </w:t>
      </w:r>
      <w:r w:rsidR="009F1984">
        <w:rPr>
          <w:rFonts w:ascii="Arial" w:hAnsi="Arial" w:cs="Arial"/>
          <w:i/>
          <w:iCs/>
          <w:highlight w:val="cyan"/>
        </w:rPr>
        <w:t>B1</w:t>
      </w:r>
      <w:r w:rsidR="00627757">
        <w:rPr>
          <w:rFonts w:ascii="Arial" w:hAnsi="Arial" w:cs="Arial"/>
          <w:i/>
          <w:iCs/>
          <w:highlight w:val="cyan"/>
        </w:rPr>
        <w:t xml:space="preserve"> (Roads)</w:t>
      </w:r>
      <w:r w:rsidRPr="47175366">
        <w:rPr>
          <w:rFonts w:ascii="Arial" w:hAnsi="Arial" w:cs="Arial"/>
          <w:i/>
          <w:iCs/>
        </w:rPr>
        <w:t>]</w:t>
      </w:r>
    </w:p>
    <w:p w14:paraId="640045A2" w14:textId="66D9AA99" w:rsidR="00E30F7D" w:rsidRPr="005A4A18" w:rsidRDefault="00E30F7D" w:rsidP="1B2949F7">
      <w:pPr>
        <w:spacing w:before="0" w:after="160" w:line="259" w:lineRule="auto"/>
        <w:rPr>
          <w:rFonts w:ascii="Arial" w:hAnsi="Arial" w:cs="Arial"/>
          <w:i/>
          <w:iCs/>
        </w:rPr>
      </w:pPr>
    </w:p>
    <w:sectPr w:rsidR="00E30F7D" w:rsidRPr="005A4A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E5713" w14:textId="77777777" w:rsidR="006C00F1" w:rsidRDefault="006C00F1" w:rsidP="005A4A18">
      <w:pPr>
        <w:spacing w:before="0" w:after="0"/>
      </w:pPr>
      <w:r>
        <w:separator/>
      </w:r>
    </w:p>
  </w:endnote>
  <w:endnote w:type="continuationSeparator" w:id="0">
    <w:p w14:paraId="50CF0A91" w14:textId="77777777" w:rsidR="006C00F1" w:rsidRDefault="006C00F1" w:rsidP="005A4A18">
      <w:pPr>
        <w:spacing w:before="0" w:after="0"/>
      </w:pPr>
      <w:r>
        <w:continuationSeparator/>
      </w:r>
    </w:p>
  </w:endnote>
  <w:endnote w:type="continuationNotice" w:id="1">
    <w:p w14:paraId="5AC48132" w14:textId="77777777" w:rsidR="006C00F1" w:rsidRDefault="006C00F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C41C6" w14:textId="64D5522E" w:rsidR="007023B1" w:rsidRDefault="001271E3">
    <w:pPr>
      <w:pStyle w:val="Footer"/>
    </w:pPr>
    <w:r>
      <w:rPr>
        <w:noProof/>
      </w:rPr>
      <mc:AlternateContent>
        <mc:Choice Requires="wps">
          <w:drawing>
            <wp:anchor distT="0" distB="0" distL="0" distR="0" simplePos="0" relativeHeight="251661824" behindDoc="0" locked="0" layoutInCell="1" allowOverlap="1" wp14:anchorId="01C00FC2" wp14:editId="69CB1F36">
              <wp:simplePos x="635" y="635"/>
              <wp:positionH relativeFrom="page">
                <wp:align>left</wp:align>
              </wp:positionH>
              <wp:positionV relativeFrom="page">
                <wp:align>bottom</wp:align>
              </wp:positionV>
              <wp:extent cx="1073150" cy="409575"/>
              <wp:effectExtent l="0" t="0" r="12700" b="0"/>
              <wp:wrapNone/>
              <wp:docPr id="89069681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409575"/>
                      </a:xfrm>
                      <a:prstGeom prst="rect">
                        <a:avLst/>
                      </a:prstGeom>
                      <a:noFill/>
                      <a:ln>
                        <a:noFill/>
                      </a:ln>
                    </wps:spPr>
                    <wps:txbx>
                      <w:txbxContent>
                        <w:p w14:paraId="1C5824AE" w14:textId="7C83DD3B"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C00FC2" id="_x0000_t202" coordsize="21600,21600" o:spt="202" path="m,l,21600r21600,l21600,xe">
              <v:stroke joinstyle="miter"/>
              <v:path gradientshapeok="t" o:connecttype="rect"/>
            </v:shapetype>
            <v:shape id="Text Box 2" o:spid="_x0000_s1026" type="#_x0000_t202" alt="OFFICIAL" style="position:absolute;left:0;text-align:left;margin-left:0;margin-top:0;width:84.5pt;height:32.25pt;z-index:2516618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" filled="f" stroked="f">
              <v:textbox style="mso-fit-shape-to-text:t" inset="20pt,0,0,15pt">
                <w:txbxContent>
                  <w:p w14:paraId="1C5824AE" w14:textId="7C83DD3B"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B387" w14:textId="66088907" w:rsidR="007023B1" w:rsidRDefault="001271E3" w:rsidP="007023B1">
    <w:pPr>
      <w:pStyle w:val="Footer"/>
      <w:tabs>
        <w:tab w:val="clear" w:pos="4680"/>
        <w:tab w:val="clear" w:pos="9360"/>
        <w:tab w:val="center" w:pos="8931"/>
      </w:tabs>
      <w:ind w:left="0" w:right="-1"/>
    </w:pPr>
    <w:r>
      <w:rPr>
        <w:b/>
        <w:bCs/>
        <w:noProof/>
      </w:rPr>
      <mc:AlternateContent>
        <mc:Choice Requires="wps">
          <w:drawing>
            <wp:anchor distT="0" distB="0" distL="0" distR="0" simplePos="0" relativeHeight="251664896" behindDoc="0" locked="0" layoutInCell="1" allowOverlap="1" wp14:anchorId="645342EE" wp14:editId="2E81787C">
              <wp:simplePos x="0" y="0"/>
              <wp:positionH relativeFrom="page">
                <wp:posOffset>-44824</wp:posOffset>
              </wp:positionH>
              <wp:positionV relativeFrom="page">
                <wp:posOffset>10387778</wp:posOffset>
              </wp:positionV>
              <wp:extent cx="1073150" cy="409575"/>
              <wp:effectExtent l="0" t="0" r="12700" b="0"/>
              <wp:wrapNone/>
              <wp:docPr id="87365303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409575"/>
                      </a:xfrm>
                      <a:prstGeom prst="rect">
                        <a:avLst/>
                      </a:prstGeom>
                      <a:noFill/>
                      <a:ln>
                        <a:noFill/>
                      </a:ln>
                    </wps:spPr>
                    <wps:txbx>
                      <w:txbxContent>
                        <w:p w14:paraId="4152653B" w14:textId="1102523E"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5342EE" id="_x0000_t202" coordsize="21600,21600" o:spt="202" path="m,l,21600r21600,l21600,xe">
              <v:stroke joinstyle="miter"/>
              <v:path gradientshapeok="t" o:connecttype="rect"/>
            </v:shapetype>
            <v:shape id="Text Box 3" o:spid="_x0000_s1027" type="#_x0000_t202" alt="OFFICIAL" style="position:absolute;margin-left:-3.55pt;margin-top:817.95pt;width:84.5pt;height:32.25pt;z-index:251664896;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" filled="f" stroked="f">
              <v:textbox style="mso-fit-shape-to-text:t" inset="20pt,0,0,15pt">
                <w:txbxContent>
                  <w:p w14:paraId="4152653B" w14:textId="1102523E"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v:textbox>
              <w10:wrap anchorx="page" anchory="page"/>
            </v:shape>
          </w:pict>
        </mc:Fallback>
      </mc:AlternateContent>
    </w:r>
    <w:r w:rsidR="00E64B92">
      <w:rPr>
        <w:rStyle w:val="PageNumber"/>
        <w:b/>
        <w:bCs/>
      </w:rPr>
      <w:fldChar w:fldCharType="begin"/>
    </w:r>
    <w:r w:rsidR="00E64B92">
      <w:rPr>
        <w:rStyle w:val="PageNumber"/>
        <w:b/>
        <w:bCs/>
      </w:rPr>
      <w:instrText xml:space="preserve"> STYLEREF  Subtitle  \* MERGEFORMAT </w:instrText>
    </w:r>
    <w:r w:rsidR="00E64B92">
      <w:rPr>
        <w:rStyle w:val="PageNumber"/>
        <w:b/>
        <w:bCs/>
      </w:rPr>
      <w:fldChar w:fldCharType="separate"/>
    </w:r>
    <w:r w:rsidR="001721E2">
      <w:rPr>
        <w:rStyle w:val="PageNumber"/>
        <w:b/>
        <w:bCs/>
        <w:noProof/>
      </w:rPr>
      <w:t>Project Name</w:t>
    </w:r>
    <w:r w:rsidR="00E64B92">
      <w:rPr>
        <w:rStyle w:val="PageNumber"/>
        <w:b/>
        <w:bCs/>
      </w:rPr>
      <w:fldChar w:fldCharType="end"/>
    </w:r>
    <w:r w:rsidR="00E64B92">
      <w:rPr>
        <w:rStyle w:val="PageNumber"/>
      </w:rPr>
      <w:t xml:space="preserve">  - Rev </w:t>
    </w:r>
    <w:r w:rsidR="00E64B92">
      <w:rPr>
        <w:rStyle w:val="PageNumber"/>
      </w:rPr>
      <w:fldChar w:fldCharType="begin"/>
    </w:r>
    <w:r w:rsidR="00E64B92">
      <w:rPr>
        <w:rStyle w:val="PageNumber"/>
      </w:rPr>
      <w:instrText xml:space="preserve"> STYLEREF  Rev  \* MERGEFORMAT </w:instrText>
    </w:r>
    <w:r w:rsidR="00E64B92">
      <w:rPr>
        <w:rStyle w:val="PageNumber"/>
      </w:rPr>
      <w:fldChar w:fldCharType="separate"/>
    </w:r>
    <w:r w:rsidR="001721E2">
      <w:rPr>
        <w:rStyle w:val="PageNumber"/>
        <w:noProof/>
      </w:rPr>
      <w:t>C</w:t>
    </w:r>
    <w:r w:rsidR="00E64B92">
      <w:rPr>
        <w:rStyle w:val="PageNumber"/>
      </w:rPr>
      <w:fldChar w:fldCharType="end"/>
    </w:r>
    <w:r w:rsidR="00E64B92">
      <w:rPr>
        <w:rStyle w:val="PageNumber"/>
      </w:rPr>
      <w:t xml:space="preserve">, </w:t>
    </w:r>
    <w:r w:rsidR="00E64B92">
      <w:rPr>
        <w:rStyle w:val="PageNumber"/>
      </w:rPr>
      <w:fldChar w:fldCharType="begin"/>
    </w:r>
    <w:r w:rsidR="00E64B92">
      <w:rPr>
        <w:rStyle w:val="PageNumber"/>
      </w:rPr>
      <w:instrText xml:space="preserve"> STYLEREF  Rev_Date  \* MERGEFORMAT </w:instrText>
    </w:r>
    <w:r w:rsidR="00E64B92">
      <w:rPr>
        <w:rStyle w:val="PageNumber"/>
      </w:rPr>
      <w:fldChar w:fldCharType="separate"/>
    </w:r>
    <w:r w:rsidR="001721E2">
      <w:rPr>
        <w:rStyle w:val="PageNumber"/>
        <w:noProof/>
      </w:rPr>
      <w:t>Thursday, 1 August 2024</w:t>
    </w:r>
    <w:r w:rsidR="00E64B92">
      <w:rPr>
        <w:rStyle w:val="PageNumber"/>
      </w:rPr>
      <w:fldChar w:fldCharType="end"/>
    </w:r>
    <w:r w:rsidR="00E64B92">
      <w:rPr>
        <w:rStyle w:val="PageNumber"/>
      </w:rPr>
      <w:tab/>
    </w:r>
    <w:sdt>
      <w:sdtPr>
        <w:rPr>
          <w:rStyle w:val="PageNumber"/>
        </w:rPr>
        <w:id w:val="-1731537433"/>
        <w:docPartObj>
          <w:docPartGallery w:val="Page Numbers (Bottom of Page)"/>
          <w:docPartUnique/>
        </w:docPartObj>
      </w:sdtPr>
      <w:sdtEndPr>
        <w:rPr>
          <w:rStyle w:val="PageNumber"/>
        </w:rPr>
      </w:sdtEndPr>
      <w:sdtContent>
        <w:r w:rsidR="00E64B92">
          <w:rPr>
            <w:rStyle w:val="PageNumber"/>
          </w:rPr>
          <w:fldChar w:fldCharType="begin"/>
        </w:r>
        <w:r w:rsidR="00E64B92">
          <w:rPr>
            <w:rStyle w:val="PageNumber"/>
          </w:rPr>
          <w:instrText xml:space="preserve"> PAGE  \* roman </w:instrText>
        </w:r>
        <w:r w:rsidR="00E64B92">
          <w:rPr>
            <w:rStyle w:val="PageNumber"/>
          </w:rPr>
          <w:fldChar w:fldCharType="separate"/>
        </w:r>
        <w:r w:rsidR="00E64B92">
          <w:rPr>
            <w:rStyle w:val="PageNumber"/>
            <w:noProof/>
          </w:rPr>
          <w:t>ii</w:t>
        </w:r>
        <w:r w:rsidR="00E64B92">
          <w:rPr>
            <w:rStyle w:val="PageNumber"/>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32E59" w14:textId="331E1321" w:rsidR="007023B1" w:rsidRDefault="00B57A30" w:rsidP="007023B1">
    <w:pPr>
      <w:pStyle w:val="Footer"/>
      <w:jc w:val="both"/>
    </w:pPr>
    <w:r>
      <w:rPr>
        <w:rFonts w:cstheme="minorHAnsi"/>
        <w:i/>
        <w:noProof/>
        <w:sz w:val="24"/>
      </w:rPr>
      <mc:AlternateContent>
        <mc:Choice Requires="wps">
          <w:drawing>
            <wp:anchor distT="0" distB="0" distL="114300" distR="114300" simplePos="0" relativeHeight="251688448" behindDoc="0" locked="0" layoutInCell="1" allowOverlap="1" wp14:anchorId="021F9647" wp14:editId="0F6EBC7D">
              <wp:simplePos x="0" y="0"/>
              <wp:positionH relativeFrom="column">
                <wp:posOffset>-252730</wp:posOffset>
              </wp:positionH>
              <wp:positionV relativeFrom="paragraph">
                <wp:posOffset>-313130</wp:posOffset>
              </wp:positionV>
              <wp:extent cx="385978" cy="332740"/>
              <wp:effectExtent l="0" t="0" r="0" b="0"/>
              <wp:wrapNone/>
              <wp:docPr id="1496884125" name="Triangle 16"/>
              <wp:cNvGraphicFramePr/>
              <a:graphic xmlns:a="http://schemas.openxmlformats.org/drawingml/2006/main">
                <a:graphicData uri="http://schemas.microsoft.com/office/word/2010/wordprocessingShape">
                  <wps:wsp>
                    <wps:cNvSpPr/>
                    <wps:spPr>
                      <a:xfrm rot="10800000">
                        <a:off x="0" y="0"/>
                        <a:ext cx="385978" cy="332740"/>
                      </a:xfrm>
                      <a:prstGeom prst="triangle">
                        <a:avLst/>
                      </a:prstGeom>
                      <a:solidFill>
                        <a:srgbClr val="D5E0A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220002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6" o:spid="_x0000_s1026" type="#_x0000_t5" style="position:absolute;margin-left:-19.9pt;margin-top:-24.65pt;width:30.4pt;height:26.2pt;rotation:180;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" fillcolor="#d5e0a1" stroked="f" strokeweight="1pt"/>
          </w:pict>
        </mc:Fallback>
      </mc:AlternateContent>
    </w:r>
    <w:r w:rsidRPr="004017CA">
      <w:rPr>
        <w:rFonts w:cstheme="minorHAnsi"/>
        <w:bCs/>
        <w:noProof/>
        <w:sz w:val="24"/>
      </w:rPr>
      <w:drawing>
        <wp:anchor distT="0" distB="0" distL="114300" distR="114300" simplePos="0" relativeHeight="251690496" behindDoc="0" locked="0" layoutInCell="1" allowOverlap="1" wp14:anchorId="200CCBF0" wp14:editId="3761298F">
          <wp:simplePos x="0" y="0"/>
          <wp:positionH relativeFrom="column">
            <wp:posOffset>-636270</wp:posOffset>
          </wp:positionH>
          <wp:positionV relativeFrom="paragraph">
            <wp:posOffset>-409237</wp:posOffset>
          </wp:positionV>
          <wp:extent cx="9271635" cy="507365"/>
          <wp:effectExtent l="0" t="0" r="0" b="635"/>
          <wp:wrapNone/>
          <wp:docPr id="1116855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855006" name=""/>
                  <pic:cNvPicPr/>
                </pic:nvPicPr>
                <pic:blipFill>
                  <a:blip r:embed="rId1"/>
                  <a:stretch>
                    <a:fillRect/>
                  </a:stretch>
                </pic:blipFill>
                <pic:spPr>
                  <a:xfrm>
                    <a:off x="0" y="0"/>
                    <a:ext cx="9271635" cy="507365"/>
                  </a:xfrm>
                  <a:prstGeom prst="rect">
                    <a:avLst/>
                  </a:prstGeom>
                </pic:spPr>
              </pic:pic>
            </a:graphicData>
          </a:graphic>
          <wp14:sizeRelH relativeFrom="margin">
            <wp14:pctWidth>0</wp14:pctWidth>
          </wp14:sizeRelH>
          <wp14:sizeRelV relativeFrom="margin">
            <wp14:pctHeight>0</wp14:pctHeight>
          </wp14:sizeRelV>
        </wp:anchor>
      </w:drawing>
    </w:r>
    <w:r w:rsidRPr="00D31442">
      <w:rPr>
        <w:rFonts w:cstheme="minorHAnsi"/>
        <w:i/>
        <w:noProof/>
        <w:sz w:val="24"/>
      </w:rPr>
      <w:drawing>
        <wp:anchor distT="0" distB="0" distL="114300" distR="114300" simplePos="0" relativeHeight="251686400" behindDoc="1" locked="0" layoutInCell="1" allowOverlap="1" wp14:anchorId="19877E94" wp14:editId="528F2050">
          <wp:simplePos x="0" y="0"/>
          <wp:positionH relativeFrom="column">
            <wp:posOffset>1559560</wp:posOffset>
          </wp:positionH>
          <wp:positionV relativeFrom="paragraph">
            <wp:posOffset>-41275</wp:posOffset>
          </wp:positionV>
          <wp:extent cx="4049395" cy="539750"/>
          <wp:effectExtent l="0" t="0" r="1905" b="6350"/>
          <wp:wrapNone/>
          <wp:docPr id="271520837" name="Picture 1" descr="A green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46522" name="Picture 1" descr="A green rectangle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4049395" cy="539750"/>
                  </a:xfrm>
                  <a:prstGeom prst="rect">
                    <a:avLst/>
                  </a:prstGeom>
                </pic:spPr>
              </pic:pic>
            </a:graphicData>
          </a:graphic>
          <wp14:sizeRelH relativeFrom="margin">
            <wp14:pctWidth>0</wp14:pctWidth>
          </wp14:sizeRelH>
          <wp14:sizeRelV relativeFrom="margin">
            <wp14:pctHeight>0</wp14:pctHeight>
          </wp14:sizeRelV>
        </wp:anchor>
      </w:drawing>
    </w:r>
    <w:r w:rsidRPr="00D6757A">
      <w:rPr>
        <w:noProof/>
        <w:color w:val="000000" w:themeColor="text1"/>
        <w:sz w:val="16"/>
        <w:szCs w:val="16"/>
      </w:rPr>
      <w:drawing>
        <wp:anchor distT="0" distB="0" distL="114300" distR="114300" simplePos="0" relativeHeight="251635200" behindDoc="0" locked="0" layoutInCell="1" allowOverlap="1" wp14:anchorId="46653DFD" wp14:editId="42E36562">
          <wp:simplePos x="0" y="0"/>
          <wp:positionH relativeFrom="margin">
            <wp:posOffset>5327650</wp:posOffset>
          </wp:positionH>
          <wp:positionV relativeFrom="margin">
            <wp:posOffset>8669767</wp:posOffset>
          </wp:positionV>
          <wp:extent cx="1295400" cy="787400"/>
          <wp:effectExtent l="0" t="0" r="0" b="0"/>
          <wp:wrapSquare wrapText="bothSides"/>
          <wp:docPr id="119507037" name="Picture 119507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4522" name="Picture 67004522"/>
                  <pic:cNvPicPr/>
                </pic:nvPicPr>
                <pic:blipFill>
                  <a:blip r:embed="rId3">
                    <a:extLst>
                      <a:ext uri="{28A0092B-C50C-407E-A947-70E740481C1C}">
                        <a14:useLocalDpi xmlns:a14="http://schemas.microsoft.com/office/drawing/2010/main" val="0"/>
                      </a:ext>
                    </a:extLst>
                  </a:blip>
                  <a:stretch>
                    <a:fillRect/>
                  </a:stretch>
                </pic:blipFill>
                <pic:spPr>
                  <a:xfrm>
                    <a:off x="0" y="0"/>
                    <a:ext cx="1295400" cy="787400"/>
                  </a:xfrm>
                  <a:prstGeom prst="rect">
                    <a:avLst/>
                  </a:prstGeom>
                </pic:spPr>
              </pic:pic>
            </a:graphicData>
          </a:graphic>
        </wp:anchor>
      </w:drawing>
    </w:r>
    <w:r w:rsidR="00714F70">
      <w:rPr>
        <w:noProof/>
      </w:rPr>
      <mc:AlternateContent>
        <mc:Choice Requires="wps">
          <w:drawing>
            <wp:anchor distT="0" distB="0" distL="0" distR="0" simplePos="0" relativeHeight="251658752" behindDoc="0" locked="0" layoutInCell="1" allowOverlap="1" wp14:anchorId="6524DC3E" wp14:editId="5928DCE7">
              <wp:simplePos x="0" y="0"/>
              <wp:positionH relativeFrom="page">
                <wp:posOffset>0</wp:posOffset>
              </wp:positionH>
              <wp:positionV relativeFrom="page">
                <wp:posOffset>9905087</wp:posOffset>
              </wp:positionV>
              <wp:extent cx="1210074" cy="739186"/>
              <wp:effectExtent l="0" t="0" r="9525" b="0"/>
              <wp:wrapNone/>
              <wp:docPr id="4123815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10074" cy="739186"/>
                      </a:xfrm>
                      <a:prstGeom prst="rect">
                        <a:avLst/>
                      </a:prstGeom>
                      <a:noFill/>
                      <a:ln>
                        <a:noFill/>
                      </a:ln>
                    </wps:spPr>
                    <wps:txbx>
                      <w:txbxContent>
                        <w:p w14:paraId="14926D22" w14:textId="507173D0"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wps:txbx>
                    <wps:bodyPr rot="0" spcFirstLastPara="0" vertOverflow="overflow" horzOverflow="overflow" vert="horz" wrap="square" lIns="254000" tIns="0" rIns="0" bIns="1905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24DC3E" id="_x0000_t202" coordsize="21600,21600" o:spt="202" path="m,l,21600r21600,l21600,xe">
              <v:stroke joinstyle="miter"/>
              <v:path gradientshapeok="t" o:connecttype="rect"/>
            </v:shapetype>
            <v:shape id="Text Box 1" o:spid="_x0000_s1028" type="#_x0000_t202" alt="OFFICIAL" style="position:absolute;left:0;text-align:left;margin-left:0;margin-top:779.95pt;width:95.3pt;height:58.2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" filled="f" stroked="f">
              <v:textbox inset="20pt,0,0,15pt">
                <w:txbxContent>
                  <w:p w14:paraId="14926D22" w14:textId="507173D0"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v:textbox>
              <w10:wrap anchorx="page" anchory="page"/>
            </v:shape>
          </w:pict>
        </mc:Fallback>
      </mc:AlternateContent>
    </w:r>
    <w:r w:rsidR="00E64B92" w:rsidRPr="007F3C8A">
      <w:t>Purposely</w:t>
    </w:r>
    <w:r w:rsidR="00714F70">
      <w:br/>
    </w:r>
    <w:r w:rsidR="00714F70" w:rsidRPr="007F3C8A">
      <w:t>Greener</w:t>
    </w:r>
    <w:r w:rsidR="00714F70">
      <w:br/>
    </w:r>
    <w:r w:rsidR="00E64B92" w:rsidRPr="007F3C8A">
      <w:t>Infrastructure</w:t>
    </w:r>
    <w:r w:rsidR="00E64B92">
      <w:rPr>
        <w:noProof/>
        <w:color w:val="000000" w:themeColor="text1"/>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A76D" w14:textId="6EB9DA3D" w:rsidR="007023B1" w:rsidRDefault="001271E3">
    <w:pPr>
      <w:pStyle w:val="Footer"/>
    </w:pPr>
    <w:r>
      <w:rPr>
        <w:noProof/>
      </w:rPr>
      <mc:AlternateContent>
        <mc:Choice Requires="wps">
          <w:drawing>
            <wp:anchor distT="0" distB="0" distL="0" distR="0" simplePos="0" relativeHeight="251671040" behindDoc="0" locked="0" layoutInCell="1" allowOverlap="1" wp14:anchorId="199BFD97" wp14:editId="30089850">
              <wp:simplePos x="635" y="635"/>
              <wp:positionH relativeFrom="page">
                <wp:align>left</wp:align>
              </wp:positionH>
              <wp:positionV relativeFrom="page">
                <wp:align>bottom</wp:align>
              </wp:positionV>
              <wp:extent cx="1073150" cy="409575"/>
              <wp:effectExtent l="0" t="0" r="12700" b="0"/>
              <wp:wrapNone/>
              <wp:docPr id="157015524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409575"/>
                      </a:xfrm>
                      <a:prstGeom prst="rect">
                        <a:avLst/>
                      </a:prstGeom>
                      <a:noFill/>
                      <a:ln>
                        <a:noFill/>
                      </a:ln>
                    </wps:spPr>
                    <wps:txbx>
                      <w:txbxContent>
                        <w:p w14:paraId="524B10EF" w14:textId="24D5902B" w:rsidR="001271E3" w:rsidRPr="0077058E" w:rsidRDefault="001271E3" w:rsidP="00714F70">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9BFD97" id="_x0000_t202" coordsize="21600,21600" o:spt="202" path="m,l,21600r21600,l21600,xe">
              <v:stroke joinstyle="miter"/>
              <v:path gradientshapeok="t" o:connecttype="rect"/>
            </v:shapetype>
            <v:shape id="Text Box 5" o:spid="_x0000_s1029" type="#_x0000_t202" alt="OFFICIAL" style="position:absolute;left:0;text-align:left;margin-left:0;margin-top:0;width:84.5pt;height:32.25pt;z-index:2516710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" filled="f" stroked="f">
              <v:textbox style="mso-fit-shape-to-text:t" inset="20pt,0,0,15pt">
                <w:txbxContent>
                  <w:p w14:paraId="524B10EF" w14:textId="24D5902B" w:rsidR="001271E3" w:rsidRPr="0077058E" w:rsidRDefault="001271E3" w:rsidP="00714F70">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7A67" w14:textId="47E28BAC" w:rsidR="007023B1" w:rsidRDefault="001271E3">
    <w:pPr>
      <w:pStyle w:val="Footer"/>
    </w:pPr>
    <w:r>
      <w:rPr>
        <w:noProof/>
      </w:rPr>
      <mc:AlternateContent>
        <mc:Choice Requires="wps">
          <w:drawing>
            <wp:anchor distT="0" distB="0" distL="0" distR="0" simplePos="0" relativeHeight="251674112" behindDoc="0" locked="0" layoutInCell="1" allowOverlap="1" wp14:anchorId="1F894C64" wp14:editId="3D686647">
              <wp:simplePos x="635" y="635"/>
              <wp:positionH relativeFrom="page">
                <wp:align>left</wp:align>
              </wp:positionH>
              <wp:positionV relativeFrom="page">
                <wp:align>bottom</wp:align>
              </wp:positionV>
              <wp:extent cx="1073150" cy="409575"/>
              <wp:effectExtent l="0" t="0" r="12700" b="0"/>
              <wp:wrapNone/>
              <wp:docPr id="177854488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409575"/>
                      </a:xfrm>
                      <a:prstGeom prst="rect">
                        <a:avLst/>
                      </a:prstGeom>
                      <a:noFill/>
                      <a:ln>
                        <a:noFill/>
                      </a:ln>
                    </wps:spPr>
                    <wps:txbx>
                      <w:txbxContent>
                        <w:p w14:paraId="75E09047" w14:textId="430BF951"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894C64" id="_x0000_t202" coordsize="21600,21600" o:spt="202" path="m,l,21600r21600,l21600,xe">
              <v:stroke joinstyle="miter"/>
              <v:path gradientshapeok="t" o:connecttype="rect"/>
            </v:shapetype>
            <v:shape id="Text Box 6" o:spid="_x0000_s1030" type="#_x0000_t202" alt="OFFICIAL" style="position:absolute;left:0;text-align:left;margin-left:0;margin-top:0;width:84.5pt;height:32.25pt;z-index:2516741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" filled="f" stroked="f">
              <v:textbox style="mso-fit-shape-to-text:t" inset="20pt,0,0,15pt">
                <w:txbxContent>
                  <w:p w14:paraId="75E09047" w14:textId="430BF951"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CB4CE" w14:textId="525F32DC" w:rsidR="007023B1" w:rsidRDefault="001271E3" w:rsidP="007023B1">
    <w:pPr>
      <w:pStyle w:val="Footer"/>
    </w:pPr>
    <w:r>
      <w:rPr>
        <w:noProof/>
        <w:color w:val="000000" w:themeColor="text1"/>
        <w:sz w:val="16"/>
        <w:szCs w:val="16"/>
      </w:rPr>
      <mc:AlternateContent>
        <mc:Choice Requires="wps">
          <w:drawing>
            <wp:anchor distT="0" distB="0" distL="0" distR="0" simplePos="0" relativeHeight="251667968" behindDoc="0" locked="0" layoutInCell="1" allowOverlap="1" wp14:anchorId="6A1CAB07" wp14:editId="013378EF">
              <wp:simplePos x="635" y="635"/>
              <wp:positionH relativeFrom="page">
                <wp:align>left</wp:align>
              </wp:positionH>
              <wp:positionV relativeFrom="page">
                <wp:align>bottom</wp:align>
              </wp:positionV>
              <wp:extent cx="1073150" cy="409575"/>
              <wp:effectExtent l="0" t="0" r="12700" b="0"/>
              <wp:wrapNone/>
              <wp:docPr id="123359427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409575"/>
                      </a:xfrm>
                      <a:prstGeom prst="rect">
                        <a:avLst/>
                      </a:prstGeom>
                      <a:noFill/>
                      <a:ln>
                        <a:noFill/>
                      </a:ln>
                    </wps:spPr>
                    <wps:txbx>
                      <w:txbxContent>
                        <w:p w14:paraId="1BF3EA03" w14:textId="77653873"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1CAB07" id="_x0000_t202" coordsize="21600,21600" o:spt="202" path="m,l,21600r21600,l21600,xe">
              <v:stroke joinstyle="miter"/>
              <v:path gradientshapeok="t" o:connecttype="rect"/>
            </v:shapetype>
            <v:shape id="Text Box 4" o:spid="_x0000_s1031" type="#_x0000_t202" alt="OFFICIAL" style="position:absolute;left:0;text-align:left;margin-left:0;margin-top:0;width:84.5pt;height:32.25pt;z-index:2516679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" filled="f" stroked="f">
              <v:textbox style="mso-fit-shape-to-text:t" inset="20pt,0,0,15pt">
                <w:txbxContent>
                  <w:p w14:paraId="1BF3EA03" w14:textId="77653873"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v:textbox>
              <w10:wrap anchorx="page" anchory="page"/>
            </v:shape>
          </w:pict>
        </mc:Fallback>
      </mc:AlternateContent>
    </w:r>
    <w:r w:rsidR="00E64B92" w:rsidRPr="00D6757A">
      <w:rPr>
        <w:noProof/>
        <w:color w:val="000000" w:themeColor="text1"/>
        <w:sz w:val="16"/>
        <w:szCs w:val="16"/>
      </w:rPr>
      <w:drawing>
        <wp:anchor distT="0" distB="0" distL="114300" distR="114300" simplePos="0" relativeHeight="251649536" behindDoc="0" locked="0" layoutInCell="1" allowOverlap="1" wp14:anchorId="2EFA1FA7" wp14:editId="4C9D1425">
          <wp:simplePos x="0" y="0"/>
          <wp:positionH relativeFrom="margin">
            <wp:posOffset>5344160</wp:posOffset>
          </wp:positionH>
          <wp:positionV relativeFrom="margin">
            <wp:posOffset>7675425</wp:posOffset>
          </wp:positionV>
          <wp:extent cx="1295400" cy="78740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787400"/>
                  </a:xfrm>
                  <a:prstGeom prst="rect">
                    <a:avLst/>
                  </a:prstGeom>
                </pic:spPr>
              </pic:pic>
            </a:graphicData>
          </a:graphic>
        </wp:anchor>
      </w:drawing>
    </w:r>
    <w:r w:rsidR="00E64B92" w:rsidRPr="007F3C8A">
      <w:tab/>
      <w:t>Purposely Greener Infrastructure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3016D" w14:textId="6ACF30CD" w:rsidR="007023B1" w:rsidRDefault="001271E3">
    <w:pPr>
      <w:pStyle w:val="Footer"/>
    </w:pPr>
    <w:r>
      <w:rPr>
        <w:noProof/>
      </w:rPr>
      <mc:AlternateContent>
        <mc:Choice Requires="wps">
          <w:drawing>
            <wp:anchor distT="0" distB="0" distL="0" distR="0" simplePos="0" relativeHeight="251680256" behindDoc="0" locked="0" layoutInCell="1" allowOverlap="1" wp14:anchorId="5D32537A" wp14:editId="39CCEA49">
              <wp:simplePos x="635" y="635"/>
              <wp:positionH relativeFrom="page">
                <wp:align>left</wp:align>
              </wp:positionH>
              <wp:positionV relativeFrom="page">
                <wp:align>bottom</wp:align>
              </wp:positionV>
              <wp:extent cx="1073150" cy="409575"/>
              <wp:effectExtent l="0" t="0" r="12700" b="0"/>
              <wp:wrapNone/>
              <wp:docPr id="11634298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409575"/>
                      </a:xfrm>
                      <a:prstGeom prst="rect">
                        <a:avLst/>
                      </a:prstGeom>
                      <a:noFill/>
                      <a:ln>
                        <a:noFill/>
                      </a:ln>
                    </wps:spPr>
                    <wps:txbx>
                      <w:txbxContent>
                        <w:p w14:paraId="029CD828" w14:textId="561D36D2"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32537A" id="_x0000_t202" coordsize="21600,21600" o:spt="202" path="m,l,21600r21600,l21600,xe">
              <v:stroke joinstyle="miter"/>
              <v:path gradientshapeok="t" o:connecttype="rect"/>
            </v:shapetype>
            <v:shape id="Text Box 8" o:spid="_x0000_s1032" type="#_x0000_t202" alt="OFFICIAL" style="position:absolute;left:0;text-align:left;margin-left:0;margin-top:0;width:84.5pt;height:32.25pt;z-index:2516802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" filled="f" stroked="f">
              <v:textbox style="mso-fit-shape-to-text:t" inset="20pt,0,0,15pt">
                <w:txbxContent>
                  <w:p w14:paraId="029CD828" w14:textId="561D36D2"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EF86" w14:textId="0D43C84B" w:rsidR="007023B1" w:rsidRDefault="001271E3" w:rsidP="007023B1">
    <w:pPr>
      <w:pStyle w:val="Footer"/>
      <w:tabs>
        <w:tab w:val="clear" w:pos="4680"/>
        <w:tab w:val="clear" w:pos="9360"/>
        <w:tab w:val="center" w:pos="13325"/>
      </w:tabs>
      <w:ind w:left="0" w:right="-1"/>
    </w:pPr>
    <w:r>
      <w:rPr>
        <w:b/>
        <w:bCs/>
        <w:noProof/>
      </w:rPr>
      <mc:AlternateContent>
        <mc:Choice Requires="wps">
          <w:drawing>
            <wp:anchor distT="0" distB="0" distL="0" distR="0" simplePos="0" relativeHeight="251683328" behindDoc="0" locked="0" layoutInCell="1" allowOverlap="1" wp14:anchorId="472B40DD" wp14:editId="4480FC57">
              <wp:simplePos x="635" y="635"/>
              <wp:positionH relativeFrom="page">
                <wp:align>left</wp:align>
              </wp:positionH>
              <wp:positionV relativeFrom="page">
                <wp:align>bottom</wp:align>
              </wp:positionV>
              <wp:extent cx="1073150" cy="409575"/>
              <wp:effectExtent l="0" t="0" r="12700" b="0"/>
              <wp:wrapNone/>
              <wp:docPr id="411298821"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409575"/>
                      </a:xfrm>
                      <a:prstGeom prst="rect">
                        <a:avLst/>
                      </a:prstGeom>
                      <a:noFill/>
                      <a:ln>
                        <a:noFill/>
                      </a:ln>
                    </wps:spPr>
                    <wps:txbx>
                      <w:txbxContent>
                        <w:p w14:paraId="3365FBB3" w14:textId="6A75CE87"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2B40DD" id="_x0000_t202" coordsize="21600,21600" o:spt="202" path="m,l,21600r21600,l21600,xe">
              <v:stroke joinstyle="miter"/>
              <v:path gradientshapeok="t" o:connecttype="rect"/>
            </v:shapetype>
            <v:shape id="Text Box 9" o:spid="_x0000_s1033" type="#_x0000_t202" alt="OFFICIAL" style="position:absolute;margin-left:0;margin-top:0;width:84.5pt;height:32.25pt;z-index:2516833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" filled="f" stroked="f">
              <v:textbox style="mso-fit-shape-to-text:t" inset="20pt,0,0,15pt">
                <w:txbxContent>
                  <w:p w14:paraId="3365FBB3" w14:textId="6A75CE87"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v:textbox>
              <w10:wrap anchorx="page" anchory="page"/>
            </v:shape>
          </w:pict>
        </mc:Fallback>
      </mc:AlternateContent>
    </w:r>
    <w:r w:rsidR="00E64B92">
      <w:rPr>
        <w:rStyle w:val="PageNumber"/>
        <w:b/>
        <w:bCs/>
      </w:rPr>
      <w:fldChar w:fldCharType="begin"/>
    </w:r>
    <w:r w:rsidR="00E64B92">
      <w:rPr>
        <w:rStyle w:val="PageNumber"/>
        <w:b/>
        <w:bCs/>
      </w:rPr>
      <w:instrText xml:space="preserve"> STYLEREF  Subtitle  \* MERGEFORMAT </w:instrText>
    </w:r>
    <w:r w:rsidR="00E64B92">
      <w:rPr>
        <w:rStyle w:val="PageNumber"/>
        <w:b/>
        <w:bCs/>
      </w:rPr>
      <w:fldChar w:fldCharType="separate"/>
    </w:r>
    <w:r w:rsidR="001721E2">
      <w:rPr>
        <w:rStyle w:val="PageNumber"/>
        <w:b/>
        <w:bCs/>
        <w:noProof/>
      </w:rPr>
      <w:t>Delivery Contractor</w:t>
    </w:r>
    <w:r w:rsidR="00E64B92">
      <w:rPr>
        <w:rStyle w:val="PageNumber"/>
        <w:b/>
        <w:bCs/>
      </w:rPr>
      <w:fldChar w:fldCharType="end"/>
    </w:r>
    <w:r w:rsidR="00E64B92">
      <w:rPr>
        <w:rStyle w:val="PageNumber"/>
      </w:rPr>
      <w:t xml:space="preserve">  - Rev </w:t>
    </w:r>
    <w:r w:rsidR="00E64B92">
      <w:rPr>
        <w:rStyle w:val="PageNumber"/>
      </w:rPr>
      <w:fldChar w:fldCharType="begin"/>
    </w:r>
    <w:r w:rsidR="00E64B92">
      <w:rPr>
        <w:rStyle w:val="PageNumber"/>
      </w:rPr>
      <w:instrText xml:space="preserve"> STYLEREF  Rev  \* MERGEFORMAT </w:instrText>
    </w:r>
    <w:r w:rsidR="00E64B92">
      <w:rPr>
        <w:rStyle w:val="PageNumber"/>
      </w:rPr>
      <w:fldChar w:fldCharType="separate"/>
    </w:r>
    <w:r w:rsidR="001721E2">
      <w:rPr>
        <w:rStyle w:val="PageNumber"/>
        <w:noProof/>
      </w:rPr>
      <w:t>C</w:t>
    </w:r>
    <w:r w:rsidR="00E64B92">
      <w:rPr>
        <w:rStyle w:val="PageNumber"/>
      </w:rPr>
      <w:fldChar w:fldCharType="end"/>
    </w:r>
    <w:r w:rsidR="00E64B92">
      <w:rPr>
        <w:rStyle w:val="PageNumber"/>
      </w:rPr>
      <w:t xml:space="preserve">, </w:t>
    </w:r>
    <w:r w:rsidR="00E64B92">
      <w:rPr>
        <w:rStyle w:val="PageNumber"/>
      </w:rPr>
      <w:fldChar w:fldCharType="begin"/>
    </w:r>
    <w:r w:rsidR="00E64B92">
      <w:rPr>
        <w:rStyle w:val="PageNumber"/>
      </w:rPr>
      <w:instrText xml:space="preserve"> STYLEREF  Rev_Date  \* MERGEFORMAT </w:instrText>
    </w:r>
    <w:r w:rsidR="00E64B92">
      <w:rPr>
        <w:rStyle w:val="PageNumber"/>
      </w:rPr>
      <w:fldChar w:fldCharType="separate"/>
    </w:r>
    <w:r w:rsidR="001721E2">
      <w:rPr>
        <w:rStyle w:val="PageNumber"/>
        <w:noProof/>
      </w:rPr>
      <w:t>Thursday, 1 August 2024</w:t>
    </w:r>
    <w:r w:rsidR="00E64B92">
      <w:rPr>
        <w:rStyle w:val="PageNumber"/>
      </w:rPr>
      <w:fldChar w:fldCharType="end"/>
    </w:r>
    <w:r w:rsidR="00E64B92">
      <w:rPr>
        <w:rStyle w:val="PageNumber"/>
      </w:rPr>
      <w:tab/>
    </w:r>
    <w:sdt>
      <w:sdtPr>
        <w:rPr>
          <w:rStyle w:val="PageNumber"/>
        </w:rPr>
        <w:id w:val="-1118841919"/>
        <w:docPartObj>
          <w:docPartGallery w:val="Page Numbers (Bottom of Page)"/>
          <w:docPartUnique/>
        </w:docPartObj>
      </w:sdtPr>
      <w:sdtEndPr>
        <w:rPr>
          <w:rStyle w:val="PageNumber"/>
        </w:rPr>
      </w:sdtEndPr>
      <w:sdtContent>
        <w:r w:rsidR="00E64B92">
          <w:rPr>
            <w:rStyle w:val="PageNumber"/>
          </w:rPr>
          <w:fldChar w:fldCharType="begin"/>
        </w:r>
        <w:r w:rsidR="00E64B92">
          <w:rPr>
            <w:rStyle w:val="PageNumber"/>
          </w:rPr>
          <w:instrText xml:space="preserve"> PAGE  \* Arabic </w:instrText>
        </w:r>
        <w:r w:rsidR="00E64B92">
          <w:rPr>
            <w:rStyle w:val="PageNumber"/>
          </w:rPr>
          <w:fldChar w:fldCharType="separate"/>
        </w:r>
        <w:r w:rsidR="00E64B92">
          <w:rPr>
            <w:rStyle w:val="PageNumber"/>
            <w:noProof/>
          </w:rPr>
          <w:t>3</w:t>
        </w:r>
        <w:r w:rsidR="00E64B92">
          <w:rPr>
            <w:rStyle w:val="PageNumber"/>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B40B" w14:textId="0837DE78" w:rsidR="007023B1" w:rsidRDefault="001271E3">
    <w:pPr>
      <w:pStyle w:val="Footer"/>
    </w:pPr>
    <w:r>
      <w:rPr>
        <w:noProof/>
      </w:rPr>
      <mc:AlternateContent>
        <mc:Choice Requires="wps">
          <w:drawing>
            <wp:anchor distT="0" distB="0" distL="0" distR="0" simplePos="0" relativeHeight="251677184" behindDoc="0" locked="0" layoutInCell="1" allowOverlap="1" wp14:anchorId="70D6767C" wp14:editId="5A4B1BA1">
              <wp:simplePos x="635" y="635"/>
              <wp:positionH relativeFrom="page">
                <wp:align>left</wp:align>
              </wp:positionH>
              <wp:positionV relativeFrom="page">
                <wp:align>bottom</wp:align>
              </wp:positionV>
              <wp:extent cx="1073150" cy="409575"/>
              <wp:effectExtent l="0" t="0" r="12700" b="0"/>
              <wp:wrapNone/>
              <wp:docPr id="127956600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3150" cy="409575"/>
                      </a:xfrm>
                      <a:prstGeom prst="rect">
                        <a:avLst/>
                      </a:prstGeom>
                      <a:noFill/>
                      <a:ln>
                        <a:noFill/>
                      </a:ln>
                    </wps:spPr>
                    <wps:txbx>
                      <w:txbxContent>
                        <w:p w14:paraId="283C381F" w14:textId="2941BF0D"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D6767C" id="_x0000_t202" coordsize="21600,21600" o:spt="202" path="m,l,21600r21600,l21600,xe">
              <v:stroke joinstyle="miter"/>
              <v:path gradientshapeok="t" o:connecttype="rect"/>
            </v:shapetype>
            <v:shape id="Text Box 7" o:spid="_x0000_s1034" type="#_x0000_t202" alt="OFFICIAL" style="position:absolute;left:0;text-align:left;margin-left:0;margin-top:0;width:84.5pt;height:32.25pt;z-index:2516771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" filled="f" stroked="f">
              <v:textbox style="mso-fit-shape-to-text:t" inset="20pt,0,0,15pt">
                <w:txbxContent>
                  <w:p w14:paraId="283C381F" w14:textId="2941BF0D" w:rsidR="001271E3" w:rsidRPr="0077058E" w:rsidRDefault="001271E3" w:rsidP="0077058E">
                    <w:pPr>
                      <w:spacing w:after="0"/>
                      <w:rPr>
                        <w:rFonts w:ascii="Calibri" w:eastAsia="Calibri" w:hAnsi="Calibri" w:cs="Calibri"/>
                        <w:noProof/>
                        <w:color w:val="FF0000"/>
                        <w:sz w:val="20"/>
                        <w:szCs w:val="20"/>
                      </w:rPr>
                    </w:pPr>
                    <w:r w:rsidRPr="0077058E">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8FC9A" w14:textId="77777777" w:rsidR="006C00F1" w:rsidRDefault="006C00F1" w:rsidP="005A4A18">
      <w:pPr>
        <w:spacing w:before="0" w:after="0"/>
      </w:pPr>
      <w:r>
        <w:separator/>
      </w:r>
    </w:p>
  </w:footnote>
  <w:footnote w:type="continuationSeparator" w:id="0">
    <w:p w14:paraId="1A887901" w14:textId="77777777" w:rsidR="006C00F1" w:rsidRDefault="006C00F1" w:rsidP="005A4A18">
      <w:pPr>
        <w:spacing w:before="0" w:after="0"/>
      </w:pPr>
      <w:r>
        <w:continuationSeparator/>
      </w:r>
    </w:p>
  </w:footnote>
  <w:footnote w:type="continuationNotice" w:id="1">
    <w:p w14:paraId="36306CC4" w14:textId="77777777" w:rsidR="006C00F1" w:rsidRDefault="006C00F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75A1" w14:textId="77385640" w:rsidR="007023B1" w:rsidRDefault="00E64B92" w:rsidP="007023B1">
    <w:r w:rsidRPr="00586CBF">
      <w:rPr>
        <w:noProof/>
      </w:rPr>
      <w:drawing>
        <wp:anchor distT="0" distB="0" distL="114300" distR="114300" simplePos="0" relativeHeight="251633152" behindDoc="1" locked="0" layoutInCell="1" allowOverlap="1" wp14:anchorId="353B3B6C" wp14:editId="3C637C6B">
          <wp:simplePos x="0" y="0"/>
          <wp:positionH relativeFrom="column">
            <wp:posOffset>-678152</wp:posOffset>
          </wp:positionH>
          <wp:positionV relativeFrom="paragraph">
            <wp:posOffset>29845</wp:posOffset>
          </wp:positionV>
          <wp:extent cx="681990" cy="184785"/>
          <wp:effectExtent l="0" t="0" r="3810" b="5715"/>
          <wp:wrapNone/>
          <wp:docPr id="903734800" name="Picture 90373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1990" cy="184785"/>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sz w:val="16"/>
        <w:szCs w:val="16"/>
      </w:rPr>
      <mc:AlternateContent>
        <mc:Choice Requires="wps">
          <w:drawing>
            <wp:anchor distT="0" distB="0" distL="114300" distR="114300" simplePos="0" relativeHeight="251630080" behindDoc="1" locked="0" layoutInCell="1" allowOverlap="1" wp14:anchorId="4FA8FB13" wp14:editId="20B4D874">
              <wp:simplePos x="0" y="0"/>
              <wp:positionH relativeFrom="column">
                <wp:posOffset>-676487</wp:posOffset>
              </wp:positionH>
              <wp:positionV relativeFrom="paragraph">
                <wp:posOffset>390525</wp:posOffset>
              </wp:positionV>
              <wp:extent cx="6949440" cy="0"/>
              <wp:effectExtent l="0" t="0" r="10160" b="12700"/>
              <wp:wrapNone/>
              <wp:docPr id="12" name="Straight Connector 12"/>
              <wp:cNvGraphicFramePr/>
              <a:graphic xmlns:a="http://schemas.openxmlformats.org/drawingml/2006/main">
                <a:graphicData uri="http://schemas.microsoft.com/office/word/2010/wordprocessingShape">
                  <wps:wsp>
                    <wps:cNvCnPr/>
                    <wps:spPr>
                      <a:xfrm flipV="1">
                        <a:off x="0" y="0"/>
                        <a:ext cx="6949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071D46" id="Straight Connector 12" o:spid="_x0000_s1026" style="position:absolute;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5pt,30.75pt" to="493.9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" strokecolor="black [3213]"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754B" w14:textId="68A5DE01" w:rsidR="007023B1" w:rsidRDefault="004017CA" w:rsidP="007023B1">
    <w:pPr>
      <w:pStyle w:val="Header"/>
      <w:spacing w:after="960"/>
    </w:pPr>
    <w:r>
      <w:rPr>
        <w:noProof/>
      </w:rPr>
      <mc:AlternateContent>
        <mc:Choice Requires="wps">
          <w:drawing>
            <wp:anchor distT="0" distB="0" distL="114300" distR="114300" simplePos="0" relativeHeight="251627008" behindDoc="1" locked="0" layoutInCell="1" allowOverlap="1" wp14:anchorId="24DD720B" wp14:editId="4FE15854">
              <wp:simplePos x="0" y="0"/>
              <wp:positionH relativeFrom="page">
                <wp:posOffset>0</wp:posOffset>
              </wp:positionH>
              <wp:positionV relativeFrom="page">
                <wp:posOffset>0</wp:posOffset>
              </wp:positionV>
              <wp:extent cx="7560000" cy="9697980"/>
              <wp:effectExtent l="0" t="0" r="0" b="5080"/>
              <wp:wrapNone/>
              <wp:docPr id="626738773" name="Rectangle 15"/>
              <wp:cNvGraphicFramePr/>
              <a:graphic xmlns:a="http://schemas.openxmlformats.org/drawingml/2006/main">
                <a:graphicData uri="http://schemas.microsoft.com/office/word/2010/wordprocessingShape">
                  <wps:wsp>
                    <wps:cNvSpPr/>
                    <wps:spPr>
                      <a:xfrm>
                        <a:off x="0" y="0"/>
                        <a:ext cx="7560000" cy="9697980"/>
                      </a:xfrm>
                      <a:prstGeom prst="rect">
                        <a:avLst/>
                      </a:prstGeom>
                      <a:solidFill>
                        <a:srgbClr val="D5E0A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20E18" id="Rectangle 15" o:spid="_x0000_s1026" style="position:absolute;margin-left:0;margin-top:0;width:595.3pt;height:763.6pt;z-index:-25168947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" fillcolor="#d5e0a1" stroked="f" strokeweight="1pt">
              <w10:wrap anchorx="page" anchory="page"/>
            </v:rect>
          </w:pict>
        </mc:Fallback>
      </mc:AlternateContent>
    </w:r>
    <w:r w:rsidR="00C511E2" w:rsidRPr="00631360">
      <w:rPr>
        <w:noProof/>
      </w:rPr>
      <w:drawing>
        <wp:anchor distT="0" distB="0" distL="114300" distR="114300" simplePos="0" relativeHeight="251640320" behindDoc="1" locked="0" layoutInCell="1" allowOverlap="1" wp14:anchorId="4BD89187" wp14:editId="57333DE0">
          <wp:simplePos x="0" y="0"/>
          <wp:positionH relativeFrom="column">
            <wp:posOffset>-2115272</wp:posOffset>
          </wp:positionH>
          <wp:positionV relativeFrom="paragraph">
            <wp:posOffset>460770</wp:posOffset>
          </wp:positionV>
          <wp:extent cx="1076788" cy="291560"/>
          <wp:effectExtent l="0" t="1270" r="0" b="1905"/>
          <wp:wrapNone/>
          <wp:docPr id="1308127902" name="Picture 1308127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16200000">
                    <a:off x="0" y="0"/>
                    <a:ext cx="1076788" cy="2915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39FC" w14:textId="509DE2E0" w:rsidR="007023B1" w:rsidRDefault="007023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76D0" w14:textId="7BA5C12C" w:rsidR="007023B1" w:rsidRDefault="007023B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3757" w14:textId="4A344930" w:rsidR="007023B1" w:rsidRDefault="00E64B92" w:rsidP="007023B1">
    <w:pPr>
      <w:pStyle w:val="Header"/>
      <w:spacing w:after="960"/>
    </w:pPr>
    <w:r w:rsidRPr="00631360">
      <w:rPr>
        <w:noProof/>
      </w:rPr>
      <w:drawing>
        <wp:anchor distT="0" distB="0" distL="114300" distR="114300" simplePos="0" relativeHeight="251646464" behindDoc="1" locked="0" layoutInCell="1" allowOverlap="1" wp14:anchorId="383F81EE" wp14:editId="77685276">
          <wp:simplePos x="0" y="0"/>
          <wp:positionH relativeFrom="column">
            <wp:posOffset>-927463</wp:posOffset>
          </wp:positionH>
          <wp:positionV relativeFrom="paragraph">
            <wp:posOffset>455627</wp:posOffset>
          </wp:positionV>
          <wp:extent cx="1076788" cy="291560"/>
          <wp:effectExtent l="0" t="1270" r="0" b="190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16200000">
                    <a:off x="0" y="0"/>
                    <a:ext cx="1076788" cy="291560"/>
                  </a:xfrm>
                  <a:prstGeom prst="rect">
                    <a:avLst/>
                  </a:prstGeom>
                </pic:spPr>
              </pic:pic>
            </a:graphicData>
          </a:graphic>
          <wp14:sizeRelH relativeFrom="page">
            <wp14:pctWidth>0</wp14:pctWidth>
          </wp14:sizeRelH>
          <wp14:sizeRelV relativeFrom="page">
            <wp14:pctHeight>0</wp14:pctHeight>
          </wp14:sizeRelV>
        </wp:anchor>
      </w:drawing>
    </w:r>
  </w:p>
  <w:p w14:paraId="51EB088E" w14:textId="77777777" w:rsidR="007023B1" w:rsidRDefault="00E64B92" w:rsidP="007023B1">
    <w:pPr>
      <w:pStyle w:val="Header"/>
      <w:spacing w:after="1320"/>
    </w:pPr>
    <w:r>
      <w:rPr>
        <w:noProof/>
      </w:rPr>
      <mc:AlternateContent>
        <mc:Choice Requires="wps">
          <w:drawing>
            <wp:anchor distT="0" distB="0" distL="114300" distR="114300" simplePos="0" relativeHeight="251643392" behindDoc="0" locked="0" layoutInCell="1" allowOverlap="1" wp14:anchorId="7830723F" wp14:editId="759BE4FA">
              <wp:simplePos x="0" y="0"/>
              <wp:positionH relativeFrom="column">
                <wp:posOffset>393065</wp:posOffset>
              </wp:positionH>
              <wp:positionV relativeFrom="paragraph">
                <wp:posOffset>959163</wp:posOffset>
              </wp:positionV>
              <wp:extent cx="5306518" cy="0"/>
              <wp:effectExtent l="0" t="0" r="15240" b="12700"/>
              <wp:wrapNone/>
              <wp:docPr id="14" name="Straight Connector 14"/>
              <wp:cNvGraphicFramePr/>
              <a:graphic xmlns:a="http://schemas.openxmlformats.org/drawingml/2006/main">
                <a:graphicData uri="http://schemas.microsoft.com/office/word/2010/wordprocessingShape">
                  <wps:wsp>
                    <wps:cNvCnPr/>
                    <wps:spPr>
                      <a:xfrm>
                        <a:off x="0" y="0"/>
                        <a:ext cx="5306518"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E4D155" id="Straight Connector 14" o:spid="_x0000_s1026" style="position:absolute;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95pt,75.5pt" to="448.8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" strokecolor="black [3213]" strokeweight="1.2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E559" w14:textId="51F9712A" w:rsidR="007023B1" w:rsidRDefault="007023B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D7B16" w14:textId="5EBA4864" w:rsidR="007023B1" w:rsidRDefault="00E64B92" w:rsidP="007023B1">
    <w:r w:rsidRPr="00586CBF">
      <w:rPr>
        <w:noProof/>
      </w:rPr>
      <w:drawing>
        <wp:anchor distT="0" distB="0" distL="114300" distR="114300" simplePos="0" relativeHeight="251655680" behindDoc="1" locked="0" layoutInCell="1" allowOverlap="1" wp14:anchorId="4A4D6DE5" wp14:editId="177DD245">
          <wp:simplePos x="0" y="0"/>
          <wp:positionH relativeFrom="column">
            <wp:posOffset>-678152</wp:posOffset>
          </wp:positionH>
          <wp:positionV relativeFrom="paragraph">
            <wp:posOffset>29845</wp:posOffset>
          </wp:positionV>
          <wp:extent cx="681990" cy="184785"/>
          <wp:effectExtent l="0" t="0" r="3810" b="571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1990" cy="184785"/>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sz w:val="16"/>
        <w:szCs w:val="16"/>
      </w:rPr>
      <mc:AlternateContent>
        <mc:Choice Requires="wps">
          <w:drawing>
            <wp:anchor distT="0" distB="0" distL="114300" distR="114300" simplePos="0" relativeHeight="251652608" behindDoc="1" locked="0" layoutInCell="1" allowOverlap="1" wp14:anchorId="50F86001" wp14:editId="6387F661">
              <wp:simplePos x="0" y="0"/>
              <wp:positionH relativeFrom="column">
                <wp:posOffset>-676487</wp:posOffset>
              </wp:positionH>
              <wp:positionV relativeFrom="paragraph">
                <wp:posOffset>390525</wp:posOffset>
              </wp:positionV>
              <wp:extent cx="6949440" cy="0"/>
              <wp:effectExtent l="0" t="0" r="10160" b="12700"/>
              <wp:wrapNone/>
              <wp:docPr id="4" name="Straight Connector 4"/>
              <wp:cNvGraphicFramePr/>
              <a:graphic xmlns:a="http://schemas.openxmlformats.org/drawingml/2006/main">
                <a:graphicData uri="http://schemas.microsoft.com/office/word/2010/wordprocessingShape">
                  <wps:wsp>
                    <wps:cNvCnPr/>
                    <wps:spPr>
                      <a:xfrm flipV="1">
                        <a:off x="0" y="0"/>
                        <a:ext cx="6949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9383C5" id="Straight Connector 4"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5pt,30.75pt" to="493.9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" strokecolor="black [3213]" strokeweight=".5pt">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7002B" w14:textId="192B0075" w:rsidR="007023B1" w:rsidRDefault="007023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3C2CCF4"/>
    <w:lvl w:ilvl="0">
      <w:start w:val="1"/>
      <w:numFmt w:val="decimal"/>
      <w:lvlText w:val="%1."/>
      <w:lvlJc w:val="left"/>
      <w:pPr>
        <w:tabs>
          <w:tab w:val="num" w:pos="926"/>
        </w:tabs>
        <w:ind w:left="926" w:hanging="360"/>
      </w:pPr>
    </w:lvl>
  </w:abstractNum>
  <w:abstractNum w:abstractNumId="1" w15:restartNumberingAfterBreak="0">
    <w:nsid w:val="03BF7161"/>
    <w:multiLevelType w:val="hybridMultilevel"/>
    <w:tmpl w:val="C48CA9CA"/>
    <w:lvl w:ilvl="0" w:tplc="A406E6F8">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4E17FF3"/>
    <w:multiLevelType w:val="hybridMultilevel"/>
    <w:tmpl w:val="81D42D2C"/>
    <w:lvl w:ilvl="0" w:tplc="77A0AF80">
      <w:start w:val="1"/>
      <w:numFmt w:val="bullet"/>
      <w:pStyle w:val="ListParagraph"/>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8870461"/>
    <w:multiLevelType w:val="multilevel"/>
    <w:tmpl w:val="231C36B8"/>
    <w:lvl w:ilvl="0">
      <w:start w:val="1"/>
      <w:numFmt w:val="decimal"/>
      <w:lvlText w:val="%1."/>
      <w:lvlJc w:val="left"/>
      <w:pPr>
        <w:ind w:left="360" w:hanging="360"/>
      </w:pPr>
    </w:lvl>
    <w:lvl w:ilvl="1">
      <w:start w:val="1"/>
      <w:numFmt w:val="decimal"/>
      <w:pStyle w:val="Heading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465315048">
    <w:abstractNumId w:val="1"/>
  </w:num>
  <w:num w:numId="2" w16cid:durableId="266893907">
    <w:abstractNumId w:val="2"/>
  </w:num>
  <w:num w:numId="3" w16cid:durableId="241723827">
    <w:abstractNumId w:val="3"/>
  </w:num>
  <w:num w:numId="4" w16cid:durableId="1890452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A18"/>
    <w:rsid w:val="0000029A"/>
    <w:rsid w:val="00005D85"/>
    <w:rsid w:val="000062E1"/>
    <w:rsid w:val="000102A0"/>
    <w:rsid w:val="00010DBC"/>
    <w:rsid w:val="00012855"/>
    <w:rsid w:val="00013D42"/>
    <w:rsid w:val="00021ABD"/>
    <w:rsid w:val="00022C60"/>
    <w:rsid w:val="000303C6"/>
    <w:rsid w:val="000308AE"/>
    <w:rsid w:val="00030942"/>
    <w:rsid w:val="000333D5"/>
    <w:rsid w:val="00033F27"/>
    <w:rsid w:val="00034239"/>
    <w:rsid w:val="000345CF"/>
    <w:rsid w:val="000367FF"/>
    <w:rsid w:val="00042A30"/>
    <w:rsid w:val="00054D6C"/>
    <w:rsid w:val="00061856"/>
    <w:rsid w:val="00063C82"/>
    <w:rsid w:val="00071888"/>
    <w:rsid w:val="000728AF"/>
    <w:rsid w:val="000749F9"/>
    <w:rsid w:val="0007613B"/>
    <w:rsid w:val="00083C6A"/>
    <w:rsid w:val="0008569B"/>
    <w:rsid w:val="00090C4F"/>
    <w:rsid w:val="00093590"/>
    <w:rsid w:val="000A5220"/>
    <w:rsid w:val="000B281B"/>
    <w:rsid w:val="000B2F30"/>
    <w:rsid w:val="000B4CFE"/>
    <w:rsid w:val="000B4D01"/>
    <w:rsid w:val="000B4D66"/>
    <w:rsid w:val="000C322C"/>
    <w:rsid w:val="000C3ACC"/>
    <w:rsid w:val="000C3DAB"/>
    <w:rsid w:val="000C4A75"/>
    <w:rsid w:val="000C5035"/>
    <w:rsid w:val="000D022B"/>
    <w:rsid w:val="000D2F95"/>
    <w:rsid w:val="000D3B2C"/>
    <w:rsid w:val="000D421B"/>
    <w:rsid w:val="000D5975"/>
    <w:rsid w:val="000E0B42"/>
    <w:rsid w:val="000E2C94"/>
    <w:rsid w:val="000E2C98"/>
    <w:rsid w:val="000E45EA"/>
    <w:rsid w:val="000E760E"/>
    <w:rsid w:val="00101E36"/>
    <w:rsid w:val="00111532"/>
    <w:rsid w:val="00117396"/>
    <w:rsid w:val="00120C1A"/>
    <w:rsid w:val="00124B7D"/>
    <w:rsid w:val="00125E96"/>
    <w:rsid w:val="001271E3"/>
    <w:rsid w:val="001274C5"/>
    <w:rsid w:val="00130CB2"/>
    <w:rsid w:val="001333B9"/>
    <w:rsid w:val="001440EC"/>
    <w:rsid w:val="00146C8B"/>
    <w:rsid w:val="00151E27"/>
    <w:rsid w:val="001523E8"/>
    <w:rsid w:val="001538AB"/>
    <w:rsid w:val="0015588D"/>
    <w:rsid w:val="00167A73"/>
    <w:rsid w:val="00167D79"/>
    <w:rsid w:val="00170658"/>
    <w:rsid w:val="00171D1C"/>
    <w:rsid w:val="001721E2"/>
    <w:rsid w:val="00172B99"/>
    <w:rsid w:val="00173CD7"/>
    <w:rsid w:val="00181992"/>
    <w:rsid w:val="00182584"/>
    <w:rsid w:val="00185157"/>
    <w:rsid w:val="00192EA6"/>
    <w:rsid w:val="0019783E"/>
    <w:rsid w:val="001A2F8A"/>
    <w:rsid w:val="001A59C6"/>
    <w:rsid w:val="001A6F40"/>
    <w:rsid w:val="001A72C3"/>
    <w:rsid w:val="001B4F88"/>
    <w:rsid w:val="001B6301"/>
    <w:rsid w:val="001C6AE6"/>
    <w:rsid w:val="001D5B27"/>
    <w:rsid w:val="001E0191"/>
    <w:rsid w:val="001F0B95"/>
    <w:rsid w:val="001F3BEC"/>
    <w:rsid w:val="00212A97"/>
    <w:rsid w:val="0021407A"/>
    <w:rsid w:val="00214EB8"/>
    <w:rsid w:val="002155B6"/>
    <w:rsid w:val="00217917"/>
    <w:rsid w:val="00226756"/>
    <w:rsid w:val="002271B9"/>
    <w:rsid w:val="00230437"/>
    <w:rsid w:val="002313C3"/>
    <w:rsid w:val="00233108"/>
    <w:rsid w:val="00234BC4"/>
    <w:rsid w:val="002356FE"/>
    <w:rsid w:val="00241FF1"/>
    <w:rsid w:val="00260644"/>
    <w:rsid w:val="002618C7"/>
    <w:rsid w:val="002654A0"/>
    <w:rsid w:val="00265678"/>
    <w:rsid w:val="00265C4F"/>
    <w:rsid w:val="00270199"/>
    <w:rsid w:val="00270B21"/>
    <w:rsid w:val="00272823"/>
    <w:rsid w:val="00273A17"/>
    <w:rsid w:val="00273CB6"/>
    <w:rsid w:val="00274A2A"/>
    <w:rsid w:val="002755EB"/>
    <w:rsid w:val="00284391"/>
    <w:rsid w:val="00285319"/>
    <w:rsid w:val="00290B61"/>
    <w:rsid w:val="00290E5B"/>
    <w:rsid w:val="002945C0"/>
    <w:rsid w:val="002959CA"/>
    <w:rsid w:val="002A1649"/>
    <w:rsid w:val="002C14F3"/>
    <w:rsid w:val="002C20E9"/>
    <w:rsid w:val="002C3D32"/>
    <w:rsid w:val="002C6B63"/>
    <w:rsid w:val="002C6C9E"/>
    <w:rsid w:val="002D48DF"/>
    <w:rsid w:val="002D4ABD"/>
    <w:rsid w:val="002D67C2"/>
    <w:rsid w:val="002E7E90"/>
    <w:rsid w:val="002F05E7"/>
    <w:rsid w:val="002F0E78"/>
    <w:rsid w:val="002F53B5"/>
    <w:rsid w:val="002F5B0C"/>
    <w:rsid w:val="002F624B"/>
    <w:rsid w:val="003007FE"/>
    <w:rsid w:val="00303B4E"/>
    <w:rsid w:val="00303F33"/>
    <w:rsid w:val="003045EE"/>
    <w:rsid w:val="003074A6"/>
    <w:rsid w:val="003121BA"/>
    <w:rsid w:val="00320C05"/>
    <w:rsid w:val="00325FED"/>
    <w:rsid w:val="00332194"/>
    <w:rsid w:val="00334678"/>
    <w:rsid w:val="003377EB"/>
    <w:rsid w:val="00341BBE"/>
    <w:rsid w:val="00347D2D"/>
    <w:rsid w:val="0035148B"/>
    <w:rsid w:val="00353120"/>
    <w:rsid w:val="003552ED"/>
    <w:rsid w:val="00360451"/>
    <w:rsid w:val="003613CF"/>
    <w:rsid w:val="00364C0D"/>
    <w:rsid w:val="00374E18"/>
    <w:rsid w:val="00382EC2"/>
    <w:rsid w:val="00394EAA"/>
    <w:rsid w:val="003A0BD8"/>
    <w:rsid w:val="003A1E5F"/>
    <w:rsid w:val="003A455A"/>
    <w:rsid w:val="003A5EFB"/>
    <w:rsid w:val="003A6CF9"/>
    <w:rsid w:val="003B7ADF"/>
    <w:rsid w:val="003C0873"/>
    <w:rsid w:val="003C6DDF"/>
    <w:rsid w:val="003D0C82"/>
    <w:rsid w:val="003D4387"/>
    <w:rsid w:val="003D647E"/>
    <w:rsid w:val="003D7A86"/>
    <w:rsid w:val="003E052F"/>
    <w:rsid w:val="003E4BC5"/>
    <w:rsid w:val="003F3D6E"/>
    <w:rsid w:val="004009F6"/>
    <w:rsid w:val="00400A0A"/>
    <w:rsid w:val="004012FC"/>
    <w:rsid w:val="004017CA"/>
    <w:rsid w:val="00401B44"/>
    <w:rsid w:val="00405B5F"/>
    <w:rsid w:val="00406388"/>
    <w:rsid w:val="00406B31"/>
    <w:rsid w:val="00407993"/>
    <w:rsid w:val="00407F5F"/>
    <w:rsid w:val="00421637"/>
    <w:rsid w:val="004218C0"/>
    <w:rsid w:val="00422948"/>
    <w:rsid w:val="00432626"/>
    <w:rsid w:val="004342D4"/>
    <w:rsid w:val="004414B3"/>
    <w:rsid w:val="00442A38"/>
    <w:rsid w:val="0044382B"/>
    <w:rsid w:val="00447503"/>
    <w:rsid w:val="00456FC3"/>
    <w:rsid w:val="004664CA"/>
    <w:rsid w:val="0046742E"/>
    <w:rsid w:val="00472EB8"/>
    <w:rsid w:val="00475E39"/>
    <w:rsid w:val="00477663"/>
    <w:rsid w:val="0048465C"/>
    <w:rsid w:val="004912F7"/>
    <w:rsid w:val="004955DB"/>
    <w:rsid w:val="004970C7"/>
    <w:rsid w:val="004A0E28"/>
    <w:rsid w:val="004A14FD"/>
    <w:rsid w:val="004A6AE9"/>
    <w:rsid w:val="004B1CB3"/>
    <w:rsid w:val="004B231C"/>
    <w:rsid w:val="004B6D02"/>
    <w:rsid w:val="004C0995"/>
    <w:rsid w:val="004C4631"/>
    <w:rsid w:val="004C5610"/>
    <w:rsid w:val="004C700E"/>
    <w:rsid w:val="004C70BD"/>
    <w:rsid w:val="004D15A2"/>
    <w:rsid w:val="004E0B46"/>
    <w:rsid w:val="004E3D8D"/>
    <w:rsid w:val="004E44E4"/>
    <w:rsid w:val="004E56B1"/>
    <w:rsid w:val="004F196E"/>
    <w:rsid w:val="004F2D5E"/>
    <w:rsid w:val="00503BD5"/>
    <w:rsid w:val="0051199D"/>
    <w:rsid w:val="0051461F"/>
    <w:rsid w:val="005157C3"/>
    <w:rsid w:val="00517081"/>
    <w:rsid w:val="00517599"/>
    <w:rsid w:val="00520F5A"/>
    <w:rsid w:val="005272FB"/>
    <w:rsid w:val="00531901"/>
    <w:rsid w:val="00540334"/>
    <w:rsid w:val="00541154"/>
    <w:rsid w:val="00542ADA"/>
    <w:rsid w:val="005504FB"/>
    <w:rsid w:val="005518C8"/>
    <w:rsid w:val="005575B8"/>
    <w:rsid w:val="005623C2"/>
    <w:rsid w:val="00562C3A"/>
    <w:rsid w:val="00564A74"/>
    <w:rsid w:val="0056676C"/>
    <w:rsid w:val="005668F3"/>
    <w:rsid w:val="005673D6"/>
    <w:rsid w:val="005759B0"/>
    <w:rsid w:val="00575C4C"/>
    <w:rsid w:val="00580F81"/>
    <w:rsid w:val="00582823"/>
    <w:rsid w:val="005841F6"/>
    <w:rsid w:val="005925D0"/>
    <w:rsid w:val="00592B27"/>
    <w:rsid w:val="00594870"/>
    <w:rsid w:val="005A1163"/>
    <w:rsid w:val="005A1D57"/>
    <w:rsid w:val="005A4A18"/>
    <w:rsid w:val="005A58E1"/>
    <w:rsid w:val="005B292E"/>
    <w:rsid w:val="005B33A3"/>
    <w:rsid w:val="005B5D4A"/>
    <w:rsid w:val="005C141E"/>
    <w:rsid w:val="005C3DAE"/>
    <w:rsid w:val="005C649F"/>
    <w:rsid w:val="005D06EE"/>
    <w:rsid w:val="005D08CC"/>
    <w:rsid w:val="005D5D61"/>
    <w:rsid w:val="005E0CD4"/>
    <w:rsid w:val="005F0151"/>
    <w:rsid w:val="005F5F61"/>
    <w:rsid w:val="00602579"/>
    <w:rsid w:val="006054E7"/>
    <w:rsid w:val="00607250"/>
    <w:rsid w:val="00613270"/>
    <w:rsid w:val="006218B8"/>
    <w:rsid w:val="00627757"/>
    <w:rsid w:val="00627B6B"/>
    <w:rsid w:val="00636720"/>
    <w:rsid w:val="00640F63"/>
    <w:rsid w:val="006421C8"/>
    <w:rsid w:val="006429EB"/>
    <w:rsid w:val="006440D8"/>
    <w:rsid w:val="00645216"/>
    <w:rsid w:val="00652028"/>
    <w:rsid w:val="006539FE"/>
    <w:rsid w:val="006565B0"/>
    <w:rsid w:val="00657AD7"/>
    <w:rsid w:val="00666096"/>
    <w:rsid w:val="00670BEF"/>
    <w:rsid w:val="00672643"/>
    <w:rsid w:val="0067321D"/>
    <w:rsid w:val="00677552"/>
    <w:rsid w:val="00677E46"/>
    <w:rsid w:val="00680F42"/>
    <w:rsid w:val="00684D3C"/>
    <w:rsid w:val="006870B6"/>
    <w:rsid w:val="006875F7"/>
    <w:rsid w:val="00690826"/>
    <w:rsid w:val="006912BC"/>
    <w:rsid w:val="006914E3"/>
    <w:rsid w:val="00693DDF"/>
    <w:rsid w:val="00695FA2"/>
    <w:rsid w:val="00697966"/>
    <w:rsid w:val="006A746E"/>
    <w:rsid w:val="006A75AD"/>
    <w:rsid w:val="006B3CC2"/>
    <w:rsid w:val="006B46A9"/>
    <w:rsid w:val="006B5A3F"/>
    <w:rsid w:val="006C00F1"/>
    <w:rsid w:val="006C18D3"/>
    <w:rsid w:val="006C76AB"/>
    <w:rsid w:val="006D336B"/>
    <w:rsid w:val="006D3C08"/>
    <w:rsid w:val="006D4EAE"/>
    <w:rsid w:val="006D4ED7"/>
    <w:rsid w:val="006D735C"/>
    <w:rsid w:val="006D7B52"/>
    <w:rsid w:val="006D7B99"/>
    <w:rsid w:val="006E2236"/>
    <w:rsid w:val="006E451C"/>
    <w:rsid w:val="006E54F4"/>
    <w:rsid w:val="006F1A05"/>
    <w:rsid w:val="006F22C6"/>
    <w:rsid w:val="006F3314"/>
    <w:rsid w:val="006F343C"/>
    <w:rsid w:val="006F4BC7"/>
    <w:rsid w:val="006F5D80"/>
    <w:rsid w:val="0070097B"/>
    <w:rsid w:val="007023B1"/>
    <w:rsid w:val="00714F70"/>
    <w:rsid w:val="0071507E"/>
    <w:rsid w:val="00727F6F"/>
    <w:rsid w:val="00732530"/>
    <w:rsid w:val="00732686"/>
    <w:rsid w:val="00732690"/>
    <w:rsid w:val="00735025"/>
    <w:rsid w:val="00745113"/>
    <w:rsid w:val="00745150"/>
    <w:rsid w:val="00753D70"/>
    <w:rsid w:val="00754D8B"/>
    <w:rsid w:val="00760FDF"/>
    <w:rsid w:val="00762177"/>
    <w:rsid w:val="007671B7"/>
    <w:rsid w:val="00770167"/>
    <w:rsid w:val="0077058E"/>
    <w:rsid w:val="0077206F"/>
    <w:rsid w:val="00774E33"/>
    <w:rsid w:val="00774E4A"/>
    <w:rsid w:val="00781AA8"/>
    <w:rsid w:val="00784758"/>
    <w:rsid w:val="00790791"/>
    <w:rsid w:val="00791B35"/>
    <w:rsid w:val="00792E59"/>
    <w:rsid w:val="00796CBF"/>
    <w:rsid w:val="007A4204"/>
    <w:rsid w:val="007A4280"/>
    <w:rsid w:val="007B623B"/>
    <w:rsid w:val="007B7355"/>
    <w:rsid w:val="007C128B"/>
    <w:rsid w:val="007C25EB"/>
    <w:rsid w:val="007C2923"/>
    <w:rsid w:val="007C3824"/>
    <w:rsid w:val="007C52A3"/>
    <w:rsid w:val="007C6481"/>
    <w:rsid w:val="007C6C57"/>
    <w:rsid w:val="007D1151"/>
    <w:rsid w:val="007D3112"/>
    <w:rsid w:val="007D3A43"/>
    <w:rsid w:val="007D3EEE"/>
    <w:rsid w:val="007D47B4"/>
    <w:rsid w:val="007D730E"/>
    <w:rsid w:val="007D7671"/>
    <w:rsid w:val="007E4ED8"/>
    <w:rsid w:val="007F4C9F"/>
    <w:rsid w:val="00801C02"/>
    <w:rsid w:val="00802E09"/>
    <w:rsid w:val="008046C3"/>
    <w:rsid w:val="00806B55"/>
    <w:rsid w:val="0081112F"/>
    <w:rsid w:val="00813AB8"/>
    <w:rsid w:val="00814B4A"/>
    <w:rsid w:val="00817791"/>
    <w:rsid w:val="008256AD"/>
    <w:rsid w:val="00827843"/>
    <w:rsid w:val="00835347"/>
    <w:rsid w:val="00841791"/>
    <w:rsid w:val="00852609"/>
    <w:rsid w:val="00852C2D"/>
    <w:rsid w:val="00853098"/>
    <w:rsid w:val="00855FF4"/>
    <w:rsid w:val="00857F61"/>
    <w:rsid w:val="008607B8"/>
    <w:rsid w:val="00864EBC"/>
    <w:rsid w:val="00877193"/>
    <w:rsid w:val="0088380D"/>
    <w:rsid w:val="00886A3E"/>
    <w:rsid w:val="008A0ED9"/>
    <w:rsid w:val="008A596C"/>
    <w:rsid w:val="008A7DFA"/>
    <w:rsid w:val="008B012E"/>
    <w:rsid w:val="008B3F70"/>
    <w:rsid w:val="008C1F8D"/>
    <w:rsid w:val="008C5E65"/>
    <w:rsid w:val="008C6F6E"/>
    <w:rsid w:val="008D726C"/>
    <w:rsid w:val="008D78F1"/>
    <w:rsid w:val="008E1395"/>
    <w:rsid w:val="008E1624"/>
    <w:rsid w:val="008E219B"/>
    <w:rsid w:val="008E5E3F"/>
    <w:rsid w:val="008E70E9"/>
    <w:rsid w:val="008F0128"/>
    <w:rsid w:val="008F4E3A"/>
    <w:rsid w:val="008F5547"/>
    <w:rsid w:val="008F7FD4"/>
    <w:rsid w:val="00901421"/>
    <w:rsid w:val="009024B9"/>
    <w:rsid w:val="0090410C"/>
    <w:rsid w:val="009057B6"/>
    <w:rsid w:val="0091270E"/>
    <w:rsid w:val="00917107"/>
    <w:rsid w:val="00917861"/>
    <w:rsid w:val="00917A38"/>
    <w:rsid w:val="00924A65"/>
    <w:rsid w:val="00927FDB"/>
    <w:rsid w:val="0093029B"/>
    <w:rsid w:val="00930C46"/>
    <w:rsid w:val="00932064"/>
    <w:rsid w:val="00932F79"/>
    <w:rsid w:val="00934905"/>
    <w:rsid w:val="00934E45"/>
    <w:rsid w:val="0093704B"/>
    <w:rsid w:val="00940D2C"/>
    <w:rsid w:val="00942619"/>
    <w:rsid w:val="0094305A"/>
    <w:rsid w:val="009434CD"/>
    <w:rsid w:val="009443D7"/>
    <w:rsid w:val="00944F7E"/>
    <w:rsid w:val="009463FA"/>
    <w:rsid w:val="009501B1"/>
    <w:rsid w:val="00955186"/>
    <w:rsid w:val="00955C90"/>
    <w:rsid w:val="00956A49"/>
    <w:rsid w:val="00957746"/>
    <w:rsid w:val="00960935"/>
    <w:rsid w:val="0096170C"/>
    <w:rsid w:val="0096259A"/>
    <w:rsid w:val="00963161"/>
    <w:rsid w:val="00964593"/>
    <w:rsid w:val="00971061"/>
    <w:rsid w:val="00972116"/>
    <w:rsid w:val="00975893"/>
    <w:rsid w:val="00975FCF"/>
    <w:rsid w:val="009814B6"/>
    <w:rsid w:val="00984E57"/>
    <w:rsid w:val="00986933"/>
    <w:rsid w:val="009920C4"/>
    <w:rsid w:val="009A0F0A"/>
    <w:rsid w:val="009A1358"/>
    <w:rsid w:val="009A1DEB"/>
    <w:rsid w:val="009A27C9"/>
    <w:rsid w:val="009A6A45"/>
    <w:rsid w:val="009B0267"/>
    <w:rsid w:val="009B1AA4"/>
    <w:rsid w:val="009B2E46"/>
    <w:rsid w:val="009C1032"/>
    <w:rsid w:val="009C6EE4"/>
    <w:rsid w:val="009D2505"/>
    <w:rsid w:val="009D42DA"/>
    <w:rsid w:val="009E11E3"/>
    <w:rsid w:val="009E1E4B"/>
    <w:rsid w:val="009E30B5"/>
    <w:rsid w:val="009E4C22"/>
    <w:rsid w:val="009E6365"/>
    <w:rsid w:val="009F02A3"/>
    <w:rsid w:val="009F12BF"/>
    <w:rsid w:val="009F1984"/>
    <w:rsid w:val="009F2103"/>
    <w:rsid w:val="009F49A8"/>
    <w:rsid w:val="009F5C73"/>
    <w:rsid w:val="00A05822"/>
    <w:rsid w:val="00A064D9"/>
    <w:rsid w:val="00A0785B"/>
    <w:rsid w:val="00A20860"/>
    <w:rsid w:val="00A20FC6"/>
    <w:rsid w:val="00A274AA"/>
    <w:rsid w:val="00A27CA2"/>
    <w:rsid w:val="00A332CE"/>
    <w:rsid w:val="00A415A8"/>
    <w:rsid w:val="00A42FD4"/>
    <w:rsid w:val="00A44433"/>
    <w:rsid w:val="00A5192A"/>
    <w:rsid w:val="00A52377"/>
    <w:rsid w:val="00A60BCD"/>
    <w:rsid w:val="00A6176C"/>
    <w:rsid w:val="00A617D9"/>
    <w:rsid w:val="00A61F6F"/>
    <w:rsid w:val="00A625BC"/>
    <w:rsid w:val="00A6761F"/>
    <w:rsid w:val="00A7538E"/>
    <w:rsid w:val="00A75BD4"/>
    <w:rsid w:val="00A760A2"/>
    <w:rsid w:val="00A84486"/>
    <w:rsid w:val="00A8473B"/>
    <w:rsid w:val="00A86903"/>
    <w:rsid w:val="00A86A85"/>
    <w:rsid w:val="00A86E72"/>
    <w:rsid w:val="00A872D5"/>
    <w:rsid w:val="00A94974"/>
    <w:rsid w:val="00A97524"/>
    <w:rsid w:val="00AA5DED"/>
    <w:rsid w:val="00AA61AB"/>
    <w:rsid w:val="00AB217E"/>
    <w:rsid w:val="00AC77E1"/>
    <w:rsid w:val="00AD6817"/>
    <w:rsid w:val="00AF15C3"/>
    <w:rsid w:val="00AF2327"/>
    <w:rsid w:val="00AF3818"/>
    <w:rsid w:val="00AF39EC"/>
    <w:rsid w:val="00AF4C0E"/>
    <w:rsid w:val="00AF4FCD"/>
    <w:rsid w:val="00AF5023"/>
    <w:rsid w:val="00AF58DD"/>
    <w:rsid w:val="00B06659"/>
    <w:rsid w:val="00B077BF"/>
    <w:rsid w:val="00B14F9B"/>
    <w:rsid w:val="00B1786F"/>
    <w:rsid w:val="00B2081D"/>
    <w:rsid w:val="00B2595C"/>
    <w:rsid w:val="00B27A65"/>
    <w:rsid w:val="00B378CB"/>
    <w:rsid w:val="00B40CC3"/>
    <w:rsid w:val="00B41247"/>
    <w:rsid w:val="00B420C1"/>
    <w:rsid w:val="00B42589"/>
    <w:rsid w:val="00B5308A"/>
    <w:rsid w:val="00B55971"/>
    <w:rsid w:val="00B5701E"/>
    <w:rsid w:val="00B57A30"/>
    <w:rsid w:val="00B57BD8"/>
    <w:rsid w:val="00B57CBF"/>
    <w:rsid w:val="00B617C5"/>
    <w:rsid w:val="00B63628"/>
    <w:rsid w:val="00B6370D"/>
    <w:rsid w:val="00B65902"/>
    <w:rsid w:val="00B66C79"/>
    <w:rsid w:val="00B71EA1"/>
    <w:rsid w:val="00B729A3"/>
    <w:rsid w:val="00B824A4"/>
    <w:rsid w:val="00B82BBA"/>
    <w:rsid w:val="00B84819"/>
    <w:rsid w:val="00B85810"/>
    <w:rsid w:val="00B8607C"/>
    <w:rsid w:val="00B90720"/>
    <w:rsid w:val="00B94762"/>
    <w:rsid w:val="00B954DA"/>
    <w:rsid w:val="00B955A9"/>
    <w:rsid w:val="00BA1AEE"/>
    <w:rsid w:val="00BB1D1B"/>
    <w:rsid w:val="00BC23E7"/>
    <w:rsid w:val="00BC3C89"/>
    <w:rsid w:val="00BC4332"/>
    <w:rsid w:val="00BD014C"/>
    <w:rsid w:val="00BD0252"/>
    <w:rsid w:val="00BD4A3F"/>
    <w:rsid w:val="00BE134B"/>
    <w:rsid w:val="00BE1D67"/>
    <w:rsid w:val="00BE47D7"/>
    <w:rsid w:val="00BF0110"/>
    <w:rsid w:val="00BF03EF"/>
    <w:rsid w:val="00BF067C"/>
    <w:rsid w:val="00BF2E22"/>
    <w:rsid w:val="00BF401B"/>
    <w:rsid w:val="00BF442A"/>
    <w:rsid w:val="00BF4990"/>
    <w:rsid w:val="00BF7683"/>
    <w:rsid w:val="00C03ECA"/>
    <w:rsid w:val="00C062E0"/>
    <w:rsid w:val="00C06300"/>
    <w:rsid w:val="00C11571"/>
    <w:rsid w:val="00C162A2"/>
    <w:rsid w:val="00C211DA"/>
    <w:rsid w:val="00C2186E"/>
    <w:rsid w:val="00C22480"/>
    <w:rsid w:val="00C2779D"/>
    <w:rsid w:val="00C44F53"/>
    <w:rsid w:val="00C511E2"/>
    <w:rsid w:val="00C51CE1"/>
    <w:rsid w:val="00C54AED"/>
    <w:rsid w:val="00C54AF4"/>
    <w:rsid w:val="00C63DE6"/>
    <w:rsid w:val="00C6515D"/>
    <w:rsid w:val="00C70BBB"/>
    <w:rsid w:val="00C7103B"/>
    <w:rsid w:val="00C80052"/>
    <w:rsid w:val="00C81E40"/>
    <w:rsid w:val="00C842AE"/>
    <w:rsid w:val="00C84E2C"/>
    <w:rsid w:val="00C85235"/>
    <w:rsid w:val="00C85C43"/>
    <w:rsid w:val="00C86777"/>
    <w:rsid w:val="00C87286"/>
    <w:rsid w:val="00C94853"/>
    <w:rsid w:val="00C94D88"/>
    <w:rsid w:val="00C961A8"/>
    <w:rsid w:val="00CA133A"/>
    <w:rsid w:val="00CA2F52"/>
    <w:rsid w:val="00CA4398"/>
    <w:rsid w:val="00CA61FC"/>
    <w:rsid w:val="00CA6758"/>
    <w:rsid w:val="00CB1047"/>
    <w:rsid w:val="00CB38C8"/>
    <w:rsid w:val="00CB4ED2"/>
    <w:rsid w:val="00CB69B2"/>
    <w:rsid w:val="00CC1836"/>
    <w:rsid w:val="00CC73BB"/>
    <w:rsid w:val="00CD2863"/>
    <w:rsid w:val="00CD36D5"/>
    <w:rsid w:val="00CD4AAF"/>
    <w:rsid w:val="00CD6D68"/>
    <w:rsid w:val="00CD72F1"/>
    <w:rsid w:val="00CE56E6"/>
    <w:rsid w:val="00CE58DA"/>
    <w:rsid w:val="00CF0D00"/>
    <w:rsid w:val="00CF1B70"/>
    <w:rsid w:val="00CF4E35"/>
    <w:rsid w:val="00D0118C"/>
    <w:rsid w:val="00D025FE"/>
    <w:rsid w:val="00D0348D"/>
    <w:rsid w:val="00D1046F"/>
    <w:rsid w:val="00D10ED4"/>
    <w:rsid w:val="00D13CA6"/>
    <w:rsid w:val="00D23CC0"/>
    <w:rsid w:val="00D251F6"/>
    <w:rsid w:val="00D31442"/>
    <w:rsid w:val="00D33BFE"/>
    <w:rsid w:val="00D34635"/>
    <w:rsid w:val="00D37ECD"/>
    <w:rsid w:val="00D42A2E"/>
    <w:rsid w:val="00D43DAB"/>
    <w:rsid w:val="00D4534C"/>
    <w:rsid w:val="00D5456C"/>
    <w:rsid w:val="00D55360"/>
    <w:rsid w:val="00D63A25"/>
    <w:rsid w:val="00D66ACD"/>
    <w:rsid w:val="00D679F9"/>
    <w:rsid w:val="00D70563"/>
    <w:rsid w:val="00D7176A"/>
    <w:rsid w:val="00D744A4"/>
    <w:rsid w:val="00D7629B"/>
    <w:rsid w:val="00D8531E"/>
    <w:rsid w:val="00D871E0"/>
    <w:rsid w:val="00D87D9B"/>
    <w:rsid w:val="00D90406"/>
    <w:rsid w:val="00D9078E"/>
    <w:rsid w:val="00D90D3D"/>
    <w:rsid w:val="00D91331"/>
    <w:rsid w:val="00D925FE"/>
    <w:rsid w:val="00D94319"/>
    <w:rsid w:val="00D95290"/>
    <w:rsid w:val="00D96A45"/>
    <w:rsid w:val="00DA05A9"/>
    <w:rsid w:val="00DA1026"/>
    <w:rsid w:val="00DA10E4"/>
    <w:rsid w:val="00DA167E"/>
    <w:rsid w:val="00DA3FCF"/>
    <w:rsid w:val="00DB516A"/>
    <w:rsid w:val="00DB6B76"/>
    <w:rsid w:val="00DC4754"/>
    <w:rsid w:val="00DC4A05"/>
    <w:rsid w:val="00DC4A9C"/>
    <w:rsid w:val="00DC6951"/>
    <w:rsid w:val="00DC70A9"/>
    <w:rsid w:val="00DD312F"/>
    <w:rsid w:val="00DD4FC1"/>
    <w:rsid w:val="00DD6BEA"/>
    <w:rsid w:val="00DD7FE2"/>
    <w:rsid w:val="00DF69EF"/>
    <w:rsid w:val="00DF7D3E"/>
    <w:rsid w:val="00E01749"/>
    <w:rsid w:val="00E07133"/>
    <w:rsid w:val="00E12BE7"/>
    <w:rsid w:val="00E138F3"/>
    <w:rsid w:val="00E14D9E"/>
    <w:rsid w:val="00E1549F"/>
    <w:rsid w:val="00E15758"/>
    <w:rsid w:val="00E164A0"/>
    <w:rsid w:val="00E22B3F"/>
    <w:rsid w:val="00E25B43"/>
    <w:rsid w:val="00E25BA4"/>
    <w:rsid w:val="00E26AD7"/>
    <w:rsid w:val="00E30F7D"/>
    <w:rsid w:val="00E31A49"/>
    <w:rsid w:val="00E33AD4"/>
    <w:rsid w:val="00E369B8"/>
    <w:rsid w:val="00E37408"/>
    <w:rsid w:val="00E415C8"/>
    <w:rsid w:val="00E43386"/>
    <w:rsid w:val="00E43610"/>
    <w:rsid w:val="00E4441A"/>
    <w:rsid w:val="00E50332"/>
    <w:rsid w:val="00E50DD4"/>
    <w:rsid w:val="00E57419"/>
    <w:rsid w:val="00E605E4"/>
    <w:rsid w:val="00E64197"/>
    <w:rsid w:val="00E64B92"/>
    <w:rsid w:val="00E70C4E"/>
    <w:rsid w:val="00E7193E"/>
    <w:rsid w:val="00E734F5"/>
    <w:rsid w:val="00E75AA4"/>
    <w:rsid w:val="00E76176"/>
    <w:rsid w:val="00E822D1"/>
    <w:rsid w:val="00E8768C"/>
    <w:rsid w:val="00E95E34"/>
    <w:rsid w:val="00EA0A2B"/>
    <w:rsid w:val="00EA0A3D"/>
    <w:rsid w:val="00EA0DD5"/>
    <w:rsid w:val="00EA4124"/>
    <w:rsid w:val="00EA556A"/>
    <w:rsid w:val="00EA7084"/>
    <w:rsid w:val="00EA7A10"/>
    <w:rsid w:val="00EA7A74"/>
    <w:rsid w:val="00EC0035"/>
    <w:rsid w:val="00EC2195"/>
    <w:rsid w:val="00ED15C6"/>
    <w:rsid w:val="00EE34A4"/>
    <w:rsid w:val="00EE77D2"/>
    <w:rsid w:val="00EF28A9"/>
    <w:rsid w:val="00EF60F9"/>
    <w:rsid w:val="00EF7364"/>
    <w:rsid w:val="00F029B9"/>
    <w:rsid w:val="00F0570B"/>
    <w:rsid w:val="00F078CF"/>
    <w:rsid w:val="00F15918"/>
    <w:rsid w:val="00F15CC2"/>
    <w:rsid w:val="00F2080E"/>
    <w:rsid w:val="00F223F0"/>
    <w:rsid w:val="00F300C9"/>
    <w:rsid w:val="00F30862"/>
    <w:rsid w:val="00F3190A"/>
    <w:rsid w:val="00F32B20"/>
    <w:rsid w:val="00F34171"/>
    <w:rsid w:val="00F34AC8"/>
    <w:rsid w:val="00F42188"/>
    <w:rsid w:val="00F42DEE"/>
    <w:rsid w:val="00F43AFA"/>
    <w:rsid w:val="00F44E5D"/>
    <w:rsid w:val="00F46C7F"/>
    <w:rsid w:val="00F47C4B"/>
    <w:rsid w:val="00F52E4B"/>
    <w:rsid w:val="00F55A0F"/>
    <w:rsid w:val="00F5793D"/>
    <w:rsid w:val="00F61D74"/>
    <w:rsid w:val="00F63877"/>
    <w:rsid w:val="00F658D5"/>
    <w:rsid w:val="00F7199E"/>
    <w:rsid w:val="00F741EF"/>
    <w:rsid w:val="00F81269"/>
    <w:rsid w:val="00F83BA2"/>
    <w:rsid w:val="00F871B5"/>
    <w:rsid w:val="00F91D35"/>
    <w:rsid w:val="00F93E31"/>
    <w:rsid w:val="00FA1CFB"/>
    <w:rsid w:val="00FA4545"/>
    <w:rsid w:val="00FA49AC"/>
    <w:rsid w:val="00FA5BD3"/>
    <w:rsid w:val="00FA6D88"/>
    <w:rsid w:val="00FB0BFD"/>
    <w:rsid w:val="00FB2561"/>
    <w:rsid w:val="00FB4D84"/>
    <w:rsid w:val="00FB672B"/>
    <w:rsid w:val="00FC029F"/>
    <w:rsid w:val="00FD49C5"/>
    <w:rsid w:val="00FE0A5E"/>
    <w:rsid w:val="00FE20F2"/>
    <w:rsid w:val="00FE3391"/>
    <w:rsid w:val="00FE4AB5"/>
    <w:rsid w:val="00FE6EB7"/>
    <w:rsid w:val="00FF06BF"/>
    <w:rsid w:val="00FF2392"/>
    <w:rsid w:val="00FF38DE"/>
    <w:rsid w:val="00FF3AF6"/>
    <w:rsid w:val="00FF40E8"/>
    <w:rsid w:val="00FF6E04"/>
    <w:rsid w:val="01F11C9B"/>
    <w:rsid w:val="0230C0F3"/>
    <w:rsid w:val="028723B7"/>
    <w:rsid w:val="02C37A47"/>
    <w:rsid w:val="03982234"/>
    <w:rsid w:val="04716C32"/>
    <w:rsid w:val="04EE59A9"/>
    <w:rsid w:val="04FE38AD"/>
    <w:rsid w:val="05C2B23C"/>
    <w:rsid w:val="07773747"/>
    <w:rsid w:val="07BC6CCD"/>
    <w:rsid w:val="07D8EF2C"/>
    <w:rsid w:val="0838AC76"/>
    <w:rsid w:val="09A67035"/>
    <w:rsid w:val="0A68362D"/>
    <w:rsid w:val="0A941831"/>
    <w:rsid w:val="0BEB7347"/>
    <w:rsid w:val="0CB655FC"/>
    <w:rsid w:val="0E31DDB8"/>
    <w:rsid w:val="0E7C1392"/>
    <w:rsid w:val="0E87454F"/>
    <w:rsid w:val="0F1DDC84"/>
    <w:rsid w:val="0F97FA1B"/>
    <w:rsid w:val="10D0180D"/>
    <w:rsid w:val="11693E51"/>
    <w:rsid w:val="121F654A"/>
    <w:rsid w:val="123C9300"/>
    <w:rsid w:val="12818A78"/>
    <w:rsid w:val="12E7DCF7"/>
    <w:rsid w:val="13042783"/>
    <w:rsid w:val="13615218"/>
    <w:rsid w:val="145F0C9F"/>
    <w:rsid w:val="15A4869F"/>
    <w:rsid w:val="17046C0E"/>
    <w:rsid w:val="18F400C8"/>
    <w:rsid w:val="1A0454A0"/>
    <w:rsid w:val="1B2949F7"/>
    <w:rsid w:val="1BC066A2"/>
    <w:rsid w:val="1CC1D48B"/>
    <w:rsid w:val="1D26192A"/>
    <w:rsid w:val="1DFA36D0"/>
    <w:rsid w:val="1E01E5C3"/>
    <w:rsid w:val="1E1B6BB9"/>
    <w:rsid w:val="1E9FDA69"/>
    <w:rsid w:val="1FB26059"/>
    <w:rsid w:val="22A0E4FD"/>
    <w:rsid w:val="247CEBDF"/>
    <w:rsid w:val="253C2564"/>
    <w:rsid w:val="259D46A9"/>
    <w:rsid w:val="26078519"/>
    <w:rsid w:val="2785EC15"/>
    <w:rsid w:val="27D3F998"/>
    <w:rsid w:val="281986D7"/>
    <w:rsid w:val="2989716E"/>
    <w:rsid w:val="29D043C8"/>
    <w:rsid w:val="2C52F7D1"/>
    <w:rsid w:val="2D89FCD7"/>
    <w:rsid w:val="2EB2464C"/>
    <w:rsid w:val="2FBBC626"/>
    <w:rsid w:val="30422338"/>
    <w:rsid w:val="3275F133"/>
    <w:rsid w:val="3324787F"/>
    <w:rsid w:val="33945842"/>
    <w:rsid w:val="33BC3AAE"/>
    <w:rsid w:val="33BE6B0D"/>
    <w:rsid w:val="34B934A3"/>
    <w:rsid w:val="350B5458"/>
    <w:rsid w:val="35257974"/>
    <w:rsid w:val="355A36B4"/>
    <w:rsid w:val="36A32967"/>
    <w:rsid w:val="36F33826"/>
    <w:rsid w:val="37A350E7"/>
    <w:rsid w:val="37E481B0"/>
    <w:rsid w:val="380D017E"/>
    <w:rsid w:val="38E1A8CD"/>
    <w:rsid w:val="390126FE"/>
    <w:rsid w:val="39083E35"/>
    <w:rsid w:val="39EEC782"/>
    <w:rsid w:val="3D96C9FB"/>
    <w:rsid w:val="3DDB79DF"/>
    <w:rsid w:val="3EB4687F"/>
    <w:rsid w:val="3F027208"/>
    <w:rsid w:val="3FA626AD"/>
    <w:rsid w:val="4003BC5F"/>
    <w:rsid w:val="40ABB3BD"/>
    <w:rsid w:val="410307E9"/>
    <w:rsid w:val="419D9CB6"/>
    <w:rsid w:val="435D20B4"/>
    <w:rsid w:val="4384E0FA"/>
    <w:rsid w:val="43F69E8A"/>
    <w:rsid w:val="4454D4CF"/>
    <w:rsid w:val="44D8A0F7"/>
    <w:rsid w:val="4682563E"/>
    <w:rsid w:val="47175366"/>
    <w:rsid w:val="47487F31"/>
    <w:rsid w:val="49D83024"/>
    <w:rsid w:val="4A20C8D0"/>
    <w:rsid w:val="4A7615A8"/>
    <w:rsid w:val="4AD6C7FD"/>
    <w:rsid w:val="4AF693EC"/>
    <w:rsid w:val="4B9467D6"/>
    <w:rsid w:val="4BCBC168"/>
    <w:rsid w:val="4D28A93B"/>
    <w:rsid w:val="4EF281DA"/>
    <w:rsid w:val="4F051456"/>
    <w:rsid w:val="4F568ECE"/>
    <w:rsid w:val="5097401A"/>
    <w:rsid w:val="51260191"/>
    <w:rsid w:val="51308772"/>
    <w:rsid w:val="516E5533"/>
    <w:rsid w:val="518DA7BB"/>
    <w:rsid w:val="51E20065"/>
    <w:rsid w:val="52BE7289"/>
    <w:rsid w:val="53E19C5E"/>
    <w:rsid w:val="54F80D5F"/>
    <w:rsid w:val="559C39A0"/>
    <w:rsid w:val="56474176"/>
    <w:rsid w:val="56F1AFE7"/>
    <w:rsid w:val="5712D453"/>
    <w:rsid w:val="58781A2F"/>
    <w:rsid w:val="58C9572B"/>
    <w:rsid w:val="59AAB4D1"/>
    <w:rsid w:val="59C0AD2E"/>
    <w:rsid w:val="5A1E6D82"/>
    <w:rsid w:val="5A8C7C93"/>
    <w:rsid w:val="5B5975C1"/>
    <w:rsid w:val="5BFD2BEB"/>
    <w:rsid w:val="5C0A60DC"/>
    <w:rsid w:val="5C530FE3"/>
    <w:rsid w:val="5C994A76"/>
    <w:rsid w:val="5CC86ACC"/>
    <w:rsid w:val="5D011110"/>
    <w:rsid w:val="5DB61126"/>
    <w:rsid w:val="5DE3CCD6"/>
    <w:rsid w:val="5E106BB4"/>
    <w:rsid w:val="5E1192A3"/>
    <w:rsid w:val="5E127273"/>
    <w:rsid w:val="5E5E5982"/>
    <w:rsid w:val="5E8F6ECC"/>
    <w:rsid w:val="5ED6AE97"/>
    <w:rsid w:val="5F2B7736"/>
    <w:rsid w:val="613AC13C"/>
    <w:rsid w:val="62D35F68"/>
    <w:rsid w:val="6308A627"/>
    <w:rsid w:val="641A367C"/>
    <w:rsid w:val="644A633A"/>
    <w:rsid w:val="646FD0CA"/>
    <w:rsid w:val="648084BB"/>
    <w:rsid w:val="64CBD900"/>
    <w:rsid w:val="65B1162C"/>
    <w:rsid w:val="6680EAAF"/>
    <w:rsid w:val="66985A41"/>
    <w:rsid w:val="692366C9"/>
    <w:rsid w:val="6B0CACD9"/>
    <w:rsid w:val="6B2FEC89"/>
    <w:rsid w:val="6B58CE5A"/>
    <w:rsid w:val="6B717E5E"/>
    <w:rsid w:val="6C39283A"/>
    <w:rsid w:val="6C82F7A5"/>
    <w:rsid w:val="6DE86343"/>
    <w:rsid w:val="6E0398E2"/>
    <w:rsid w:val="6E172849"/>
    <w:rsid w:val="6F59F11E"/>
    <w:rsid w:val="714BA7A9"/>
    <w:rsid w:val="728BD80D"/>
    <w:rsid w:val="736226DA"/>
    <w:rsid w:val="73D963E4"/>
    <w:rsid w:val="74DF59C5"/>
    <w:rsid w:val="74FE0F79"/>
    <w:rsid w:val="75ABAEC9"/>
    <w:rsid w:val="75C1E03C"/>
    <w:rsid w:val="77226D9C"/>
    <w:rsid w:val="77597CF2"/>
    <w:rsid w:val="77636020"/>
    <w:rsid w:val="77CAC7F2"/>
    <w:rsid w:val="77EF906B"/>
    <w:rsid w:val="7938FF31"/>
    <w:rsid w:val="7AD0C59F"/>
    <w:rsid w:val="7CF49A6F"/>
    <w:rsid w:val="7D5CE158"/>
    <w:rsid w:val="7DFB95A7"/>
    <w:rsid w:val="7E50870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F4039"/>
  <w15:chartTrackingRefBased/>
  <w15:docId w15:val="{64B506BB-E1FA-4541-AD58-BE990B2C7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18"/>
    <w:pPr>
      <w:spacing w:before="120" w:after="120" w:line="240" w:lineRule="auto"/>
      <w:ind w:left="567"/>
    </w:pPr>
    <w:rPr>
      <w:sz w:val="18"/>
      <w:szCs w:val="24"/>
    </w:rPr>
  </w:style>
  <w:style w:type="paragraph" w:styleId="Heading1">
    <w:name w:val="heading 1"/>
    <w:basedOn w:val="Normal"/>
    <w:next w:val="Normal"/>
    <w:link w:val="Heading1Char"/>
    <w:autoRedefine/>
    <w:uiPriority w:val="9"/>
    <w:qFormat/>
    <w:rsid w:val="00290E5B"/>
    <w:pPr>
      <w:keepNext/>
      <w:keepLines/>
      <w:spacing w:before="240" w:after="240"/>
      <w:ind w:left="0"/>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autoRedefine/>
    <w:uiPriority w:val="9"/>
    <w:unhideWhenUsed/>
    <w:qFormat/>
    <w:rsid w:val="00677E46"/>
    <w:pPr>
      <w:keepNext/>
      <w:keepLines/>
      <w:numPr>
        <w:ilvl w:val="1"/>
        <w:numId w:val="3"/>
      </w:numPr>
      <w:spacing w:before="40"/>
      <w:ind w:left="454" w:hanging="454"/>
      <w:outlineLvl w:val="1"/>
    </w:pPr>
    <w:rPr>
      <w:rFonts w:ascii="Arial" w:eastAsiaTheme="majorEastAsia" w:hAnsi="Arial" w:cstheme="majorBidi"/>
      <w:b/>
      <w:color w:val="000000" w:themeColor="tex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E5B"/>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677E46"/>
    <w:rPr>
      <w:rFonts w:ascii="Arial" w:eastAsiaTheme="majorEastAsia" w:hAnsi="Arial" w:cstheme="majorBidi"/>
      <w:b/>
      <w:color w:val="000000" w:themeColor="text1"/>
      <w:szCs w:val="26"/>
    </w:rPr>
  </w:style>
  <w:style w:type="table" w:customStyle="1" w:styleId="EcologiqTable2019">
    <w:name w:val="Ecologiq Table 2019"/>
    <w:basedOn w:val="TableNormal"/>
    <w:uiPriority w:val="99"/>
    <w:rsid w:val="005A4A18"/>
    <w:pPr>
      <w:spacing w:after="0" w:line="240" w:lineRule="auto"/>
    </w:pPr>
    <w:rPr>
      <w:rFonts w:ascii="Arial" w:hAnsi="Arial"/>
      <w:sz w:val="18"/>
    </w:rPr>
    <w:tblPr>
      <w:tblBorders>
        <w:bottom w:val="single" w:sz="4" w:space="0" w:color="auto"/>
        <w:insideH w:val="single" w:sz="4" w:space="0" w:color="auto"/>
      </w:tblBorders>
      <w:tblCellMar>
        <w:left w:w="0" w:type="dxa"/>
        <w:right w:w="227" w:type="dxa"/>
      </w:tblCellMar>
    </w:tblPr>
    <w:tblStylePr w:type="firstRow">
      <w:rPr>
        <w:rFonts w:ascii="Arial" w:hAnsi="Arial"/>
        <w:b/>
        <w:sz w:val="18"/>
      </w:rPr>
    </w:tblStylePr>
    <w:tblStylePr w:type="firstCol">
      <w:pPr>
        <w:wordWrap/>
        <w:spacing w:beforeLines="0" w:before="0" w:beforeAutospacing="0" w:line="240" w:lineRule="auto"/>
        <w:ind w:leftChars="0" w:left="0"/>
      </w:pPr>
    </w:tblStylePr>
  </w:style>
  <w:style w:type="paragraph" w:styleId="TOC1">
    <w:name w:val="toc 1"/>
    <w:basedOn w:val="Normal"/>
    <w:next w:val="Normal"/>
    <w:autoRedefine/>
    <w:uiPriority w:val="39"/>
    <w:unhideWhenUsed/>
    <w:rsid w:val="00B5308A"/>
    <w:pPr>
      <w:tabs>
        <w:tab w:val="right" w:pos="9203"/>
      </w:tabs>
      <w:spacing w:before="240" w:after="0"/>
      <w:ind w:left="0"/>
    </w:pPr>
    <w:rPr>
      <w:rFonts w:asciiTheme="majorHAnsi" w:hAnsiTheme="majorHAnsi" w:cstheme="majorHAnsi"/>
      <w:b/>
      <w:bCs/>
      <w:caps/>
      <w:sz w:val="20"/>
    </w:rPr>
  </w:style>
  <w:style w:type="paragraph" w:styleId="TOC2">
    <w:name w:val="toc 2"/>
    <w:basedOn w:val="Normal"/>
    <w:next w:val="Normal"/>
    <w:autoRedefine/>
    <w:uiPriority w:val="39"/>
    <w:unhideWhenUsed/>
    <w:rsid w:val="0070097B"/>
    <w:pPr>
      <w:tabs>
        <w:tab w:val="left" w:pos="660"/>
        <w:tab w:val="right" w:pos="9203"/>
      </w:tabs>
      <w:spacing w:before="60" w:after="0"/>
      <w:ind w:left="0"/>
    </w:pPr>
    <w:rPr>
      <w:rFonts w:cstheme="minorHAnsi"/>
      <w:bCs/>
      <w:i/>
      <w:szCs w:val="20"/>
    </w:rPr>
  </w:style>
  <w:style w:type="paragraph" w:styleId="Header">
    <w:name w:val="header"/>
    <w:basedOn w:val="Normal"/>
    <w:link w:val="HeaderChar"/>
    <w:uiPriority w:val="99"/>
    <w:unhideWhenUsed/>
    <w:rsid w:val="005A4A18"/>
    <w:pPr>
      <w:tabs>
        <w:tab w:val="center" w:pos="4680"/>
        <w:tab w:val="right" w:pos="9360"/>
      </w:tabs>
    </w:pPr>
  </w:style>
  <w:style w:type="character" w:customStyle="1" w:styleId="HeaderChar">
    <w:name w:val="Header Char"/>
    <w:basedOn w:val="DefaultParagraphFont"/>
    <w:link w:val="Header"/>
    <w:uiPriority w:val="99"/>
    <w:rsid w:val="005A4A18"/>
    <w:rPr>
      <w:sz w:val="18"/>
      <w:szCs w:val="24"/>
    </w:rPr>
  </w:style>
  <w:style w:type="paragraph" w:styleId="Footer">
    <w:name w:val="footer"/>
    <w:basedOn w:val="Normal"/>
    <w:link w:val="FooterChar"/>
    <w:uiPriority w:val="99"/>
    <w:unhideWhenUsed/>
    <w:rsid w:val="005A4A18"/>
    <w:pPr>
      <w:tabs>
        <w:tab w:val="center" w:pos="4680"/>
        <w:tab w:val="right" w:pos="9360"/>
      </w:tabs>
    </w:pPr>
  </w:style>
  <w:style w:type="character" w:customStyle="1" w:styleId="FooterChar">
    <w:name w:val="Footer Char"/>
    <w:basedOn w:val="DefaultParagraphFont"/>
    <w:link w:val="Footer"/>
    <w:uiPriority w:val="99"/>
    <w:rsid w:val="005A4A18"/>
    <w:rPr>
      <w:sz w:val="18"/>
      <w:szCs w:val="24"/>
    </w:rPr>
  </w:style>
  <w:style w:type="character" w:styleId="PageNumber">
    <w:name w:val="page number"/>
    <w:basedOn w:val="DefaultParagraphFont"/>
    <w:uiPriority w:val="99"/>
    <w:semiHidden/>
    <w:unhideWhenUsed/>
    <w:rsid w:val="005A4A18"/>
  </w:style>
  <w:style w:type="paragraph" w:styleId="Title">
    <w:name w:val="Title"/>
    <w:basedOn w:val="Normal"/>
    <w:next w:val="Normal"/>
    <w:link w:val="TitleChar"/>
    <w:autoRedefine/>
    <w:uiPriority w:val="10"/>
    <w:qFormat/>
    <w:rsid w:val="00852609"/>
    <w:pPr>
      <w:keepNext/>
    </w:pPr>
    <w:rPr>
      <w:b/>
      <w:bCs/>
      <w:sz w:val="96"/>
      <w:szCs w:val="96"/>
    </w:rPr>
  </w:style>
  <w:style w:type="character" w:customStyle="1" w:styleId="TitleChar">
    <w:name w:val="Title Char"/>
    <w:basedOn w:val="DefaultParagraphFont"/>
    <w:link w:val="Title"/>
    <w:uiPriority w:val="10"/>
    <w:rsid w:val="00852609"/>
    <w:rPr>
      <w:b/>
      <w:bCs/>
      <w:sz w:val="96"/>
      <w:szCs w:val="96"/>
    </w:rPr>
  </w:style>
  <w:style w:type="paragraph" w:styleId="ListParagraph">
    <w:name w:val="List Paragraph"/>
    <w:basedOn w:val="Normal"/>
    <w:autoRedefine/>
    <w:uiPriority w:val="34"/>
    <w:qFormat/>
    <w:rsid w:val="00841791"/>
    <w:pPr>
      <w:numPr>
        <w:numId w:val="2"/>
      </w:numPr>
      <w:spacing w:before="0" w:after="0"/>
    </w:pPr>
  </w:style>
  <w:style w:type="character" w:styleId="Hyperlink">
    <w:name w:val="Hyperlink"/>
    <w:basedOn w:val="DefaultParagraphFont"/>
    <w:uiPriority w:val="99"/>
    <w:unhideWhenUsed/>
    <w:rsid w:val="005A4A18"/>
    <w:rPr>
      <w:color w:val="0563C1" w:themeColor="hyperlink"/>
      <w:u w:val="single"/>
    </w:rPr>
  </w:style>
  <w:style w:type="paragraph" w:styleId="Subtitle">
    <w:name w:val="Subtitle"/>
    <w:basedOn w:val="Normal"/>
    <w:next w:val="Normal"/>
    <w:link w:val="SubtitleChar"/>
    <w:autoRedefine/>
    <w:uiPriority w:val="11"/>
    <w:qFormat/>
    <w:rsid w:val="00AF3818"/>
    <w:pPr>
      <w:numPr>
        <w:ilvl w:val="1"/>
      </w:numPr>
      <w:spacing w:after="160"/>
      <w:ind w:left="624" w:right="2835"/>
    </w:pPr>
    <w:rPr>
      <w:rFonts w:eastAsiaTheme="minorEastAsia" w:cs="Times New Roman (Body CS)"/>
      <w:color w:val="000000" w:themeColor="text1"/>
      <w:sz w:val="32"/>
      <w:szCs w:val="22"/>
    </w:rPr>
  </w:style>
  <w:style w:type="character" w:customStyle="1" w:styleId="SubtitleChar">
    <w:name w:val="Subtitle Char"/>
    <w:basedOn w:val="DefaultParagraphFont"/>
    <w:link w:val="Subtitle"/>
    <w:uiPriority w:val="11"/>
    <w:rsid w:val="00AF3818"/>
    <w:rPr>
      <w:rFonts w:eastAsiaTheme="minorEastAsia" w:cs="Times New Roman (Body CS)"/>
      <w:color w:val="000000" w:themeColor="text1"/>
      <w:sz w:val="32"/>
    </w:rPr>
  </w:style>
  <w:style w:type="table" w:styleId="TableGrid">
    <w:name w:val="Table Grid"/>
    <w:basedOn w:val="TableNormal"/>
    <w:uiPriority w:val="59"/>
    <w:rsid w:val="005A4A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Date">
    <w:name w:val="Rev_Date"/>
    <w:basedOn w:val="Normal"/>
    <w:qFormat/>
    <w:rsid w:val="005A4A18"/>
    <w:pPr>
      <w:spacing w:before="30" w:after="30"/>
      <w:ind w:left="0"/>
    </w:pPr>
    <w:rPr>
      <w:sz w:val="19"/>
      <w:szCs w:val="19"/>
    </w:rPr>
  </w:style>
  <w:style w:type="paragraph" w:customStyle="1" w:styleId="Rev">
    <w:name w:val="Rev"/>
    <w:basedOn w:val="Normal"/>
    <w:qFormat/>
    <w:rsid w:val="005A4A18"/>
    <w:pPr>
      <w:spacing w:before="30" w:after="30"/>
      <w:ind w:left="0"/>
    </w:pPr>
    <w:rPr>
      <w:sz w:val="19"/>
      <w:szCs w:val="19"/>
    </w:rPr>
  </w:style>
  <w:style w:type="paragraph" w:customStyle="1" w:styleId="TableRef">
    <w:name w:val="Table_Ref"/>
    <w:basedOn w:val="Normal"/>
    <w:qFormat/>
    <w:rsid w:val="005A4A18"/>
    <w:pPr>
      <w:tabs>
        <w:tab w:val="left" w:pos="1560"/>
      </w:tabs>
      <w:ind w:left="1560" w:hanging="993"/>
    </w:pPr>
    <w:rPr>
      <w:i/>
    </w:rPr>
  </w:style>
  <w:style w:type="paragraph" w:styleId="TableofFigures">
    <w:name w:val="table of figures"/>
    <w:basedOn w:val="Normal"/>
    <w:next w:val="Normal"/>
    <w:uiPriority w:val="99"/>
    <w:unhideWhenUsed/>
    <w:rsid w:val="005A4A18"/>
    <w:pPr>
      <w:spacing w:after="0"/>
      <w:ind w:left="0"/>
    </w:pPr>
  </w:style>
  <w:style w:type="character" w:styleId="CommentReference">
    <w:name w:val="annotation reference"/>
    <w:basedOn w:val="DefaultParagraphFont"/>
    <w:uiPriority w:val="99"/>
    <w:semiHidden/>
    <w:unhideWhenUsed/>
    <w:rsid w:val="005A4A18"/>
    <w:rPr>
      <w:sz w:val="16"/>
      <w:szCs w:val="16"/>
    </w:rPr>
  </w:style>
  <w:style w:type="paragraph" w:styleId="CommentText">
    <w:name w:val="annotation text"/>
    <w:basedOn w:val="Normal"/>
    <w:link w:val="CommentTextChar"/>
    <w:uiPriority w:val="99"/>
    <w:unhideWhenUsed/>
    <w:rsid w:val="005A4A18"/>
    <w:rPr>
      <w:sz w:val="20"/>
      <w:szCs w:val="20"/>
    </w:rPr>
  </w:style>
  <w:style w:type="character" w:customStyle="1" w:styleId="CommentTextChar">
    <w:name w:val="Comment Text Char"/>
    <w:basedOn w:val="DefaultParagraphFont"/>
    <w:link w:val="CommentText"/>
    <w:uiPriority w:val="99"/>
    <w:rsid w:val="005A4A18"/>
    <w:rPr>
      <w:sz w:val="20"/>
      <w:szCs w:val="20"/>
    </w:rPr>
  </w:style>
  <w:style w:type="paragraph" w:styleId="CommentSubject">
    <w:name w:val="annotation subject"/>
    <w:basedOn w:val="CommentText"/>
    <w:next w:val="CommentText"/>
    <w:link w:val="CommentSubjectChar"/>
    <w:uiPriority w:val="99"/>
    <w:semiHidden/>
    <w:unhideWhenUsed/>
    <w:rsid w:val="007C6481"/>
    <w:rPr>
      <w:b/>
      <w:bCs/>
    </w:rPr>
  </w:style>
  <w:style w:type="character" w:customStyle="1" w:styleId="CommentSubjectChar">
    <w:name w:val="Comment Subject Char"/>
    <w:basedOn w:val="CommentTextChar"/>
    <w:link w:val="CommentSubject"/>
    <w:uiPriority w:val="99"/>
    <w:semiHidden/>
    <w:rsid w:val="007C6481"/>
    <w:rPr>
      <w:b/>
      <w:bCs/>
      <w:sz w:val="20"/>
      <w:szCs w:val="20"/>
    </w:rPr>
  </w:style>
  <w:style w:type="paragraph" w:styleId="Revision">
    <w:name w:val="Revision"/>
    <w:hidden/>
    <w:uiPriority w:val="99"/>
    <w:semiHidden/>
    <w:rsid w:val="00FF06BF"/>
    <w:pPr>
      <w:spacing w:after="0" w:line="240" w:lineRule="auto"/>
    </w:pPr>
    <w:rPr>
      <w:sz w:val="18"/>
      <w:szCs w:val="24"/>
    </w:rPr>
  </w:style>
  <w:style w:type="character" w:styleId="Mention">
    <w:name w:val="Mention"/>
    <w:basedOn w:val="DefaultParagraphFont"/>
    <w:uiPriority w:val="99"/>
    <w:unhideWhenUsed/>
    <w:rsid w:val="002F624B"/>
    <w:rPr>
      <w:color w:val="2B579A"/>
      <w:shd w:val="clear" w:color="auto" w:fill="E1DFDD"/>
    </w:rPr>
  </w:style>
  <w:style w:type="character" w:styleId="UnresolvedMention">
    <w:name w:val="Unresolved Mention"/>
    <w:basedOn w:val="DefaultParagraphFont"/>
    <w:uiPriority w:val="99"/>
    <w:semiHidden/>
    <w:unhideWhenUsed/>
    <w:rsid w:val="00D10ED4"/>
    <w:rPr>
      <w:color w:val="605E5C"/>
      <w:shd w:val="clear" w:color="auto" w:fill="E1DFDD"/>
    </w:rPr>
  </w:style>
  <w:style w:type="character" w:styleId="SubtleEmphasis">
    <w:name w:val="Subtle Emphasis"/>
    <w:basedOn w:val="DefaultParagraphFont"/>
    <w:uiPriority w:val="19"/>
    <w:qFormat/>
    <w:rsid w:val="000102A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1293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tpli.sharepoint.com/teams/MRPV-Ecologiq/Ecologiq-Extranet?e=1%3A0c084d3397444fa5b198d079e211b4fa"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bigbuild.vic.gov.au/about/ecologiq/recycled-first" TargetMode="External"/><Relationship Id="rId25" Type="http://schemas.openxmlformats.org/officeDocument/2006/relationships/header" Target="head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ustainability.vic.gov.au/circular-economy-and-recycling/for-councils-and-other-waste-recycling-operators/buy-circular-service" TargetMode="External"/><Relationship Id="rId24" Type="http://schemas.openxmlformats.org/officeDocument/2006/relationships/footer" Target="footer6.xm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8.xml"/><Relationship Id="rId10" Type="http://schemas.openxmlformats.org/officeDocument/2006/relationships/hyperlink" Target="mailto:sustainableprocurement@sustainability.vic.gov.au" TargetMode="Externa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footnotes" Target="footnotes.xml"/></Relationships>
</file>

<file path=word/_rels/foot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emf"/></Relationships>
</file>

<file path=word/_rels/footer6.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1" Type="http://schemas.openxmlformats.org/officeDocument/2006/relationships/image" Target="media/image2.emf"/></Relationships>
</file>

<file path=word/_rels/header7.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CD8738906644348C2500982F0C5993"/>
        <w:category>
          <w:name w:val="General"/>
          <w:gallery w:val="placeholder"/>
        </w:category>
        <w:types>
          <w:type w:val="bbPlcHdr"/>
        </w:types>
        <w:behaviors>
          <w:behavior w:val="content"/>
        </w:behaviors>
        <w:guid w:val="{424EBB8A-EF3A-4135-8D8D-23DD2DD667A5}"/>
      </w:docPartPr>
      <w:docPartBody>
        <w:p w:rsidR="00C54E6A" w:rsidRDefault="00C062E0" w:rsidP="00C062E0">
          <w:pPr>
            <w:pStyle w:val="B9CD8738906644348C2500982F0C5993"/>
          </w:pPr>
          <w:r w:rsidRPr="007A1549">
            <w:rPr>
              <w:rStyle w:val="PlaceholderText"/>
            </w:rPr>
            <w:t>Choose an item.</w:t>
          </w:r>
        </w:p>
      </w:docPartBody>
    </w:docPart>
    <w:docPart>
      <w:docPartPr>
        <w:name w:val="DB2095B0F0DB4CA98564A13454E0D227"/>
        <w:category>
          <w:name w:val="General"/>
          <w:gallery w:val="placeholder"/>
        </w:category>
        <w:types>
          <w:type w:val="bbPlcHdr"/>
        </w:types>
        <w:behaviors>
          <w:behavior w:val="content"/>
        </w:behaviors>
        <w:guid w:val="{78E2F03D-C289-46A6-8770-AE1E618233EE}"/>
      </w:docPartPr>
      <w:docPartBody>
        <w:p w:rsidR="00C54E6A" w:rsidRDefault="00C062E0" w:rsidP="00C062E0">
          <w:pPr>
            <w:pStyle w:val="DB2095B0F0DB4CA98564A13454E0D227"/>
          </w:pPr>
          <w:r w:rsidRPr="007A1549">
            <w:rPr>
              <w:rStyle w:val="PlaceholderText"/>
            </w:rPr>
            <w:t>Choose an item.</w:t>
          </w:r>
        </w:p>
      </w:docPartBody>
    </w:docPart>
    <w:docPart>
      <w:docPartPr>
        <w:name w:val="C95A336363C845C3BA152788160FD4B0"/>
        <w:category>
          <w:name w:val="General"/>
          <w:gallery w:val="placeholder"/>
        </w:category>
        <w:types>
          <w:type w:val="bbPlcHdr"/>
        </w:types>
        <w:behaviors>
          <w:behavior w:val="content"/>
        </w:behaviors>
        <w:guid w:val="{7F99BFB9-BFDE-4793-91DF-10DDC03C79B1}"/>
      </w:docPartPr>
      <w:docPartBody>
        <w:p w:rsidR="009B2E46" w:rsidRDefault="009B2E46" w:rsidP="009B2E46">
          <w:pPr>
            <w:pStyle w:val="C95A336363C845C3BA152788160FD4B0"/>
          </w:pPr>
          <w:r w:rsidRPr="007A154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Body CS)">
    <w:altName w:val="Times New Roman"/>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392"/>
    <w:rsid w:val="0001673A"/>
    <w:rsid w:val="00106862"/>
    <w:rsid w:val="001A59C6"/>
    <w:rsid w:val="001F5065"/>
    <w:rsid w:val="002127FB"/>
    <w:rsid w:val="00226756"/>
    <w:rsid w:val="002D67C2"/>
    <w:rsid w:val="0031230D"/>
    <w:rsid w:val="003F4A11"/>
    <w:rsid w:val="004E556E"/>
    <w:rsid w:val="005D06EE"/>
    <w:rsid w:val="006B46A9"/>
    <w:rsid w:val="006B5A3F"/>
    <w:rsid w:val="00745150"/>
    <w:rsid w:val="008E1395"/>
    <w:rsid w:val="0095424F"/>
    <w:rsid w:val="009A27C9"/>
    <w:rsid w:val="009B2E46"/>
    <w:rsid w:val="00A60379"/>
    <w:rsid w:val="00A706DC"/>
    <w:rsid w:val="00A97524"/>
    <w:rsid w:val="00B1305A"/>
    <w:rsid w:val="00C062E0"/>
    <w:rsid w:val="00C41E86"/>
    <w:rsid w:val="00C54E6A"/>
    <w:rsid w:val="00CB096E"/>
    <w:rsid w:val="00CD6D68"/>
    <w:rsid w:val="00CE3325"/>
    <w:rsid w:val="00CF41F4"/>
    <w:rsid w:val="00D80011"/>
    <w:rsid w:val="00D871E0"/>
    <w:rsid w:val="00DF0637"/>
    <w:rsid w:val="00E22589"/>
    <w:rsid w:val="00ED1018"/>
    <w:rsid w:val="00F72A07"/>
    <w:rsid w:val="00FE6EB7"/>
    <w:rsid w:val="00FF239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6F9E18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2E46"/>
    <w:rPr>
      <w:color w:val="808080"/>
    </w:rPr>
  </w:style>
  <w:style w:type="paragraph" w:customStyle="1" w:styleId="B9CD8738906644348C2500982F0C5993">
    <w:name w:val="B9CD8738906644348C2500982F0C5993"/>
    <w:rsid w:val="00C062E0"/>
    <w:pPr>
      <w:spacing w:line="278" w:lineRule="auto"/>
    </w:pPr>
    <w:rPr>
      <w:kern w:val="2"/>
      <w:sz w:val="24"/>
      <w:szCs w:val="24"/>
      <w14:ligatures w14:val="standardContextual"/>
    </w:rPr>
  </w:style>
  <w:style w:type="paragraph" w:customStyle="1" w:styleId="C95A336363C845C3BA152788160FD4B0">
    <w:name w:val="C95A336363C845C3BA152788160FD4B0"/>
    <w:rsid w:val="009B2E46"/>
    <w:pPr>
      <w:spacing w:line="278" w:lineRule="auto"/>
    </w:pPr>
    <w:rPr>
      <w:kern w:val="2"/>
      <w:sz w:val="24"/>
      <w:szCs w:val="24"/>
      <w14:ligatures w14:val="standardContextual"/>
    </w:rPr>
  </w:style>
  <w:style w:type="paragraph" w:customStyle="1" w:styleId="DB2095B0F0DB4CA98564A13454E0D227">
    <w:name w:val="DB2095B0F0DB4CA98564A13454E0D227"/>
    <w:rsid w:val="00C062E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6E0EF8A39ACA4E955CC46D5121891A" ma:contentTypeVersion="16" ma:contentTypeDescription="Create a new document." ma:contentTypeScope="" ma:versionID="dc14d0b086b00663479c4d0e025f8bb4">
  <xsd:schema xmlns:xsd="http://www.w3.org/2001/XMLSchema" xmlns:xs="http://www.w3.org/2001/XMLSchema" xmlns:p="http://schemas.microsoft.com/office/2006/metadata/properties" xmlns:ns2="1ec13ef6-b592-4a35-a70a-4a7bf88d28f8" xmlns:ns3="e15a352c-03e4-441f-bdab-e0ed32f80229" targetNamespace="http://schemas.microsoft.com/office/2006/metadata/properties" ma:root="true" ma:fieldsID="6325954b631c51db510a5f83c6c88b82" ns2:_="" ns3:_="">
    <xsd:import namespace="1ec13ef6-b592-4a35-a70a-4a7bf88d28f8"/>
    <xsd:import namespace="e15a352c-03e4-441f-bdab-e0ed32f802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13ef6-b592-4a35-a70a-4a7bf88d2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5a352c-03e4-441f-bdab-e0ed32f802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15a352c-03e4-441f-bdab-e0ed32f80229">
      <UserInfo>
        <DisplayName>Polly Gourlay-Philipp (MTIA)</DisplayName>
        <AccountId>5191</AccountId>
        <AccountType/>
      </UserInfo>
      <UserInfo>
        <DisplayName>Glen S Caligari (MTIA)</DisplayName>
        <AccountId>3342</AccountId>
        <AccountType/>
      </UserInfo>
      <UserInfo>
        <DisplayName>Tracy Carey (MTIA)</DisplayName>
        <AccountId>5669</AccountId>
        <AccountType/>
      </UserInfo>
    </SharedWithUsers>
  </documentManagement>
</p:properties>
</file>

<file path=customXml/itemProps1.xml><?xml version="1.0" encoding="utf-8"?>
<ds:datastoreItem xmlns:ds="http://schemas.openxmlformats.org/officeDocument/2006/customXml" ds:itemID="{6D847DA6-FB37-4636-B8C8-7FE77FFC8DEE}"/>
</file>

<file path=customXml/itemProps2.xml><?xml version="1.0" encoding="utf-8"?>
<ds:datastoreItem xmlns:ds="http://schemas.openxmlformats.org/officeDocument/2006/customXml" ds:itemID="{7BCB302E-10F7-49AD-99D4-BB49775C1CAD}">
  <ds:schemaRefs>
    <ds:schemaRef ds:uri="http://schemas.microsoft.com/sharepoint/v3/contenttype/forms"/>
  </ds:schemaRefs>
</ds:datastoreItem>
</file>

<file path=customXml/itemProps3.xml><?xml version="1.0" encoding="utf-8"?>
<ds:datastoreItem xmlns:ds="http://schemas.openxmlformats.org/officeDocument/2006/customXml" ds:itemID="{782CA534-77C8-43FF-98CE-9F855912861B}">
  <ds:schemaRef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purl.org/dc/elements/1.1/"/>
    <ds:schemaRef ds:uri="5dd1c894-c5b7-421a-863f-79ae568a099f"/>
    <ds:schemaRef ds:uri="4a840f7c-b98f-4130-a8a5-ae8af3009ded"/>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a268119a-eeb5-485b-8e0e-5be0b081da64}" enabled="1" method="Privileged" siteId="{12ceb59c-6eb5-4da6-83fc-be99d5833257}"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2220</Words>
  <Characters>12656</Characters>
  <Application>Microsoft Office Word</Application>
  <DocSecurity>0</DocSecurity>
  <Lines>105</Lines>
  <Paragraphs>29</Paragraphs>
  <ScaleCrop>false</ScaleCrop>
  <Company/>
  <LinksUpToDate>false</LinksUpToDate>
  <CharactersWithSpaces>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A Sykes (MTIA)</dc:creator>
  <cp:keywords/>
  <dc:description/>
  <cp:lastModifiedBy>Sam Ryan</cp:lastModifiedBy>
  <cp:revision>2</cp:revision>
  <dcterms:created xsi:type="dcterms:W3CDTF">2025-02-20T23:47:00Z</dcterms:created>
  <dcterms:modified xsi:type="dcterms:W3CDTF">2025-02-20T23:47:00Z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0x010100126E0EF8A39ACA4E955CC46D5121891A</vt:lpwstr>
  </property>
  <property fmtid="{D5CDD505-2E9C-101B-9397-08002B2CF9AE}" pid="3" name="MediaServiceImageTags">
    <vt:lpwstr/>
  </property>
  <property fmtid="{D5CDD505-2E9C-101B-9397-08002B2CF9AE}" pid="4" name="ClassificationContentMarkingFooterShapeIds">
    <vt:lpwstr>2753e8f,3516f470,3412e32a,498727a7,5d96aaed,6a0270f3,4c44a0b2,6ef40c9,1883ec05</vt:lpwstr>
  </property>
  <property fmtid="{D5CDD505-2E9C-101B-9397-08002B2CF9AE}" pid="5" name="ClassificationContentMarkingFooterFontProps">
    <vt:lpwstr>#ff0000,10,Calibri</vt:lpwstr>
  </property>
  <property fmtid="{D5CDD505-2E9C-101B-9397-08002B2CF9AE}" pid="6" name="ClassificationContentMarkingFooterText">
    <vt:lpwstr>OFFICIAL</vt:lpwstr>
  </property>
  <property fmtid="{D5CDD505-2E9C-101B-9397-08002B2CF9AE}" pid="7" name="MSIP_Label_3f3ac5bd-667f-4729-bae4-9cad4f1d410e_Enabled">
    <vt:lpwstr>true</vt:lpwstr>
  </property>
  <property fmtid="{D5CDD505-2E9C-101B-9397-08002B2CF9AE}" pid="8" name="MSIP_Label_3f3ac5bd-667f-4729-bae4-9cad4f1d410e_SetDate">
    <vt:lpwstr>2024-12-13T03:20:17Z</vt:lpwstr>
  </property>
  <property fmtid="{D5CDD505-2E9C-101B-9397-08002B2CF9AE}" pid="9" name="MSIP_Label_3f3ac5bd-667f-4729-bae4-9cad4f1d410e_Method">
    <vt:lpwstr>Standard</vt:lpwstr>
  </property>
  <property fmtid="{D5CDD505-2E9C-101B-9397-08002B2CF9AE}" pid="10" name="MSIP_Label_3f3ac5bd-667f-4729-bae4-9cad4f1d410e_Name">
    <vt:lpwstr>3f3ac5bd-667f-4729-bae4-9cad4f1d410e</vt:lpwstr>
  </property>
  <property fmtid="{D5CDD505-2E9C-101B-9397-08002B2CF9AE}" pid="11" name="MSIP_Label_3f3ac5bd-667f-4729-bae4-9cad4f1d410e_SiteId">
    <vt:lpwstr>b076ce60-ca2a-4185-9041-851d1b7bc01a</vt:lpwstr>
  </property>
  <property fmtid="{D5CDD505-2E9C-101B-9397-08002B2CF9AE}" pid="12" name="MSIP_Label_3f3ac5bd-667f-4729-bae4-9cad4f1d410e_ActionId">
    <vt:lpwstr>e081cfc7-9ef6-41ec-9097-1ada44ac0b73</vt:lpwstr>
  </property>
  <property fmtid="{D5CDD505-2E9C-101B-9397-08002B2CF9AE}" pid="13" name="MSIP_Label_3f3ac5bd-667f-4729-bae4-9cad4f1d410e_ContentBits">
    <vt:lpwstr>3</vt:lpwstr>
  </property>
</Properties>
</file>