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77B2F" w14:textId="77777777" w:rsidR="00A12C30" w:rsidRPr="00CA319E" w:rsidRDefault="00A12C30">
      <w:pPr>
        <w:rPr>
          <w:b/>
          <w:sz w:val="12"/>
          <w:szCs w:val="12"/>
        </w:rPr>
      </w:pPr>
      <w:bookmarkStart w:id="0" w:name="_GoBack"/>
      <w:bookmarkEnd w:id="0"/>
    </w:p>
    <w:p w14:paraId="214D63BD" w14:textId="77777777" w:rsidR="000A2D2B" w:rsidRPr="00360597" w:rsidRDefault="000A2D2B" w:rsidP="000A2D2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n-US"/>
        </w:rPr>
        <w:t>Local Authorities Super – Defined Benefit Scheme</w:t>
      </w:r>
    </w:p>
    <w:p w14:paraId="30F7FCD6" w14:textId="77777777" w:rsidR="000A2D2B" w:rsidRPr="007838F9" w:rsidRDefault="000A2D2B">
      <w:pPr>
        <w:rPr>
          <w:sz w:val="16"/>
          <w:szCs w:val="16"/>
        </w:rPr>
      </w:pPr>
    </w:p>
    <w:p w14:paraId="291EA554" w14:textId="77777777" w:rsidR="00C55C95" w:rsidRPr="007838F9" w:rsidRDefault="00C55C95" w:rsidP="00CA319E">
      <w:pPr>
        <w:ind w:left="0" w:right="-563" w:firstLine="0"/>
        <w:rPr>
          <w:b/>
          <w:i/>
          <w:sz w:val="16"/>
          <w:szCs w:val="16"/>
        </w:rPr>
      </w:pPr>
    </w:p>
    <w:p w14:paraId="43704479" w14:textId="6D5A38BE" w:rsidR="00CA319E" w:rsidRPr="00CB42D3" w:rsidRDefault="00CA319E" w:rsidP="00CA319E">
      <w:pPr>
        <w:ind w:left="0" w:right="-563" w:firstLine="0"/>
        <w:rPr>
          <w:b/>
          <w:i/>
          <w:sz w:val="20"/>
          <w:szCs w:val="20"/>
        </w:rPr>
      </w:pPr>
      <w:r w:rsidRPr="00CB42D3">
        <w:rPr>
          <w:b/>
          <w:i/>
          <w:sz w:val="20"/>
          <w:szCs w:val="20"/>
        </w:rPr>
        <w:t xml:space="preserve">This Brief has been prepared for MAV members due to our representation of local government on the Vision Super Board. It summarises </w:t>
      </w:r>
      <w:r w:rsidR="00C55C95" w:rsidRPr="00CB42D3">
        <w:rPr>
          <w:b/>
          <w:i/>
          <w:sz w:val="20"/>
          <w:szCs w:val="20"/>
        </w:rPr>
        <w:t>matters covered at a council briefing session on 4 July 2012</w:t>
      </w:r>
      <w:r w:rsidRPr="00CB42D3">
        <w:rPr>
          <w:b/>
          <w:i/>
          <w:sz w:val="20"/>
          <w:szCs w:val="20"/>
        </w:rPr>
        <w:t>.</w:t>
      </w:r>
    </w:p>
    <w:p w14:paraId="44FFAFCC" w14:textId="77777777" w:rsidR="00CA319E" w:rsidRPr="00BE7CDE" w:rsidRDefault="00CA319E">
      <w:pPr>
        <w:rPr>
          <w:i/>
          <w:sz w:val="20"/>
          <w:szCs w:val="20"/>
        </w:rPr>
      </w:pPr>
    </w:p>
    <w:p w14:paraId="2007F6C9" w14:textId="77777777" w:rsidR="00340722" w:rsidRDefault="00340722" w:rsidP="00340722">
      <w:pPr>
        <w:ind w:left="0" w:firstLine="0"/>
        <w:rPr>
          <w:sz w:val="20"/>
          <w:szCs w:val="20"/>
        </w:rPr>
      </w:pPr>
      <w:r w:rsidRPr="001F08CC">
        <w:rPr>
          <w:sz w:val="20"/>
          <w:szCs w:val="20"/>
        </w:rPr>
        <w:t>The Local Authorities Superannuation Fund (</w:t>
      </w:r>
      <w:r w:rsidR="00A44396">
        <w:rPr>
          <w:sz w:val="20"/>
          <w:szCs w:val="20"/>
        </w:rPr>
        <w:t>LASF), k</w:t>
      </w:r>
      <w:r w:rsidRPr="001F08CC">
        <w:rPr>
          <w:sz w:val="20"/>
          <w:szCs w:val="20"/>
        </w:rPr>
        <w:t>nown as Vision Super since 2002</w:t>
      </w:r>
      <w:r w:rsidR="00A44396">
        <w:rPr>
          <w:sz w:val="20"/>
          <w:szCs w:val="20"/>
        </w:rPr>
        <w:t>,</w:t>
      </w:r>
      <w:r w:rsidRPr="001F08CC">
        <w:rPr>
          <w:sz w:val="20"/>
          <w:szCs w:val="20"/>
        </w:rPr>
        <w:t xml:space="preserve"> is a not-for-profit industry fund for Victorian local government.</w:t>
      </w:r>
      <w:r w:rsidR="00EE5312">
        <w:rPr>
          <w:sz w:val="20"/>
          <w:szCs w:val="20"/>
        </w:rPr>
        <w:t xml:space="preserve"> </w:t>
      </w:r>
      <w:r w:rsidRPr="001F08CC">
        <w:rPr>
          <w:sz w:val="20"/>
          <w:szCs w:val="20"/>
        </w:rPr>
        <w:t>Vision Super is the Trustee of both the Defined Benefit Plan (closed since 1993) and the Super Saver (accumulation) fund.</w:t>
      </w:r>
    </w:p>
    <w:p w14:paraId="6C93300B" w14:textId="77777777" w:rsidR="00AC7155" w:rsidRDefault="00AC7155" w:rsidP="00340722">
      <w:pPr>
        <w:ind w:left="0" w:firstLine="0"/>
        <w:rPr>
          <w:sz w:val="20"/>
          <w:szCs w:val="20"/>
        </w:rPr>
      </w:pPr>
    </w:p>
    <w:p w14:paraId="65A70A95" w14:textId="03DDD159" w:rsidR="00AC7155" w:rsidRDefault="00AC7155" w:rsidP="0049313B">
      <w:pPr>
        <w:ind w:left="0" w:right="-563" w:firstLine="0"/>
        <w:rPr>
          <w:sz w:val="20"/>
          <w:szCs w:val="20"/>
        </w:rPr>
      </w:pPr>
      <w:r>
        <w:rPr>
          <w:sz w:val="20"/>
          <w:szCs w:val="20"/>
        </w:rPr>
        <w:t xml:space="preserve">In accordance with </w:t>
      </w:r>
      <w:r w:rsidR="00E60FFC">
        <w:rPr>
          <w:sz w:val="20"/>
          <w:szCs w:val="20"/>
        </w:rPr>
        <w:t xml:space="preserve">Australian Prudential Regulation Authority (APRA) </w:t>
      </w:r>
      <w:r>
        <w:rPr>
          <w:sz w:val="20"/>
          <w:szCs w:val="20"/>
        </w:rPr>
        <w:t xml:space="preserve">regulations, </w:t>
      </w:r>
      <w:r w:rsidR="00C55C95">
        <w:rPr>
          <w:sz w:val="20"/>
          <w:szCs w:val="20"/>
        </w:rPr>
        <w:t xml:space="preserve">the </w:t>
      </w:r>
      <w:r>
        <w:rPr>
          <w:sz w:val="20"/>
          <w:szCs w:val="20"/>
        </w:rPr>
        <w:t>Trustee</w:t>
      </w:r>
      <w:r w:rsidR="00C55C95">
        <w:rPr>
          <w:sz w:val="20"/>
          <w:szCs w:val="20"/>
        </w:rPr>
        <w:t xml:space="preserve"> is</w:t>
      </w:r>
      <w:r>
        <w:rPr>
          <w:sz w:val="20"/>
          <w:szCs w:val="20"/>
        </w:rPr>
        <w:t xml:space="preserve"> required to complete an actuarial review at least </w:t>
      </w:r>
      <w:r w:rsidR="00C55C95">
        <w:rPr>
          <w:sz w:val="20"/>
          <w:szCs w:val="20"/>
        </w:rPr>
        <w:t xml:space="preserve">every three years to ensure </w:t>
      </w:r>
      <w:r w:rsidRPr="006B19ED">
        <w:rPr>
          <w:sz w:val="20"/>
          <w:szCs w:val="20"/>
        </w:rPr>
        <w:t xml:space="preserve">current </w:t>
      </w:r>
      <w:r w:rsidR="00A12C30">
        <w:rPr>
          <w:sz w:val="20"/>
          <w:szCs w:val="20"/>
        </w:rPr>
        <w:t>assets</w:t>
      </w:r>
      <w:r w:rsidRPr="006B19ED">
        <w:rPr>
          <w:sz w:val="20"/>
          <w:szCs w:val="20"/>
        </w:rPr>
        <w:t xml:space="preserve"> are adequate to meet the benefits previously promised</w:t>
      </w:r>
      <w:r w:rsidR="00A12C30">
        <w:rPr>
          <w:sz w:val="20"/>
          <w:szCs w:val="20"/>
        </w:rPr>
        <w:t xml:space="preserve"> to members</w:t>
      </w:r>
      <w:r w:rsidR="00E60FFC">
        <w:rPr>
          <w:sz w:val="20"/>
          <w:szCs w:val="20"/>
        </w:rPr>
        <w:t xml:space="preserve"> now and into the future</w:t>
      </w:r>
      <w:r w:rsidRPr="006B19ED">
        <w:rPr>
          <w:sz w:val="20"/>
          <w:szCs w:val="20"/>
        </w:rPr>
        <w:t>.</w:t>
      </w:r>
    </w:p>
    <w:p w14:paraId="544DE83E" w14:textId="77777777" w:rsidR="00AC7155" w:rsidRDefault="00AC7155" w:rsidP="00AC7155">
      <w:pPr>
        <w:ind w:left="0" w:right="-421" w:firstLine="0"/>
        <w:rPr>
          <w:sz w:val="20"/>
          <w:szCs w:val="20"/>
        </w:rPr>
      </w:pPr>
    </w:p>
    <w:p w14:paraId="2B5666B7" w14:textId="77777777" w:rsidR="001B7257" w:rsidRDefault="00AC7155" w:rsidP="001B7257">
      <w:pPr>
        <w:ind w:left="0" w:right="-563" w:firstLine="0"/>
        <w:rPr>
          <w:sz w:val="20"/>
          <w:szCs w:val="20"/>
        </w:rPr>
      </w:pPr>
      <w:r w:rsidRPr="006B19ED">
        <w:rPr>
          <w:sz w:val="20"/>
          <w:szCs w:val="20"/>
        </w:rPr>
        <w:t xml:space="preserve">The </w:t>
      </w:r>
      <w:r w:rsidR="001B7257">
        <w:rPr>
          <w:sz w:val="20"/>
          <w:szCs w:val="20"/>
        </w:rPr>
        <w:t xml:space="preserve">Trustee’s </w:t>
      </w:r>
      <w:r w:rsidRPr="006B19ED">
        <w:rPr>
          <w:sz w:val="20"/>
          <w:szCs w:val="20"/>
        </w:rPr>
        <w:t xml:space="preserve">actuarial investigation </w:t>
      </w:r>
      <w:r w:rsidR="00C55C95">
        <w:rPr>
          <w:sz w:val="20"/>
          <w:szCs w:val="20"/>
        </w:rPr>
        <w:t xml:space="preserve">as at 31 December 2011 </w:t>
      </w:r>
      <w:r w:rsidRPr="006B19ED">
        <w:rPr>
          <w:sz w:val="20"/>
          <w:szCs w:val="20"/>
        </w:rPr>
        <w:t xml:space="preserve">revealed a </w:t>
      </w:r>
      <w:r w:rsidR="00A12C30">
        <w:rPr>
          <w:sz w:val="20"/>
          <w:szCs w:val="20"/>
        </w:rPr>
        <w:t xml:space="preserve">LASF </w:t>
      </w:r>
      <w:r>
        <w:rPr>
          <w:sz w:val="20"/>
          <w:szCs w:val="20"/>
        </w:rPr>
        <w:t xml:space="preserve">Defined Benefit Plan </w:t>
      </w:r>
      <w:r w:rsidR="00857E4C">
        <w:rPr>
          <w:sz w:val="20"/>
          <w:szCs w:val="20"/>
        </w:rPr>
        <w:t>shortfall.</w:t>
      </w:r>
      <w:r w:rsidR="00857E4C" w:rsidRPr="00857E4C">
        <w:rPr>
          <w:sz w:val="20"/>
          <w:szCs w:val="20"/>
        </w:rPr>
        <w:t xml:space="preserve"> </w:t>
      </w:r>
    </w:p>
    <w:p w14:paraId="5851D85D" w14:textId="77777777" w:rsidR="001B7257" w:rsidRDefault="001B7257" w:rsidP="001B7257">
      <w:pPr>
        <w:ind w:left="0" w:right="-563" w:firstLine="0"/>
        <w:rPr>
          <w:sz w:val="20"/>
          <w:szCs w:val="20"/>
        </w:rPr>
      </w:pPr>
    </w:p>
    <w:p w14:paraId="098C1667" w14:textId="7FE4026E" w:rsidR="00F02D9E" w:rsidRPr="00340722" w:rsidRDefault="00857E4C" w:rsidP="00F02D9E">
      <w:pPr>
        <w:ind w:left="0" w:right="-421" w:firstLine="0"/>
        <w:rPr>
          <w:rFonts w:cs="Arial"/>
          <w:sz w:val="20"/>
          <w:szCs w:val="20"/>
        </w:rPr>
      </w:pPr>
      <w:r>
        <w:rPr>
          <w:sz w:val="20"/>
          <w:szCs w:val="20"/>
        </w:rPr>
        <w:t xml:space="preserve">Key factors </w:t>
      </w:r>
      <w:r w:rsidRPr="00857E4C">
        <w:rPr>
          <w:rFonts w:cs="Arial"/>
          <w:sz w:val="20"/>
          <w:szCs w:val="20"/>
        </w:rPr>
        <w:t>contributing to increased liabilities for defined benefit super funds</w:t>
      </w:r>
      <w:r>
        <w:rPr>
          <w:rFonts w:cs="Arial"/>
          <w:sz w:val="20"/>
          <w:szCs w:val="20"/>
        </w:rPr>
        <w:t xml:space="preserve"> include</w:t>
      </w:r>
      <w:r>
        <w:rPr>
          <w:sz w:val="20"/>
          <w:szCs w:val="20"/>
        </w:rPr>
        <w:t xml:space="preserve"> d</w:t>
      </w:r>
      <w:r w:rsidRPr="00857E4C">
        <w:rPr>
          <w:rFonts w:cs="Arial"/>
          <w:sz w:val="20"/>
          <w:szCs w:val="20"/>
        </w:rPr>
        <w:t xml:space="preserve">eteriorating investment performance </w:t>
      </w:r>
      <w:r w:rsidRPr="001B7257">
        <w:rPr>
          <w:rFonts w:cs="Arial"/>
          <w:sz w:val="20"/>
          <w:szCs w:val="20"/>
        </w:rPr>
        <w:t>in global mark</w:t>
      </w:r>
      <w:r w:rsidR="001B7257" w:rsidRPr="001B7257">
        <w:rPr>
          <w:rFonts w:cs="Arial"/>
          <w:sz w:val="20"/>
          <w:szCs w:val="20"/>
        </w:rPr>
        <w:t xml:space="preserve">ets, </w:t>
      </w:r>
      <w:r w:rsidR="001B7257">
        <w:rPr>
          <w:rFonts w:cs="Arial"/>
          <w:sz w:val="20"/>
          <w:szCs w:val="20"/>
        </w:rPr>
        <w:t xml:space="preserve">changed </w:t>
      </w:r>
      <w:r w:rsidR="001B7257" w:rsidRPr="001B7257">
        <w:rPr>
          <w:rFonts w:cs="Arial"/>
          <w:sz w:val="20"/>
          <w:szCs w:val="20"/>
        </w:rPr>
        <w:t xml:space="preserve">actuarial </w:t>
      </w:r>
      <w:r w:rsidR="001B7257">
        <w:rPr>
          <w:rFonts w:cs="Arial"/>
          <w:sz w:val="20"/>
          <w:szCs w:val="20"/>
        </w:rPr>
        <w:t>standards</w:t>
      </w:r>
      <w:r w:rsidR="001B7257" w:rsidRPr="001B7257">
        <w:rPr>
          <w:rFonts w:cs="Arial"/>
          <w:sz w:val="20"/>
          <w:szCs w:val="20"/>
        </w:rPr>
        <w:t xml:space="preserve">, increased longevity of individuals receiving pensions under the Defined Benefit Plan, and a reduction in </w:t>
      </w:r>
      <w:r w:rsidR="00050939">
        <w:rPr>
          <w:rFonts w:cs="Arial"/>
          <w:sz w:val="20"/>
          <w:szCs w:val="20"/>
        </w:rPr>
        <w:t>the expected earning rate</w:t>
      </w:r>
      <w:r w:rsidR="001B7257" w:rsidRPr="001B7257">
        <w:rPr>
          <w:rFonts w:cs="Arial"/>
          <w:sz w:val="20"/>
          <w:szCs w:val="20"/>
        </w:rPr>
        <w:t>.</w:t>
      </w:r>
      <w:r w:rsidR="00F02D9E" w:rsidRPr="00F02D9E">
        <w:rPr>
          <w:rFonts w:cs="Arial"/>
          <w:sz w:val="20"/>
          <w:szCs w:val="20"/>
        </w:rPr>
        <w:t xml:space="preserve"> </w:t>
      </w:r>
      <w:r w:rsidR="00F02D9E">
        <w:rPr>
          <w:rFonts w:cs="Arial"/>
          <w:sz w:val="20"/>
          <w:szCs w:val="20"/>
        </w:rPr>
        <w:t xml:space="preserve">Many of these factors are beyond the control of </w:t>
      </w:r>
      <w:r w:rsidR="00050939">
        <w:rPr>
          <w:rFonts w:cs="Arial"/>
          <w:sz w:val="20"/>
          <w:szCs w:val="20"/>
        </w:rPr>
        <w:t xml:space="preserve">the Trustee or </w:t>
      </w:r>
      <w:r w:rsidR="00F02D9E">
        <w:rPr>
          <w:rFonts w:cs="Arial"/>
          <w:sz w:val="20"/>
          <w:szCs w:val="20"/>
        </w:rPr>
        <w:t>individual municipalit</w:t>
      </w:r>
      <w:r w:rsidR="00384175">
        <w:rPr>
          <w:rFonts w:cs="Arial"/>
          <w:sz w:val="20"/>
          <w:szCs w:val="20"/>
        </w:rPr>
        <w:t>ies</w:t>
      </w:r>
      <w:r w:rsidR="00F02D9E">
        <w:rPr>
          <w:rFonts w:cs="Arial"/>
          <w:sz w:val="20"/>
          <w:szCs w:val="20"/>
        </w:rPr>
        <w:t xml:space="preserve">. </w:t>
      </w:r>
    </w:p>
    <w:p w14:paraId="78F4DE2C" w14:textId="77777777" w:rsidR="001B7257" w:rsidRDefault="001B7257" w:rsidP="00AC7155">
      <w:pPr>
        <w:ind w:left="0" w:right="-421" w:firstLine="0"/>
        <w:rPr>
          <w:sz w:val="20"/>
          <w:szCs w:val="20"/>
        </w:rPr>
      </w:pPr>
    </w:p>
    <w:p w14:paraId="0CE51785" w14:textId="63662E3A" w:rsidR="00857E4C" w:rsidRPr="00F02D9E" w:rsidRDefault="00C55C95" w:rsidP="00857E4C">
      <w:pPr>
        <w:ind w:left="0" w:right="-421" w:firstLine="0"/>
        <w:rPr>
          <w:b/>
          <w:sz w:val="20"/>
          <w:szCs w:val="20"/>
        </w:rPr>
      </w:pPr>
      <w:r w:rsidRPr="00F02D9E">
        <w:rPr>
          <w:b/>
          <w:sz w:val="20"/>
          <w:szCs w:val="20"/>
        </w:rPr>
        <w:t xml:space="preserve">The </w:t>
      </w:r>
      <w:r w:rsidR="001B7257" w:rsidRPr="00F02D9E">
        <w:rPr>
          <w:b/>
          <w:sz w:val="20"/>
          <w:szCs w:val="20"/>
        </w:rPr>
        <w:t>a</w:t>
      </w:r>
      <w:r w:rsidRPr="00F02D9E">
        <w:rPr>
          <w:b/>
          <w:sz w:val="20"/>
          <w:szCs w:val="20"/>
        </w:rPr>
        <w:t>ctuar</w:t>
      </w:r>
      <w:r w:rsidR="001B7257" w:rsidRPr="00F02D9E">
        <w:rPr>
          <w:b/>
          <w:sz w:val="20"/>
          <w:szCs w:val="20"/>
        </w:rPr>
        <w:t>ial</w:t>
      </w:r>
      <w:r w:rsidRPr="00F02D9E">
        <w:rPr>
          <w:b/>
          <w:sz w:val="20"/>
          <w:szCs w:val="20"/>
        </w:rPr>
        <w:t xml:space="preserve"> review was signed off on 25 June 2012</w:t>
      </w:r>
      <w:r w:rsidR="00F02D9E">
        <w:rPr>
          <w:b/>
          <w:sz w:val="20"/>
          <w:szCs w:val="20"/>
        </w:rPr>
        <w:t>. It</w:t>
      </w:r>
      <w:r w:rsidRPr="00F02D9E">
        <w:rPr>
          <w:b/>
          <w:sz w:val="20"/>
          <w:szCs w:val="20"/>
        </w:rPr>
        <w:t xml:space="preserve"> confirms a $453 million shortfall, with around $400 million attributable to council</w:t>
      </w:r>
      <w:r w:rsidR="00F02D9E">
        <w:rPr>
          <w:b/>
          <w:sz w:val="20"/>
          <w:szCs w:val="20"/>
        </w:rPr>
        <w:t>s</w:t>
      </w:r>
      <w:r w:rsidRPr="00F02D9E">
        <w:rPr>
          <w:b/>
          <w:sz w:val="20"/>
          <w:szCs w:val="20"/>
        </w:rPr>
        <w:t>.</w:t>
      </w:r>
      <w:r w:rsidR="00857E4C" w:rsidRPr="00F02D9E">
        <w:rPr>
          <w:b/>
          <w:sz w:val="20"/>
          <w:szCs w:val="20"/>
        </w:rPr>
        <w:t xml:space="preserve"> </w:t>
      </w:r>
      <w:r w:rsidRPr="00F02D9E">
        <w:rPr>
          <w:b/>
          <w:sz w:val="20"/>
          <w:szCs w:val="20"/>
        </w:rPr>
        <w:t xml:space="preserve">The Actuary advised </w:t>
      </w:r>
      <w:r w:rsidR="00E60FFC" w:rsidRPr="00F02D9E">
        <w:rPr>
          <w:b/>
          <w:sz w:val="20"/>
          <w:szCs w:val="20"/>
        </w:rPr>
        <w:t xml:space="preserve">that </w:t>
      </w:r>
      <w:r w:rsidR="00D42CF3" w:rsidRPr="00F02D9E">
        <w:rPr>
          <w:b/>
          <w:sz w:val="20"/>
          <w:szCs w:val="20"/>
        </w:rPr>
        <w:t xml:space="preserve">most of the shortfall occurred during the </w:t>
      </w:r>
      <w:r w:rsidR="00F02D9E">
        <w:rPr>
          <w:b/>
          <w:sz w:val="20"/>
          <w:szCs w:val="20"/>
        </w:rPr>
        <w:t>final six months of</w:t>
      </w:r>
      <w:r w:rsidR="00D42CF3" w:rsidRPr="00F02D9E">
        <w:rPr>
          <w:b/>
          <w:sz w:val="20"/>
          <w:szCs w:val="20"/>
        </w:rPr>
        <w:t xml:space="preserve"> 2011 due to market volatility, and that no payments </w:t>
      </w:r>
      <w:r w:rsidR="00F02D9E">
        <w:rPr>
          <w:b/>
          <w:sz w:val="20"/>
          <w:szCs w:val="20"/>
        </w:rPr>
        <w:t>are</w:t>
      </w:r>
      <w:r w:rsidR="00D42CF3" w:rsidRPr="00F02D9E">
        <w:rPr>
          <w:b/>
          <w:sz w:val="20"/>
          <w:szCs w:val="20"/>
        </w:rPr>
        <w:t xml:space="preserve"> due </w:t>
      </w:r>
      <w:r w:rsidR="00CB42D3" w:rsidRPr="00F02D9E">
        <w:rPr>
          <w:b/>
          <w:sz w:val="20"/>
          <w:szCs w:val="20"/>
          <w:u w:val="single"/>
        </w:rPr>
        <w:t>until</w:t>
      </w:r>
      <w:r w:rsidR="00D42CF3" w:rsidRPr="00F02D9E">
        <w:rPr>
          <w:b/>
          <w:sz w:val="20"/>
          <w:szCs w:val="20"/>
          <w:u w:val="single"/>
        </w:rPr>
        <w:t xml:space="preserve"> 1 July 2013</w:t>
      </w:r>
      <w:r w:rsidR="00D42CF3" w:rsidRPr="00F02D9E">
        <w:rPr>
          <w:b/>
          <w:sz w:val="20"/>
          <w:szCs w:val="20"/>
        </w:rPr>
        <w:t xml:space="preserve">.  </w:t>
      </w:r>
    </w:p>
    <w:p w14:paraId="699D09BA" w14:textId="77777777" w:rsidR="009E783D" w:rsidRDefault="009E783D" w:rsidP="00340722">
      <w:pPr>
        <w:ind w:left="0" w:firstLine="0"/>
        <w:rPr>
          <w:sz w:val="16"/>
          <w:szCs w:val="16"/>
        </w:rPr>
      </w:pPr>
    </w:p>
    <w:p w14:paraId="1FBF8502" w14:textId="77777777" w:rsidR="001B7257" w:rsidRPr="006C25ED" w:rsidRDefault="001B7257" w:rsidP="00340722">
      <w:pPr>
        <w:ind w:left="0" w:firstLine="0"/>
        <w:rPr>
          <w:sz w:val="16"/>
          <w:szCs w:val="16"/>
        </w:rPr>
      </w:pPr>
    </w:p>
    <w:p w14:paraId="488B0D18" w14:textId="77777777" w:rsidR="00AC7155" w:rsidRPr="00B22959" w:rsidRDefault="00AC7155" w:rsidP="00AC7155">
      <w:pPr>
        <w:ind w:left="0" w:firstLine="0"/>
        <w:rPr>
          <w:rFonts w:cs="Arial"/>
          <w:b/>
          <w:sz w:val="24"/>
          <w:szCs w:val="24"/>
        </w:rPr>
      </w:pPr>
      <w:r w:rsidRPr="00B22959">
        <w:rPr>
          <w:rFonts w:cs="Arial"/>
          <w:b/>
          <w:sz w:val="24"/>
          <w:szCs w:val="24"/>
        </w:rPr>
        <w:t>Paying the Shortfall</w:t>
      </w:r>
    </w:p>
    <w:p w14:paraId="19823A79" w14:textId="77777777" w:rsidR="00AC7155" w:rsidRPr="002C280D" w:rsidRDefault="00AC7155" w:rsidP="00133ED3">
      <w:pPr>
        <w:ind w:left="0" w:right="-705" w:firstLine="0"/>
        <w:rPr>
          <w:rFonts w:cs="Arial"/>
          <w:sz w:val="20"/>
          <w:szCs w:val="20"/>
        </w:rPr>
      </w:pPr>
    </w:p>
    <w:p w14:paraId="3409E4E3" w14:textId="01265A9D" w:rsidR="00EE5312" w:rsidRDefault="00D42CF3" w:rsidP="009649D5">
      <w:pPr>
        <w:ind w:left="0" w:right="-563" w:firstLine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The Trustee’s auditor, Ernst &amp; You</w:t>
      </w:r>
      <w:r w:rsidR="007838F9">
        <w:rPr>
          <w:rFonts w:cs="Arial"/>
          <w:sz w:val="20"/>
          <w:szCs w:val="20"/>
        </w:rPr>
        <w:t xml:space="preserve">ng is currently signing off the actuarial review and </w:t>
      </w:r>
      <w:r>
        <w:rPr>
          <w:rFonts w:cs="Arial"/>
          <w:sz w:val="20"/>
          <w:szCs w:val="20"/>
        </w:rPr>
        <w:t>propos</w:t>
      </w:r>
      <w:r w:rsidR="001B7257">
        <w:rPr>
          <w:rFonts w:cs="Arial"/>
          <w:sz w:val="20"/>
          <w:szCs w:val="20"/>
        </w:rPr>
        <w:t>ed distribution methodology. Once complete</w:t>
      </w:r>
      <w:r w:rsidR="007838F9">
        <w:rPr>
          <w:rFonts w:cs="Arial"/>
          <w:sz w:val="20"/>
          <w:szCs w:val="20"/>
        </w:rPr>
        <w:t>d</w:t>
      </w:r>
      <w:r>
        <w:rPr>
          <w:rFonts w:cs="Arial"/>
          <w:sz w:val="20"/>
          <w:szCs w:val="20"/>
        </w:rPr>
        <w:t xml:space="preserve">, the </w:t>
      </w:r>
      <w:r w:rsidR="00EE5312">
        <w:rPr>
          <w:rFonts w:cs="Arial"/>
          <w:sz w:val="20"/>
          <w:szCs w:val="20"/>
        </w:rPr>
        <w:t xml:space="preserve">Trustee </w:t>
      </w:r>
      <w:r>
        <w:rPr>
          <w:rFonts w:cs="Arial"/>
          <w:sz w:val="20"/>
          <w:szCs w:val="20"/>
        </w:rPr>
        <w:t xml:space="preserve">will </w:t>
      </w:r>
      <w:r w:rsidR="001B7257">
        <w:rPr>
          <w:rFonts w:cs="Arial"/>
          <w:sz w:val="20"/>
          <w:szCs w:val="20"/>
        </w:rPr>
        <w:t>write to all</w:t>
      </w:r>
      <w:r>
        <w:rPr>
          <w:rFonts w:cs="Arial"/>
          <w:sz w:val="20"/>
          <w:szCs w:val="20"/>
        </w:rPr>
        <w:t xml:space="preserve"> councils </w:t>
      </w:r>
      <w:r w:rsidR="007838F9">
        <w:rPr>
          <w:rFonts w:cs="Arial"/>
          <w:sz w:val="20"/>
          <w:szCs w:val="20"/>
        </w:rPr>
        <w:t>t</w:t>
      </w:r>
      <w:r w:rsidR="001B7257">
        <w:rPr>
          <w:rFonts w:cs="Arial"/>
          <w:sz w:val="20"/>
          <w:szCs w:val="20"/>
        </w:rPr>
        <w:t xml:space="preserve">o </w:t>
      </w:r>
      <w:proofErr w:type="gramStart"/>
      <w:r w:rsidR="001B7257">
        <w:rPr>
          <w:rFonts w:cs="Arial"/>
          <w:sz w:val="20"/>
          <w:szCs w:val="20"/>
        </w:rPr>
        <w:t>advise</w:t>
      </w:r>
      <w:proofErr w:type="gramEnd"/>
      <w:r w:rsidR="001B7257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of </w:t>
      </w:r>
      <w:r w:rsidR="001B7257">
        <w:rPr>
          <w:rFonts w:cs="Arial"/>
          <w:sz w:val="20"/>
          <w:szCs w:val="20"/>
        </w:rPr>
        <w:t xml:space="preserve">individual </w:t>
      </w:r>
      <w:r w:rsidR="00A12C30">
        <w:rPr>
          <w:rFonts w:cs="Arial"/>
          <w:sz w:val="20"/>
          <w:szCs w:val="20"/>
        </w:rPr>
        <w:t>financial contribution</w:t>
      </w:r>
      <w:r w:rsidR="007838F9">
        <w:rPr>
          <w:rFonts w:cs="Arial"/>
          <w:sz w:val="20"/>
          <w:szCs w:val="20"/>
        </w:rPr>
        <w:t>s</w:t>
      </w:r>
      <w:r w:rsidR="00A12C30">
        <w:rPr>
          <w:rFonts w:cs="Arial"/>
          <w:sz w:val="20"/>
          <w:szCs w:val="20"/>
        </w:rPr>
        <w:t>.</w:t>
      </w:r>
    </w:p>
    <w:p w14:paraId="7A9EA364" w14:textId="77777777" w:rsidR="00EE5312" w:rsidRDefault="00EE5312" w:rsidP="007A7FEC">
      <w:pPr>
        <w:ind w:left="0" w:right="-421" w:firstLine="0"/>
        <w:rPr>
          <w:rFonts w:cs="Arial"/>
          <w:sz w:val="20"/>
          <w:szCs w:val="20"/>
        </w:rPr>
      </w:pPr>
    </w:p>
    <w:p w14:paraId="448E2EA5" w14:textId="20DA0C82" w:rsidR="00A12C30" w:rsidRDefault="00A12C30" w:rsidP="007838F9">
      <w:pPr>
        <w:ind w:left="0" w:right="-563" w:firstLine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Each council </w:t>
      </w:r>
      <w:r w:rsidR="00050939">
        <w:rPr>
          <w:rFonts w:cs="Arial"/>
          <w:sz w:val="20"/>
          <w:szCs w:val="20"/>
        </w:rPr>
        <w:t>may</w:t>
      </w:r>
      <w:r>
        <w:rPr>
          <w:rFonts w:cs="Arial"/>
          <w:sz w:val="20"/>
          <w:szCs w:val="20"/>
        </w:rPr>
        <w:t xml:space="preserve"> differ in how it </w:t>
      </w:r>
      <w:r w:rsidR="006C25ED">
        <w:rPr>
          <w:rFonts w:cs="Arial"/>
          <w:sz w:val="20"/>
          <w:szCs w:val="20"/>
        </w:rPr>
        <w:t>chooses to fund</w:t>
      </w:r>
      <w:r>
        <w:rPr>
          <w:rFonts w:cs="Arial"/>
          <w:sz w:val="20"/>
          <w:szCs w:val="20"/>
        </w:rPr>
        <w:t xml:space="preserve"> its contribution. </w:t>
      </w:r>
      <w:r w:rsidR="007838F9">
        <w:rPr>
          <w:sz w:val="20"/>
          <w:szCs w:val="20"/>
        </w:rPr>
        <w:t xml:space="preserve">Among the options for councils are a combination of payments from cash reserves, borrowing with a fixed interest loan, raising rates and selling </w:t>
      </w:r>
      <w:r w:rsidR="007838F9">
        <w:rPr>
          <w:rFonts w:cs="Arial"/>
          <w:sz w:val="20"/>
          <w:szCs w:val="20"/>
        </w:rPr>
        <w:t xml:space="preserve">un-used </w:t>
      </w:r>
      <w:proofErr w:type="spellStart"/>
      <w:r w:rsidR="007838F9">
        <w:rPr>
          <w:rFonts w:cs="Arial"/>
          <w:sz w:val="20"/>
          <w:szCs w:val="20"/>
        </w:rPr>
        <w:t>assets.</w:t>
      </w:r>
      <w:r>
        <w:rPr>
          <w:rFonts w:cs="Arial"/>
          <w:sz w:val="20"/>
          <w:szCs w:val="20"/>
        </w:rPr>
        <w:t>Some</w:t>
      </w:r>
      <w:proofErr w:type="spellEnd"/>
      <w:r>
        <w:rPr>
          <w:rFonts w:cs="Arial"/>
          <w:sz w:val="20"/>
          <w:szCs w:val="20"/>
        </w:rPr>
        <w:t xml:space="preserve"> councils </w:t>
      </w:r>
      <w:r w:rsidR="001B7257">
        <w:rPr>
          <w:rFonts w:cs="Arial"/>
          <w:sz w:val="20"/>
          <w:szCs w:val="20"/>
        </w:rPr>
        <w:t>have already made provisions in their budget as</w:t>
      </w:r>
      <w:r w:rsidR="001B7257">
        <w:rPr>
          <w:sz w:val="20"/>
          <w:szCs w:val="20"/>
        </w:rPr>
        <w:t xml:space="preserve"> part of their contingency planning. </w:t>
      </w:r>
    </w:p>
    <w:p w14:paraId="1DA041D7" w14:textId="77777777" w:rsidR="00AC7155" w:rsidRDefault="00AC7155" w:rsidP="007A7FEC">
      <w:pPr>
        <w:ind w:left="0" w:right="-421" w:firstLine="0"/>
        <w:rPr>
          <w:rFonts w:cs="Arial"/>
          <w:sz w:val="20"/>
          <w:szCs w:val="20"/>
        </w:rPr>
      </w:pPr>
    </w:p>
    <w:p w14:paraId="7631B703" w14:textId="606B861D" w:rsidR="0049313B" w:rsidRPr="00340722" w:rsidRDefault="00D42CF3" w:rsidP="007A7FEC">
      <w:pPr>
        <w:ind w:left="0" w:right="-421" w:firstLine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Previous shortfalls in </w:t>
      </w:r>
      <w:r w:rsidR="00AC7155">
        <w:rPr>
          <w:rFonts w:cs="Arial"/>
          <w:sz w:val="20"/>
          <w:szCs w:val="20"/>
        </w:rPr>
        <w:t xml:space="preserve">the LASF Defined Benefit Plan </w:t>
      </w:r>
      <w:r w:rsidRPr="00C85566">
        <w:rPr>
          <w:rFonts w:cs="Arial"/>
          <w:sz w:val="20"/>
          <w:szCs w:val="20"/>
        </w:rPr>
        <w:t>include $71</w:t>
      </w:r>
      <w:r w:rsidR="00C85566" w:rsidRPr="00C85566">
        <w:rPr>
          <w:rFonts w:cs="Arial"/>
          <w:sz w:val="20"/>
          <w:szCs w:val="20"/>
        </w:rPr>
        <w:t xml:space="preserve"> million, including $</w:t>
      </w:r>
      <w:r w:rsidR="00C463FE" w:rsidRPr="00C85566">
        <w:rPr>
          <w:rFonts w:cs="Arial"/>
          <w:sz w:val="20"/>
          <w:szCs w:val="20"/>
        </w:rPr>
        <w:t>62.1</w:t>
      </w:r>
      <w:r w:rsidRPr="00C85566">
        <w:rPr>
          <w:rFonts w:cs="Arial"/>
          <w:sz w:val="20"/>
          <w:szCs w:val="20"/>
        </w:rPr>
        <w:t xml:space="preserve"> million</w:t>
      </w:r>
      <w:r>
        <w:rPr>
          <w:rFonts w:cs="Arial"/>
          <w:sz w:val="20"/>
          <w:szCs w:val="20"/>
        </w:rPr>
        <w:t xml:space="preserve"> contributed by councils in </w:t>
      </w:r>
      <w:r w:rsidRPr="00B07915">
        <w:rPr>
          <w:rFonts w:cs="Arial"/>
          <w:sz w:val="20"/>
          <w:szCs w:val="20"/>
        </w:rPr>
        <w:t>201</w:t>
      </w:r>
      <w:r w:rsidR="00CB42D3" w:rsidRPr="00B07915">
        <w:rPr>
          <w:rFonts w:cs="Arial"/>
          <w:sz w:val="20"/>
          <w:szCs w:val="20"/>
        </w:rPr>
        <w:t>0</w:t>
      </w:r>
      <w:r w:rsidR="00C85566">
        <w:rPr>
          <w:rFonts w:cs="Arial"/>
          <w:sz w:val="20"/>
          <w:szCs w:val="20"/>
        </w:rPr>
        <w:t>;</w:t>
      </w:r>
      <w:r>
        <w:rPr>
          <w:rFonts w:cs="Arial"/>
          <w:sz w:val="20"/>
          <w:szCs w:val="20"/>
        </w:rPr>
        <w:t xml:space="preserve"> and $</w:t>
      </w:r>
      <w:r w:rsidR="00C85566">
        <w:rPr>
          <w:rFonts w:cs="Arial"/>
          <w:sz w:val="20"/>
          <w:szCs w:val="20"/>
        </w:rPr>
        <w:t>127 million in 2003 including $</w:t>
      </w:r>
      <w:r>
        <w:rPr>
          <w:rFonts w:cs="Arial"/>
          <w:sz w:val="20"/>
          <w:szCs w:val="20"/>
        </w:rPr>
        <w:t xml:space="preserve">114 million contributed by councils. </w:t>
      </w:r>
      <w:r w:rsidR="0049313B">
        <w:rPr>
          <w:rFonts w:cs="Arial"/>
          <w:sz w:val="20"/>
          <w:szCs w:val="20"/>
        </w:rPr>
        <w:t>These shortfalls are the legacy of a</w:t>
      </w:r>
      <w:r w:rsidR="007A7FEC">
        <w:rPr>
          <w:rFonts w:cs="Arial"/>
          <w:sz w:val="20"/>
          <w:szCs w:val="20"/>
        </w:rPr>
        <w:t xml:space="preserve"> </w:t>
      </w:r>
      <w:r w:rsidR="0049313B">
        <w:rPr>
          <w:rFonts w:cs="Arial"/>
          <w:sz w:val="20"/>
          <w:szCs w:val="20"/>
        </w:rPr>
        <w:t xml:space="preserve">closed superannuation </w:t>
      </w:r>
      <w:r w:rsidR="006C25ED">
        <w:rPr>
          <w:rFonts w:cs="Arial"/>
          <w:sz w:val="20"/>
          <w:szCs w:val="20"/>
        </w:rPr>
        <w:t>plan.</w:t>
      </w:r>
      <w:r w:rsidR="0049313B">
        <w:rPr>
          <w:rFonts w:cs="Arial"/>
          <w:sz w:val="20"/>
          <w:szCs w:val="20"/>
        </w:rPr>
        <w:t xml:space="preserve"> </w:t>
      </w:r>
    </w:p>
    <w:p w14:paraId="6C46D5DD" w14:textId="77777777" w:rsidR="00340722" w:rsidRDefault="00340722">
      <w:pPr>
        <w:rPr>
          <w:sz w:val="16"/>
          <w:szCs w:val="16"/>
        </w:rPr>
      </w:pPr>
    </w:p>
    <w:p w14:paraId="5489B92A" w14:textId="77777777" w:rsidR="00CB42D3" w:rsidRDefault="00CB42D3">
      <w:pPr>
        <w:rPr>
          <w:sz w:val="16"/>
          <w:szCs w:val="16"/>
        </w:rPr>
      </w:pPr>
    </w:p>
    <w:p w14:paraId="429173F2" w14:textId="33B65DFB" w:rsidR="00CB42D3" w:rsidRPr="00CB42D3" w:rsidRDefault="00CD1A32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MAV a</w:t>
      </w:r>
      <w:r w:rsidR="00CB42D3" w:rsidRPr="00CB42D3">
        <w:rPr>
          <w:rFonts w:cs="Arial"/>
          <w:b/>
          <w:sz w:val="24"/>
          <w:szCs w:val="24"/>
        </w:rPr>
        <w:t>ction</w:t>
      </w:r>
      <w:r>
        <w:rPr>
          <w:rFonts w:cs="Arial"/>
          <w:b/>
          <w:sz w:val="24"/>
          <w:szCs w:val="24"/>
        </w:rPr>
        <w:t>s</w:t>
      </w:r>
      <w:r w:rsidR="00CB42D3" w:rsidRPr="00CB42D3">
        <w:rPr>
          <w:rFonts w:cs="Arial"/>
          <w:b/>
          <w:sz w:val="24"/>
          <w:szCs w:val="24"/>
        </w:rPr>
        <w:t xml:space="preserve"> to assist members</w:t>
      </w:r>
    </w:p>
    <w:p w14:paraId="0AA12A6A" w14:textId="77777777" w:rsidR="00CB42D3" w:rsidRDefault="00CB42D3">
      <w:pPr>
        <w:rPr>
          <w:sz w:val="16"/>
          <w:szCs w:val="16"/>
        </w:rPr>
      </w:pPr>
    </w:p>
    <w:p w14:paraId="21D3B281" w14:textId="25C9A0EC" w:rsidR="00CD1A32" w:rsidRPr="001B7257" w:rsidRDefault="00CD1A32" w:rsidP="00CD1A32">
      <w:pPr>
        <w:ind w:left="0" w:right="-705" w:firstLine="0"/>
        <w:rPr>
          <w:rFonts w:cs="Arial"/>
          <w:sz w:val="20"/>
          <w:szCs w:val="20"/>
        </w:rPr>
      </w:pPr>
      <w:r>
        <w:rPr>
          <w:rStyle w:val="Strong"/>
          <w:rFonts w:eastAsia="Times New Roman" w:cs="Arial"/>
          <w:b w:val="0"/>
          <w:iCs/>
          <w:sz w:val="20"/>
          <w:szCs w:val="20"/>
        </w:rPr>
        <w:t>While current APRA standards generally require shortfall payments within five years (which is being revised down to three years), APRA has agreed to a 15-year funding plan to restore the scheme to a sound financial position.</w:t>
      </w:r>
    </w:p>
    <w:p w14:paraId="5173CBF7" w14:textId="77777777" w:rsidR="00CD1A32" w:rsidRPr="00F02D9E" w:rsidRDefault="00CD1A32" w:rsidP="00CD1A32">
      <w:pPr>
        <w:ind w:left="0" w:right="-563" w:firstLine="0"/>
        <w:rPr>
          <w:rFonts w:cs="Arial"/>
          <w:sz w:val="20"/>
          <w:szCs w:val="20"/>
        </w:rPr>
      </w:pPr>
    </w:p>
    <w:p w14:paraId="5183104C" w14:textId="6264990C" w:rsidR="00D20C61" w:rsidRDefault="00CB42D3" w:rsidP="00CB42D3">
      <w:pPr>
        <w:ind w:left="0" w:right="-563" w:firstLine="0"/>
        <w:rPr>
          <w:rStyle w:val="Strong"/>
          <w:rFonts w:eastAsia="Times New Roman" w:cs="Arial"/>
          <w:b w:val="0"/>
          <w:iCs/>
          <w:sz w:val="20"/>
          <w:szCs w:val="20"/>
        </w:rPr>
      </w:pPr>
      <w:r>
        <w:rPr>
          <w:rFonts w:cs="Arial"/>
          <w:sz w:val="20"/>
          <w:szCs w:val="20"/>
        </w:rPr>
        <w:t xml:space="preserve">The MAV is </w:t>
      </w:r>
      <w:r w:rsidR="00CD1A32">
        <w:rPr>
          <w:rFonts w:cs="Arial"/>
          <w:sz w:val="20"/>
          <w:szCs w:val="20"/>
        </w:rPr>
        <w:t xml:space="preserve">also </w:t>
      </w:r>
      <w:r>
        <w:rPr>
          <w:rFonts w:cs="Arial"/>
          <w:sz w:val="20"/>
          <w:szCs w:val="20"/>
        </w:rPr>
        <w:t>working with Vision Super to provide councils with flexible payment option</w:t>
      </w:r>
      <w:r w:rsidR="00D20C61">
        <w:rPr>
          <w:rFonts w:cs="Arial"/>
          <w:sz w:val="20"/>
          <w:szCs w:val="20"/>
        </w:rPr>
        <w:t>s:</w:t>
      </w:r>
      <w:r>
        <w:rPr>
          <w:rFonts w:cs="Arial"/>
          <w:sz w:val="20"/>
          <w:szCs w:val="20"/>
        </w:rPr>
        <w:t xml:space="preserve"> </w:t>
      </w:r>
      <w:r w:rsidR="00F02D9E">
        <w:rPr>
          <w:rFonts w:cs="Arial"/>
          <w:sz w:val="20"/>
          <w:szCs w:val="20"/>
        </w:rPr>
        <w:t xml:space="preserve">a </w:t>
      </w:r>
      <w:r>
        <w:rPr>
          <w:rFonts w:cs="Arial"/>
          <w:sz w:val="20"/>
          <w:szCs w:val="20"/>
        </w:rPr>
        <w:t>l</w:t>
      </w:r>
      <w:r w:rsidRPr="00174C8A">
        <w:rPr>
          <w:rStyle w:val="Strong"/>
          <w:rFonts w:eastAsia="Times New Roman" w:cs="Arial"/>
          <w:b w:val="0"/>
          <w:iCs/>
          <w:sz w:val="20"/>
          <w:szCs w:val="20"/>
        </w:rPr>
        <w:t xml:space="preserve">ump sum (plus </w:t>
      </w:r>
      <w:r>
        <w:rPr>
          <w:rStyle w:val="Strong"/>
          <w:rFonts w:eastAsia="Times New Roman" w:cs="Arial"/>
          <w:b w:val="0"/>
          <w:iCs/>
          <w:sz w:val="20"/>
          <w:szCs w:val="20"/>
        </w:rPr>
        <w:t xml:space="preserve">15 per cent Federal contributions </w:t>
      </w:r>
      <w:r w:rsidR="00D20C61">
        <w:rPr>
          <w:rStyle w:val="Strong"/>
          <w:rFonts w:eastAsia="Times New Roman" w:cs="Arial"/>
          <w:b w:val="0"/>
          <w:iCs/>
          <w:sz w:val="20"/>
          <w:szCs w:val="20"/>
        </w:rPr>
        <w:t>tax); by instalments through the fund (plus contributions tax and interest); or b</w:t>
      </w:r>
      <w:r w:rsidR="00F52962">
        <w:rPr>
          <w:rStyle w:val="Strong"/>
          <w:rFonts w:eastAsia="Times New Roman" w:cs="Arial"/>
          <w:b w:val="0"/>
          <w:iCs/>
          <w:sz w:val="20"/>
          <w:szCs w:val="20"/>
        </w:rPr>
        <w:t>orrow and pay off over time (access</w:t>
      </w:r>
      <w:r w:rsidR="00D20C61">
        <w:rPr>
          <w:rStyle w:val="Strong"/>
          <w:rFonts w:eastAsia="Times New Roman" w:cs="Arial"/>
          <w:b w:val="0"/>
          <w:iCs/>
          <w:sz w:val="20"/>
          <w:szCs w:val="20"/>
        </w:rPr>
        <w:t xml:space="preserve"> lower interest rates and avoid contributions tax on interest paid).</w:t>
      </w:r>
    </w:p>
    <w:p w14:paraId="41526830" w14:textId="77777777" w:rsidR="00D20C61" w:rsidRDefault="00D20C61" w:rsidP="00CB42D3">
      <w:pPr>
        <w:ind w:left="0" w:right="-563" w:firstLine="0"/>
        <w:rPr>
          <w:rStyle w:val="Strong"/>
          <w:rFonts w:eastAsia="Times New Roman" w:cs="Arial"/>
          <w:b w:val="0"/>
          <w:iCs/>
          <w:sz w:val="20"/>
          <w:szCs w:val="20"/>
        </w:rPr>
      </w:pPr>
    </w:p>
    <w:p w14:paraId="0FE4A78B" w14:textId="3DC12396" w:rsidR="00F02D9E" w:rsidRPr="00F02D9E" w:rsidRDefault="00CD1A32" w:rsidP="00F02D9E">
      <w:pPr>
        <w:ind w:left="0" w:right="-563" w:firstLine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We are also</w:t>
      </w:r>
      <w:r w:rsidR="00F02D9E" w:rsidRPr="00F02D9E">
        <w:rPr>
          <w:rFonts w:cs="Arial"/>
          <w:sz w:val="20"/>
          <w:szCs w:val="20"/>
        </w:rPr>
        <w:t xml:space="preserve"> </w:t>
      </w:r>
      <w:r w:rsidR="00F02D9E">
        <w:rPr>
          <w:rFonts w:cs="Arial"/>
          <w:sz w:val="20"/>
          <w:szCs w:val="20"/>
        </w:rPr>
        <w:t xml:space="preserve">negotiating with the </w:t>
      </w:r>
      <w:r w:rsidR="00F02D9E" w:rsidRPr="00F02D9E">
        <w:rPr>
          <w:rFonts w:cs="Arial"/>
          <w:sz w:val="20"/>
          <w:szCs w:val="20"/>
        </w:rPr>
        <w:t>Department of Treasury and Finance about local government accessing the Treasury Corporation of Victoria (TCV) borrowing facilities</w:t>
      </w:r>
      <w:r w:rsidR="00F02D9E">
        <w:rPr>
          <w:rFonts w:cs="Arial"/>
          <w:sz w:val="20"/>
          <w:szCs w:val="20"/>
        </w:rPr>
        <w:t xml:space="preserve">. </w:t>
      </w:r>
      <w:r w:rsidR="00F02D9E" w:rsidRPr="00F02D9E">
        <w:rPr>
          <w:rFonts w:cs="Arial"/>
          <w:sz w:val="20"/>
          <w:szCs w:val="20"/>
        </w:rPr>
        <w:t>If TCV acts as an agent for aggregated borrowing, it could help to reduce councils’ borrowing costs</w:t>
      </w:r>
      <w:r w:rsidR="00F02D9E">
        <w:rPr>
          <w:rFonts w:cs="Arial"/>
          <w:sz w:val="20"/>
          <w:szCs w:val="20"/>
        </w:rPr>
        <w:t xml:space="preserve"> as</w:t>
      </w:r>
      <w:r w:rsidR="00F02D9E" w:rsidRPr="00F02D9E">
        <w:rPr>
          <w:rFonts w:cs="Arial"/>
          <w:sz w:val="20"/>
          <w:szCs w:val="20"/>
        </w:rPr>
        <w:t xml:space="preserve"> TCV </w:t>
      </w:r>
      <w:r w:rsidR="00F02D9E">
        <w:rPr>
          <w:rFonts w:cs="Arial"/>
          <w:sz w:val="20"/>
          <w:szCs w:val="20"/>
        </w:rPr>
        <w:t xml:space="preserve">is </w:t>
      </w:r>
      <w:r w:rsidR="00F02D9E" w:rsidRPr="00F02D9E">
        <w:rPr>
          <w:rFonts w:cs="Arial"/>
          <w:sz w:val="20"/>
          <w:szCs w:val="20"/>
        </w:rPr>
        <w:t xml:space="preserve">able to access </w:t>
      </w:r>
      <w:r w:rsidR="00F52962">
        <w:rPr>
          <w:rFonts w:cs="Arial"/>
          <w:sz w:val="20"/>
          <w:szCs w:val="20"/>
        </w:rPr>
        <w:t>lower borrowing rates</w:t>
      </w:r>
      <w:r w:rsidR="00F02D9E" w:rsidRPr="00F02D9E">
        <w:rPr>
          <w:rFonts w:cs="Arial"/>
          <w:sz w:val="20"/>
          <w:szCs w:val="20"/>
        </w:rPr>
        <w:t>.</w:t>
      </w:r>
    </w:p>
    <w:p w14:paraId="604A52ED" w14:textId="040DFE42" w:rsidR="00CB42D3" w:rsidRDefault="00CB42D3" w:rsidP="00F02D9E">
      <w:pPr>
        <w:ind w:left="0" w:right="-563" w:firstLine="0"/>
        <w:rPr>
          <w:rFonts w:cs="Arial"/>
          <w:sz w:val="20"/>
          <w:szCs w:val="20"/>
        </w:rPr>
      </w:pPr>
    </w:p>
    <w:p w14:paraId="24B06206" w14:textId="77777777" w:rsidR="00F52962" w:rsidRDefault="00F52962" w:rsidP="00F02D9E">
      <w:pPr>
        <w:ind w:left="0" w:right="-563" w:firstLine="0"/>
        <w:rPr>
          <w:rFonts w:cs="Arial"/>
          <w:sz w:val="20"/>
          <w:szCs w:val="20"/>
        </w:rPr>
      </w:pPr>
    </w:p>
    <w:p w14:paraId="39E2353D" w14:textId="77777777" w:rsidR="007F716A" w:rsidRDefault="007F716A" w:rsidP="00F02D9E">
      <w:pPr>
        <w:ind w:left="0" w:right="-563" w:firstLine="0"/>
        <w:rPr>
          <w:rFonts w:cs="Arial"/>
          <w:sz w:val="20"/>
          <w:szCs w:val="20"/>
          <w:highlight w:val="yellow"/>
        </w:rPr>
      </w:pPr>
    </w:p>
    <w:p w14:paraId="27DFD609" w14:textId="6F0F475D" w:rsidR="00F02D9E" w:rsidRDefault="00F02D9E" w:rsidP="00F02D9E">
      <w:pPr>
        <w:ind w:left="0" w:right="-563" w:firstLine="0"/>
        <w:rPr>
          <w:rFonts w:cs="Arial"/>
          <w:sz w:val="20"/>
          <w:szCs w:val="20"/>
        </w:rPr>
      </w:pPr>
      <w:r w:rsidRPr="00B07915">
        <w:rPr>
          <w:rFonts w:cs="Arial"/>
          <w:sz w:val="20"/>
          <w:szCs w:val="20"/>
        </w:rPr>
        <w:t xml:space="preserve">In addition, the MAV </w:t>
      </w:r>
      <w:r w:rsidR="00F52962" w:rsidRPr="00B07915">
        <w:rPr>
          <w:rFonts w:cs="Arial"/>
          <w:sz w:val="20"/>
          <w:szCs w:val="20"/>
        </w:rPr>
        <w:t>is investigating</w:t>
      </w:r>
      <w:r w:rsidRPr="00B07915">
        <w:rPr>
          <w:rFonts w:cs="Arial"/>
          <w:sz w:val="20"/>
          <w:szCs w:val="20"/>
        </w:rPr>
        <w:t xml:space="preserve"> </w:t>
      </w:r>
      <w:r w:rsidR="001040B7" w:rsidRPr="00B07915">
        <w:rPr>
          <w:rFonts w:cs="Arial"/>
          <w:sz w:val="20"/>
          <w:szCs w:val="20"/>
        </w:rPr>
        <w:t>a local government</w:t>
      </w:r>
      <w:r w:rsidR="001F39C6" w:rsidRPr="00B07915">
        <w:rPr>
          <w:rFonts w:cs="Arial"/>
          <w:sz w:val="20"/>
          <w:szCs w:val="20"/>
        </w:rPr>
        <w:t xml:space="preserve"> bond issue to access lower interest rates. </w:t>
      </w:r>
    </w:p>
    <w:p w14:paraId="58DB995B" w14:textId="77777777" w:rsidR="00F02D9E" w:rsidRPr="00C85566" w:rsidRDefault="00F02D9E" w:rsidP="00F02D9E">
      <w:pPr>
        <w:ind w:left="0" w:right="-563" w:firstLine="0"/>
        <w:rPr>
          <w:rFonts w:cs="Arial"/>
          <w:sz w:val="16"/>
          <w:szCs w:val="16"/>
        </w:rPr>
      </w:pPr>
    </w:p>
    <w:p w14:paraId="74876F26" w14:textId="77777777" w:rsidR="009E783D" w:rsidRPr="00C85566" w:rsidRDefault="009E783D">
      <w:pPr>
        <w:rPr>
          <w:sz w:val="16"/>
          <w:szCs w:val="16"/>
        </w:rPr>
      </w:pPr>
    </w:p>
    <w:p w14:paraId="0AC00C5B" w14:textId="77777777" w:rsidR="00340722" w:rsidRPr="00340722" w:rsidRDefault="00AC7155" w:rsidP="00340722">
      <w:pPr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About </w:t>
      </w:r>
      <w:r w:rsidR="001F08CC">
        <w:rPr>
          <w:b/>
          <w:sz w:val="24"/>
          <w:szCs w:val="24"/>
        </w:rPr>
        <w:t>Defined Benefit</w:t>
      </w:r>
      <w:r w:rsidR="000A2D2B">
        <w:rPr>
          <w:b/>
          <w:sz w:val="24"/>
          <w:szCs w:val="24"/>
        </w:rPr>
        <w:t xml:space="preserve"> Scheme</w:t>
      </w:r>
      <w:r w:rsidR="006C25ED">
        <w:rPr>
          <w:b/>
          <w:sz w:val="24"/>
          <w:szCs w:val="24"/>
        </w:rPr>
        <w:t>s</w:t>
      </w:r>
    </w:p>
    <w:p w14:paraId="04A6A2CE" w14:textId="77777777" w:rsidR="00340722" w:rsidRPr="002C280D" w:rsidRDefault="00340722" w:rsidP="00340722">
      <w:pPr>
        <w:ind w:left="0" w:firstLine="0"/>
        <w:rPr>
          <w:sz w:val="20"/>
          <w:szCs w:val="20"/>
        </w:rPr>
      </w:pPr>
    </w:p>
    <w:p w14:paraId="07C05E9B" w14:textId="77777777" w:rsidR="001F08CC" w:rsidRDefault="001F08CC" w:rsidP="00FA1697">
      <w:pPr>
        <w:ind w:left="0" w:right="-563" w:firstLine="0"/>
        <w:rPr>
          <w:sz w:val="20"/>
          <w:szCs w:val="20"/>
        </w:rPr>
      </w:pPr>
      <w:r>
        <w:rPr>
          <w:sz w:val="20"/>
          <w:szCs w:val="20"/>
        </w:rPr>
        <w:t xml:space="preserve">Defined benefit schemes provide a prescribed </w:t>
      </w:r>
      <w:r w:rsidR="00174C8A">
        <w:rPr>
          <w:sz w:val="20"/>
          <w:szCs w:val="20"/>
        </w:rPr>
        <w:t>retirement benefit</w:t>
      </w:r>
      <w:r>
        <w:rPr>
          <w:sz w:val="20"/>
          <w:szCs w:val="20"/>
        </w:rPr>
        <w:t xml:space="preserve"> based on </w:t>
      </w:r>
      <w:r w:rsidR="00FA1697">
        <w:rPr>
          <w:sz w:val="20"/>
          <w:szCs w:val="20"/>
        </w:rPr>
        <w:t xml:space="preserve">how many </w:t>
      </w:r>
      <w:r>
        <w:rPr>
          <w:sz w:val="20"/>
          <w:szCs w:val="20"/>
        </w:rPr>
        <w:t xml:space="preserve">years an employee has been a </w:t>
      </w:r>
      <w:r w:rsidR="00FA1697">
        <w:rPr>
          <w:sz w:val="20"/>
          <w:szCs w:val="20"/>
        </w:rPr>
        <w:t xml:space="preserve">scheme </w:t>
      </w:r>
      <w:r>
        <w:rPr>
          <w:sz w:val="20"/>
          <w:szCs w:val="20"/>
        </w:rPr>
        <w:t xml:space="preserve">member and their salary at retirement. </w:t>
      </w:r>
      <w:r w:rsidR="006C25ED">
        <w:rPr>
          <w:sz w:val="20"/>
          <w:szCs w:val="20"/>
        </w:rPr>
        <w:t xml:space="preserve">They also require the employer, rather than employees, to shoulder </w:t>
      </w:r>
      <w:r w:rsidR="00174C8A">
        <w:rPr>
          <w:sz w:val="20"/>
          <w:szCs w:val="20"/>
        </w:rPr>
        <w:t xml:space="preserve">the investment </w:t>
      </w:r>
      <w:r w:rsidR="006C25ED">
        <w:rPr>
          <w:sz w:val="20"/>
          <w:szCs w:val="20"/>
        </w:rPr>
        <w:t>risk. This is in contrast to accumulation schemes</w:t>
      </w:r>
      <w:r w:rsidR="00133ED3">
        <w:rPr>
          <w:sz w:val="20"/>
          <w:szCs w:val="20"/>
        </w:rPr>
        <w:t>,</w:t>
      </w:r>
      <w:r w:rsidR="006C25ED">
        <w:rPr>
          <w:sz w:val="20"/>
          <w:szCs w:val="20"/>
        </w:rPr>
        <w:t xml:space="preserve"> which are the norm today.</w:t>
      </w:r>
    </w:p>
    <w:p w14:paraId="79FA0266" w14:textId="77777777" w:rsidR="001F08CC" w:rsidRDefault="001F08CC" w:rsidP="00340722">
      <w:pPr>
        <w:ind w:left="0" w:right="-421" w:firstLine="0"/>
        <w:rPr>
          <w:sz w:val="20"/>
          <w:szCs w:val="20"/>
        </w:rPr>
      </w:pPr>
    </w:p>
    <w:p w14:paraId="55F79FF0" w14:textId="77777777" w:rsidR="00A12C30" w:rsidRDefault="00A12C30" w:rsidP="00A12C30">
      <w:pPr>
        <w:ind w:left="0" w:right="-421" w:firstLine="0"/>
        <w:rPr>
          <w:sz w:val="20"/>
          <w:szCs w:val="20"/>
        </w:rPr>
      </w:pPr>
      <w:r>
        <w:rPr>
          <w:sz w:val="20"/>
          <w:szCs w:val="20"/>
        </w:rPr>
        <w:t xml:space="preserve">All levels of government in Australia have at some time offered defined benefit schemes as an incentive for employees otherwise attracted </w:t>
      </w:r>
      <w:r w:rsidR="009E783D">
        <w:rPr>
          <w:sz w:val="20"/>
          <w:szCs w:val="20"/>
        </w:rPr>
        <w:t xml:space="preserve">by </w:t>
      </w:r>
      <w:r>
        <w:rPr>
          <w:sz w:val="20"/>
          <w:szCs w:val="20"/>
        </w:rPr>
        <w:t>the higher salaries and employment conditions offered in the private sector.</w:t>
      </w:r>
    </w:p>
    <w:p w14:paraId="17BFA590" w14:textId="77777777" w:rsidR="00A12C30" w:rsidRDefault="00A12C30" w:rsidP="00A12C30">
      <w:pPr>
        <w:ind w:left="0" w:right="-421" w:firstLine="0"/>
        <w:rPr>
          <w:sz w:val="20"/>
          <w:szCs w:val="20"/>
        </w:rPr>
      </w:pPr>
    </w:p>
    <w:p w14:paraId="2E3F43F4" w14:textId="780333FC" w:rsidR="00B22959" w:rsidRPr="00A72D2E" w:rsidRDefault="00857E4C" w:rsidP="00A72D2E">
      <w:pPr>
        <w:ind w:left="0" w:right="-563" w:firstLine="0"/>
        <w:rPr>
          <w:sz w:val="20"/>
          <w:szCs w:val="20"/>
        </w:rPr>
      </w:pPr>
      <w:r>
        <w:rPr>
          <w:sz w:val="20"/>
          <w:szCs w:val="20"/>
        </w:rPr>
        <w:t>L</w:t>
      </w:r>
      <w:r w:rsidR="00B22959" w:rsidRPr="00133ED3">
        <w:rPr>
          <w:sz w:val="20"/>
          <w:szCs w:val="20"/>
        </w:rPr>
        <w:t>ocal government</w:t>
      </w:r>
      <w:r w:rsidR="00133ED3" w:rsidRPr="00133ED3">
        <w:rPr>
          <w:sz w:val="20"/>
          <w:szCs w:val="20"/>
        </w:rPr>
        <w:t xml:space="preserve">’s </w:t>
      </w:r>
      <w:r w:rsidR="00B22959" w:rsidRPr="00133ED3">
        <w:rPr>
          <w:sz w:val="20"/>
          <w:szCs w:val="20"/>
        </w:rPr>
        <w:t xml:space="preserve">defined benefit </w:t>
      </w:r>
      <w:r w:rsidR="00133ED3" w:rsidRPr="00133ED3">
        <w:rPr>
          <w:sz w:val="20"/>
          <w:szCs w:val="20"/>
        </w:rPr>
        <w:t>scheme</w:t>
      </w:r>
      <w:r w:rsidR="00133ED3">
        <w:rPr>
          <w:sz w:val="20"/>
          <w:szCs w:val="20"/>
        </w:rPr>
        <w:t xml:space="preserve"> </w:t>
      </w:r>
      <w:r w:rsidR="00A72D2E" w:rsidRPr="00A72D2E">
        <w:rPr>
          <w:rStyle w:val="Emphasis"/>
          <w:rFonts w:eastAsia="Times New Roman" w:cs="Arial"/>
          <w:bCs/>
          <w:i w:val="0"/>
          <w:sz w:val="20"/>
          <w:szCs w:val="20"/>
        </w:rPr>
        <w:t xml:space="preserve">must have sufficient funds to meet the benefits owed </w:t>
      </w:r>
      <w:r>
        <w:rPr>
          <w:rStyle w:val="Emphasis"/>
          <w:rFonts w:eastAsia="Times New Roman" w:cs="Arial"/>
          <w:bCs/>
          <w:i w:val="0"/>
          <w:sz w:val="20"/>
          <w:szCs w:val="20"/>
        </w:rPr>
        <w:t>to members</w:t>
      </w:r>
      <w:r w:rsidR="00A72D2E" w:rsidRPr="00A72D2E">
        <w:rPr>
          <w:rStyle w:val="Emphasis"/>
          <w:rFonts w:eastAsia="Times New Roman" w:cs="Arial"/>
          <w:bCs/>
          <w:i w:val="0"/>
          <w:sz w:val="20"/>
          <w:szCs w:val="20"/>
        </w:rPr>
        <w:t xml:space="preserve"> through a combination of authority contributions, member contributions and the fund’s investment returns</w:t>
      </w:r>
      <w:r w:rsidR="00A72D2E" w:rsidRPr="00A72D2E">
        <w:rPr>
          <w:sz w:val="20"/>
          <w:szCs w:val="20"/>
        </w:rPr>
        <w:t>.</w:t>
      </w:r>
    </w:p>
    <w:p w14:paraId="4C1EBBC9" w14:textId="77777777" w:rsidR="00AC7155" w:rsidRPr="00A72D2E" w:rsidRDefault="00AC7155" w:rsidP="00A72D2E">
      <w:pPr>
        <w:ind w:left="0" w:right="-563" w:firstLine="0"/>
        <w:rPr>
          <w:sz w:val="20"/>
          <w:szCs w:val="20"/>
        </w:rPr>
      </w:pPr>
    </w:p>
    <w:p w14:paraId="6F3FB744" w14:textId="77777777" w:rsidR="00857E4C" w:rsidRPr="00857E4C" w:rsidRDefault="00857E4C" w:rsidP="00857E4C">
      <w:pPr>
        <w:ind w:left="0" w:right="-421" w:firstLine="0"/>
        <w:rPr>
          <w:sz w:val="20"/>
          <w:szCs w:val="20"/>
        </w:rPr>
      </w:pPr>
      <w:r w:rsidRPr="00857E4C">
        <w:rPr>
          <w:sz w:val="20"/>
          <w:szCs w:val="20"/>
        </w:rPr>
        <w:t xml:space="preserve">Neither the federal nor state governments are required to fully fund their defined benefit scheme liabilities. </w:t>
      </w:r>
    </w:p>
    <w:p w14:paraId="07B0D6BA" w14:textId="7855D4CE" w:rsidR="00857E4C" w:rsidRPr="00857E4C" w:rsidRDefault="00857E4C" w:rsidP="00340722">
      <w:pPr>
        <w:ind w:left="0" w:right="-421" w:firstLine="0"/>
        <w:rPr>
          <w:rFonts w:cs="Arial"/>
          <w:sz w:val="20"/>
          <w:szCs w:val="20"/>
        </w:rPr>
      </w:pPr>
      <w:r w:rsidRPr="00857E4C">
        <w:rPr>
          <w:sz w:val="20"/>
          <w:szCs w:val="20"/>
        </w:rPr>
        <w:t>The</w:t>
      </w:r>
      <w:r w:rsidRPr="00857E4C">
        <w:rPr>
          <w:rFonts w:cs="Arial"/>
          <w:sz w:val="20"/>
          <w:szCs w:val="20"/>
        </w:rPr>
        <w:t xml:space="preserve"> Victorian Government’s current unfunded liabilities exceed $29 billion</w:t>
      </w:r>
      <w:r>
        <w:rPr>
          <w:rFonts w:cs="Arial"/>
          <w:sz w:val="20"/>
          <w:szCs w:val="20"/>
        </w:rPr>
        <w:t>, growing</w:t>
      </w:r>
      <w:r w:rsidRPr="00857E4C">
        <w:rPr>
          <w:rFonts w:cs="Arial"/>
          <w:sz w:val="20"/>
          <w:szCs w:val="20"/>
        </w:rPr>
        <w:t xml:space="preserve"> by more </w:t>
      </w:r>
      <w:r w:rsidRPr="00B07915">
        <w:rPr>
          <w:rFonts w:cs="Arial"/>
          <w:sz w:val="20"/>
          <w:szCs w:val="20"/>
        </w:rPr>
        <w:t xml:space="preserve">than </w:t>
      </w:r>
      <w:r w:rsidR="001040B7" w:rsidRPr="00B07915">
        <w:rPr>
          <w:rFonts w:cs="Arial"/>
          <w:sz w:val="20"/>
          <w:szCs w:val="20"/>
        </w:rPr>
        <w:t xml:space="preserve">40.6 </w:t>
      </w:r>
      <w:r w:rsidRPr="00B07915">
        <w:rPr>
          <w:rFonts w:cs="Arial"/>
          <w:sz w:val="20"/>
          <w:szCs w:val="20"/>
        </w:rPr>
        <w:t>per cent since 20</w:t>
      </w:r>
      <w:r w:rsidR="001040B7" w:rsidRPr="00B07915">
        <w:rPr>
          <w:rFonts w:cs="Arial"/>
          <w:sz w:val="20"/>
          <w:szCs w:val="20"/>
        </w:rPr>
        <w:t>09-</w:t>
      </w:r>
      <w:r w:rsidRPr="00B07915">
        <w:rPr>
          <w:rFonts w:cs="Arial"/>
          <w:sz w:val="20"/>
          <w:szCs w:val="20"/>
        </w:rPr>
        <w:t>10. The Commonwealth’s defined benefits liability (</w:t>
      </w:r>
      <w:r w:rsidR="001F39C6" w:rsidRPr="00B07915">
        <w:rPr>
          <w:rFonts w:cs="Arial"/>
          <w:sz w:val="20"/>
          <w:szCs w:val="20"/>
        </w:rPr>
        <w:t xml:space="preserve">net of </w:t>
      </w:r>
      <w:r w:rsidRPr="00B07915">
        <w:rPr>
          <w:rFonts w:cs="Arial"/>
          <w:sz w:val="20"/>
          <w:szCs w:val="20"/>
        </w:rPr>
        <w:t>the Future Fund) is around</w:t>
      </w:r>
      <w:r w:rsidRPr="00857E4C">
        <w:rPr>
          <w:rFonts w:cs="Arial"/>
          <w:sz w:val="20"/>
          <w:szCs w:val="20"/>
        </w:rPr>
        <w:t xml:space="preserve"> $</w:t>
      </w:r>
      <w:r w:rsidR="001F39C6">
        <w:rPr>
          <w:rFonts w:cs="Arial"/>
          <w:sz w:val="20"/>
          <w:szCs w:val="20"/>
        </w:rPr>
        <w:t>76.6</w:t>
      </w:r>
      <w:r w:rsidRPr="00857E4C">
        <w:rPr>
          <w:rFonts w:cs="Arial"/>
          <w:sz w:val="20"/>
          <w:szCs w:val="20"/>
        </w:rPr>
        <w:t xml:space="preserve"> billion. </w:t>
      </w:r>
    </w:p>
    <w:p w14:paraId="3EE75CE1" w14:textId="77777777" w:rsidR="00857E4C" w:rsidRPr="00C85566" w:rsidRDefault="00857E4C" w:rsidP="00340722">
      <w:pPr>
        <w:ind w:left="0" w:right="-421" w:firstLine="0"/>
        <w:rPr>
          <w:rFonts w:cs="Arial"/>
          <w:sz w:val="16"/>
          <w:szCs w:val="16"/>
        </w:rPr>
      </w:pPr>
    </w:p>
    <w:p w14:paraId="2A298AFD" w14:textId="77777777" w:rsidR="00B22959" w:rsidRPr="00C85566" w:rsidRDefault="00B22959" w:rsidP="00340722">
      <w:pPr>
        <w:ind w:left="0" w:firstLine="0"/>
        <w:rPr>
          <w:rFonts w:cs="Arial"/>
          <w:sz w:val="16"/>
          <w:szCs w:val="16"/>
        </w:rPr>
      </w:pPr>
    </w:p>
    <w:p w14:paraId="16C5D185" w14:textId="77777777" w:rsidR="00340722" w:rsidRPr="00B22959" w:rsidRDefault="00B22959" w:rsidP="00340722">
      <w:pPr>
        <w:rPr>
          <w:b/>
          <w:sz w:val="24"/>
          <w:szCs w:val="24"/>
        </w:rPr>
      </w:pPr>
      <w:r w:rsidRPr="00B22959">
        <w:rPr>
          <w:b/>
          <w:sz w:val="24"/>
          <w:szCs w:val="24"/>
        </w:rPr>
        <w:t xml:space="preserve">About the </w:t>
      </w:r>
      <w:r w:rsidR="00340722" w:rsidRPr="00B22959">
        <w:rPr>
          <w:b/>
          <w:sz w:val="24"/>
          <w:szCs w:val="24"/>
        </w:rPr>
        <w:t>L</w:t>
      </w:r>
      <w:r w:rsidR="00CA319E">
        <w:rPr>
          <w:b/>
          <w:sz w:val="24"/>
          <w:szCs w:val="24"/>
        </w:rPr>
        <w:t>ASF</w:t>
      </w:r>
      <w:r w:rsidR="00340722" w:rsidRPr="00B22959">
        <w:rPr>
          <w:b/>
          <w:sz w:val="24"/>
          <w:szCs w:val="24"/>
        </w:rPr>
        <w:t xml:space="preserve"> Defined Benefit Plan</w:t>
      </w:r>
    </w:p>
    <w:p w14:paraId="3E03AB57" w14:textId="77777777" w:rsidR="00340722" w:rsidRPr="006B19ED" w:rsidRDefault="00340722" w:rsidP="00340722">
      <w:pPr>
        <w:rPr>
          <w:sz w:val="20"/>
          <w:szCs w:val="20"/>
        </w:rPr>
      </w:pPr>
    </w:p>
    <w:p w14:paraId="2DD10225" w14:textId="77777777" w:rsidR="00340722" w:rsidRDefault="00CA319E" w:rsidP="006C25ED">
      <w:pPr>
        <w:ind w:left="0" w:right="-563" w:firstLine="0"/>
        <w:rPr>
          <w:sz w:val="20"/>
          <w:szCs w:val="20"/>
        </w:rPr>
      </w:pPr>
      <w:r>
        <w:rPr>
          <w:sz w:val="20"/>
          <w:szCs w:val="20"/>
        </w:rPr>
        <w:t>LASF</w:t>
      </w:r>
      <w:r w:rsidR="00A44396">
        <w:rPr>
          <w:sz w:val="20"/>
          <w:szCs w:val="20"/>
        </w:rPr>
        <w:t xml:space="preserve"> </w:t>
      </w:r>
      <w:r w:rsidR="00340722" w:rsidRPr="006B19ED">
        <w:rPr>
          <w:sz w:val="20"/>
          <w:szCs w:val="20"/>
        </w:rPr>
        <w:t xml:space="preserve">was established by </w:t>
      </w:r>
      <w:r w:rsidR="006C25ED">
        <w:rPr>
          <w:sz w:val="20"/>
          <w:szCs w:val="20"/>
        </w:rPr>
        <w:t xml:space="preserve">an </w:t>
      </w:r>
      <w:r w:rsidR="00340722" w:rsidRPr="006B19ED">
        <w:rPr>
          <w:sz w:val="20"/>
          <w:szCs w:val="20"/>
        </w:rPr>
        <w:t>Act of Parliament in 1947 to provide superannuation for Victorian local government and the water industry.  The Local Authorities Superannuation Board has been Trustee throughout.</w:t>
      </w:r>
    </w:p>
    <w:p w14:paraId="464C219A" w14:textId="77777777" w:rsidR="006C25ED" w:rsidRDefault="006C25ED" w:rsidP="00340722">
      <w:pPr>
        <w:ind w:left="0" w:right="-421" w:firstLine="0"/>
        <w:rPr>
          <w:sz w:val="20"/>
          <w:szCs w:val="20"/>
        </w:rPr>
      </w:pPr>
    </w:p>
    <w:p w14:paraId="252F6DD5" w14:textId="58314B91" w:rsidR="00CB42D3" w:rsidRDefault="00CB42D3" w:rsidP="00CB42D3">
      <w:pPr>
        <w:ind w:left="0" w:right="-421" w:firstLine="0"/>
        <w:rPr>
          <w:sz w:val="20"/>
          <w:szCs w:val="20"/>
        </w:rPr>
      </w:pPr>
      <w:r>
        <w:rPr>
          <w:sz w:val="20"/>
          <w:szCs w:val="20"/>
        </w:rPr>
        <w:t xml:space="preserve">When the </w:t>
      </w:r>
      <w:r w:rsidR="007F716A">
        <w:rPr>
          <w:sz w:val="20"/>
          <w:szCs w:val="20"/>
        </w:rPr>
        <w:t>Victorian</w:t>
      </w:r>
      <w:r>
        <w:rPr>
          <w:sz w:val="20"/>
          <w:szCs w:val="20"/>
        </w:rPr>
        <w:t xml:space="preserve"> Government set up the defined benefit scheme </w:t>
      </w:r>
      <w:r w:rsidRPr="00174C8A">
        <w:rPr>
          <w:sz w:val="20"/>
          <w:szCs w:val="20"/>
        </w:rPr>
        <w:t xml:space="preserve">in 1982, it </w:t>
      </w:r>
      <w:r w:rsidR="007F716A">
        <w:rPr>
          <w:sz w:val="20"/>
          <w:szCs w:val="20"/>
        </w:rPr>
        <w:t xml:space="preserve">was compulsory for all councils. When the </w:t>
      </w:r>
      <w:r w:rsidR="00726E2C">
        <w:rPr>
          <w:sz w:val="20"/>
          <w:szCs w:val="20"/>
        </w:rPr>
        <w:t>scheme</w:t>
      </w:r>
      <w:r w:rsidR="007F716A">
        <w:rPr>
          <w:sz w:val="20"/>
          <w:szCs w:val="20"/>
        </w:rPr>
        <w:t xml:space="preserve"> was transferred to the Commonwealth in 1998, new legislation required </w:t>
      </w:r>
      <w:r w:rsidR="00726E2C">
        <w:rPr>
          <w:sz w:val="20"/>
          <w:szCs w:val="20"/>
        </w:rPr>
        <w:t>it</w:t>
      </w:r>
      <w:r w:rsidR="007F716A">
        <w:rPr>
          <w:sz w:val="20"/>
          <w:szCs w:val="20"/>
        </w:rPr>
        <w:t xml:space="preserve"> to be fully funded (under previous State legislation unfunded liabilities were acceptable)</w:t>
      </w:r>
      <w:r w:rsidR="00726E2C">
        <w:rPr>
          <w:sz w:val="20"/>
          <w:szCs w:val="20"/>
        </w:rPr>
        <w:t>.</w:t>
      </w:r>
    </w:p>
    <w:p w14:paraId="27953A2E" w14:textId="77777777" w:rsidR="00CB42D3" w:rsidRDefault="00CB42D3" w:rsidP="00CB42D3">
      <w:pPr>
        <w:ind w:left="0" w:right="-421" w:firstLine="0"/>
        <w:rPr>
          <w:sz w:val="20"/>
          <w:szCs w:val="20"/>
        </w:rPr>
      </w:pPr>
    </w:p>
    <w:p w14:paraId="71B1FAD1" w14:textId="2FF5D76A" w:rsidR="00B22959" w:rsidRDefault="00B22959" w:rsidP="006C25ED">
      <w:pPr>
        <w:ind w:left="0" w:right="-563" w:firstLine="0"/>
        <w:rPr>
          <w:sz w:val="20"/>
          <w:szCs w:val="20"/>
        </w:rPr>
      </w:pPr>
      <w:r>
        <w:rPr>
          <w:sz w:val="20"/>
          <w:szCs w:val="20"/>
        </w:rPr>
        <w:t>The local government LAS</w:t>
      </w:r>
      <w:r w:rsidR="00A44396">
        <w:rPr>
          <w:sz w:val="20"/>
          <w:szCs w:val="20"/>
        </w:rPr>
        <w:t>F</w:t>
      </w:r>
      <w:r>
        <w:rPr>
          <w:sz w:val="20"/>
          <w:szCs w:val="20"/>
        </w:rPr>
        <w:t xml:space="preserve"> Defined Benefit Plan closed to new members in 1993. At that time there were almost 38,000 </w:t>
      </w:r>
      <w:r w:rsidR="009E783D">
        <w:rPr>
          <w:sz w:val="20"/>
          <w:szCs w:val="20"/>
        </w:rPr>
        <w:t>d</w:t>
      </w:r>
      <w:r>
        <w:rPr>
          <w:sz w:val="20"/>
          <w:szCs w:val="20"/>
        </w:rPr>
        <w:t xml:space="preserve">efined </w:t>
      </w:r>
      <w:r w:rsidR="009E783D">
        <w:rPr>
          <w:sz w:val="20"/>
          <w:szCs w:val="20"/>
        </w:rPr>
        <w:t>b</w:t>
      </w:r>
      <w:r>
        <w:rPr>
          <w:sz w:val="20"/>
          <w:szCs w:val="20"/>
        </w:rPr>
        <w:t xml:space="preserve">enefit members and 7,500 </w:t>
      </w:r>
      <w:r w:rsidR="009E783D">
        <w:rPr>
          <w:sz w:val="20"/>
          <w:szCs w:val="20"/>
        </w:rPr>
        <w:t>l</w:t>
      </w:r>
      <w:r>
        <w:rPr>
          <w:sz w:val="20"/>
          <w:szCs w:val="20"/>
        </w:rPr>
        <w:t xml:space="preserve">ifetime </w:t>
      </w:r>
      <w:r w:rsidR="009E783D">
        <w:rPr>
          <w:sz w:val="20"/>
          <w:szCs w:val="20"/>
        </w:rPr>
        <w:t>pensioners</w:t>
      </w:r>
      <w:r w:rsidR="007F716A">
        <w:rPr>
          <w:sz w:val="20"/>
          <w:szCs w:val="20"/>
        </w:rPr>
        <w:t>.</w:t>
      </w:r>
    </w:p>
    <w:p w14:paraId="53F01704" w14:textId="77777777" w:rsidR="00F74BF3" w:rsidRDefault="00F74BF3" w:rsidP="006C25ED">
      <w:pPr>
        <w:ind w:left="0" w:right="-563" w:firstLine="0"/>
        <w:rPr>
          <w:sz w:val="20"/>
          <w:szCs w:val="20"/>
        </w:rPr>
      </w:pPr>
    </w:p>
    <w:p w14:paraId="3CAFCE4B" w14:textId="7A94578E" w:rsidR="00B22959" w:rsidRDefault="00B22959" w:rsidP="006C25ED">
      <w:pPr>
        <w:ind w:left="0" w:right="-563" w:firstLine="0"/>
        <w:rPr>
          <w:sz w:val="20"/>
          <w:szCs w:val="20"/>
        </w:rPr>
      </w:pPr>
      <w:r>
        <w:rPr>
          <w:sz w:val="20"/>
          <w:szCs w:val="20"/>
        </w:rPr>
        <w:t xml:space="preserve">By December 2002 this had reduced to 9,544 active members and 6,440 pensioners. In </w:t>
      </w:r>
      <w:r w:rsidR="007F716A">
        <w:rPr>
          <w:sz w:val="20"/>
          <w:szCs w:val="20"/>
        </w:rPr>
        <w:t>December 201</w:t>
      </w:r>
      <w:r w:rsidR="001B5D49">
        <w:rPr>
          <w:sz w:val="20"/>
          <w:szCs w:val="20"/>
        </w:rPr>
        <w:t>1</w:t>
      </w:r>
      <w:r>
        <w:rPr>
          <w:sz w:val="20"/>
          <w:szCs w:val="20"/>
        </w:rPr>
        <w:t xml:space="preserve">, there were </w:t>
      </w:r>
      <w:r w:rsidR="007F716A">
        <w:rPr>
          <w:sz w:val="20"/>
          <w:szCs w:val="20"/>
        </w:rPr>
        <w:t>4,949</w:t>
      </w:r>
      <w:r>
        <w:rPr>
          <w:sz w:val="20"/>
          <w:szCs w:val="20"/>
        </w:rPr>
        <w:t xml:space="preserve"> </w:t>
      </w:r>
      <w:r w:rsidR="009E783D">
        <w:rPr>
          <w:sz w:val="20"/>
          <w:szCs w:val="20"/>
        </w:rPr>
        <w:t>d</w:t>
      </w:r>
      <w:r>
        <w:rPr>
          <w:sz w:val="20"/>
          <w:szCs w:val="20"/>
        </w:rPr>
        <w:t>efined benefit members still working for authorities</w:t>
      </w:r>
      <w:r w:rsidR="007F716A">
        <w:rPr>
          <w:sz w:val="20"/>
          <w:szCs w:val="20"/>
        </w:rPr>
        <w:t xml:space="preserve"> (with an average age of 54 years)</w:t>
      </w:r>
      <w:r>
        <w:rPr>
          <w:sz w:val="20"/>
          <w:szCs w:val="20"/>
        </w:rPr>
        <w:t xml:space="preserve"> and 5,</w:t>
      </w:r>
      <w:r w:rsidR="007F716A">
        <w:rPr>
          <w:sz w:val="20"/>
          <w:szCs w:val="20"/>
        </w:rPr>
        <w:t>132</w:t>
      </w:r>
      <w:r>
        <w:rPr>
          <w:sz w:val="20"/>
          <w:szCs w:val="20"/>
        </w:rPr>
        <w:t xml:space="preserve"> </w:t>
      </w:r>
      <w:r w:rsidR="009E783D">
        <w:rPr>
          <w:sz w:val="20"/>
          <w:szCs w:val="20"/>
        </w:rPr>
        <w:t>l</w:t>
      </w:r>
      <w:r>
        <w:rPr>
          <w:sz w:val="20"/>
          <w:szCs w:val="20"/>
        </w:rPr>
        <w:t xml:space="preserve">ifetime </w:t>
      </w:r>
      <w:r w:rsidR="009E783D">
        <w:rPr>
          <w:sz w:val="20"/>
          <w:szCs w:val="20"/>
        </w:rPr>
        <w:t>p</w:t>
      </w:r>
      <w:r>
        <w:rPr>
          <w:sz w:val="20"/>
          <w:szCs w:val="20"/>
        </w:rPr>
        <w:t>ensioners</w:t>
      </w:r>
      <w:r w:rsidR="007F716A">
        <w:rPr>
          <w:sz w:val="20"/>
          <w:szCs w:val="20"/>
        </w:rPr>
        <w:t xml:space="preserve"> (with an average age of 79 years)</w:t>
      </w:r>
      <w:r>
        <w:rPr>
          <w:sz w:val="20"/>
          <w:szCs w:val="20"/>
        </w:rPr>
        <w:t xml:space="preserve">. </w:t>
      </w:r>
    </w:p>
    <w:p w14:paraId="3F89E4EB" w14:textId="77777777" w:rsidR="009E783D" w:rsidRDefault="009E783D" w:rsidP="006C25ED">
      <w:pPr>
        <w:ind w:left="0" w:right="-563" w:firstLine="0"/>
        <w:rPr>
          <w:sz w:val="20"/>
          <w:szCs w:val="20"/>
        </w:rPr>
      </w:pPr>
    </w:p>
    <w:p w14:paraId="281FE4C3" w14:textId="259EDEB7" w:rsidR="00B22959" w:rsidRPr="00D2639E" w:rsidRDefault="00B22959" w:rsidP="006C25ED">
      <w:pPr>
        <w:ind w:left="0" w:right="-563" w:firstLine="0"/>
        <w:rPr>
          <w:sz w:val="20"/>
          <w:szCs w:val="20"/>
        </w:rPr>
      </w:pPr>
      <w:proofErr w:type="gramStart"/>
      <w:r w:rsidRPr="00D2639E">
        <w:rPr>
          <w:sz w:val="20"/>
          <w:szCs w:val="20"/>
        </w:rPr>
        <w:t>Membership</w:t>
      </w:r>
      <w:r w:rsidR="001F08CC" w:rsidRPr="00D2639E">
        <w:rPr>
          <w:sz w:val="20"/>
          <w:szCs w:val="20"/>
        </w:rPr>
        <w:t>,</w:t>
      </w:r>
      <w:proofErr w:type="gramEnd"/>
      <w:r w:rsidR="001F08CC" w:rsidRPr="00D2639E">
        <w:rPr>
          <w:sz w:val="20"/>
          <w:szCs w:val="20"/>
        </w:rPr>
        <w:t xml:space="preserve"> and the liability of authorities will</w:t>
      </w:r>
      <w:r w:rsidRPr="00D2639E">
        <w:rPr>
          <w:sz w:val="20"/>
          <w:szCs w:val="20"/>
        </w:rPr>
        <w:t xml:space="preserve"> continue to </w:t>
      </w:r>
      <w:r w:rsidR="001F08CC" w:rsidRPr="00D2639E">
        <w:rPr>
          <w:sz w:val="20"/>
          <w:szCs w:val="20"/>
        </w:rPr>
        <w:t>reduce over time as</w:t>
      </w:r>
      <w:r w:rsidRPr="00D2639E">
        <w:rPr>
          <w:sz w:val="20"/>
          <w:szCs w:val="20"/>
        </w:rPr>
        <w:t xml:space="preserve"> </w:t>
      </w:r>
      <w:r w:rsidR="009E783D" w:rsidRPr="00D2639E">
        <w:rPr>
          <w:sz w:val="20"/>
          <w:szCs w:val="20"/>
        </w:rPr>
        <w:t>d</w:t>
      </w:r>
      <w:r w:rsidRPr="00D2639E">
        <w:rPr>
          <w:sz w:val="20"/>
          <w:szCs w:val="20"/>
        </w:rPr>
        <w:t xml:space="preserve">efined </w:t>
      </w:r>
      <w:r w:rsidR="009E783D" w:rsidRPr="00D2639E">
        <w:rPr>
          <w:sz w:val="20"/>
          <w:szCs w:val="20"/>
        </w:rPr>
        <w:t>b</w:t>
      </w:r>
      <w:r w:rsidRPr="00D2639E">
        <w:rPr>
          <w:sz w:val="20"/>
          <w:szCs w:val="20"/>
        </w:rPr>
        <w:t>enefit members retire and pensioners pass away. By 20</w:t>
      </w:r>
      <w:r w:rsidR="007F716A" w:rsidRPr="00D2639E">
        <w:rPr>
          <w:sz w:val="20"/>
          <w:szCs w:val="20"/>
        </w:rPr>
        <w:t xml:space="preserve">31, the actuary estimates that there will be 205 working </w:t>
      </w:r>
      <w:r w:rsidR="009E783D" w:rsidRPr="00D2639E">
        <w:rPr>
          <w:sz w:val="20"/>
          <w:szCs w:val="20"/>
        </w:rPr>
        <w:t>d</w:t>
      </w:r>
      <w:r w:rsidRPr="00D2639E">
        <w:rPr>
          <w:sz w:val="20"/>
          <w:szCs w:val="20"/>
        </w:rPr>
        <w:t xml:space="preserve">efined </w:t>
      </w:r>
      <w:r w:rsidR="009E783D" w:rsidRPr="00D2639E">
        <w:rPr>
          <w:sz w:val="20"/>
          <w:szCs w:val="20"/>
        </w:rPr>
        <w:t>b</w:t>
      </w:r>
      <w:r w:rsidRPr="00D2639E">
        <w:rPr>
          <w:sz w:val="20"/>
          <w:szCs w:val="20"/>
        </w:rPr>
        <w:t xml:space="preserve">enefit members and </w:t>
      </w:r>
      <w:r w:rsidR="007F716A" w:rsidRPr="00D2639E">
        <w:rPr>
          <w:sz w:val="20"/>
          <w:szCs w:val="20"/>
        </w:rPr>
        <w:t>2,420 remaining</w:t>
      </w:r>
      <w:r w:rsidRPr="00D2639E">
        <w:rPr>
          <w:sz w:val="20"/>
          <w:szCs w:val="20"/>
        </w:rPr>
        <w:t xml:space="preserve"> pensioners.</w:t>
      </w:r>
    </w:p>
    <w:p w14:paraId="6A97DB10" w14:textId="77777777" w:rsidR="000A2D2B" w:rsidRPr="00D2639E" w:rsidRDefault="000A2D2B" w:rsidP="006C25ED">
      <w:pPr>
        <w:ind w:left="0" w:right="-563" w:firstLine="0"/>
        <w:rPr>
          <w:sz w:val="20"/>
          <w:szCs w:val="20"/>
        </w:rPr>
      </w:pPr>
    </w:p>
    <w:p w14:paraId="5EBBE6ED" w14:textId="7C7EBFBA" w:rsidR="001F08CC" w:rsidRDefault="001F08CC" w:rsidP="006C25ED">
      <w:pPr>
        <w:ind w:left="0" w:right="-563" w:firstLine="0"/>
        <w:rPr>
          <w:sz w:val="20"/>
          <w:szCs w:val="20"/>
        </w:rPr>
      </w:pPr>
      <w:r w:rsidRPr="00D2639E">
        <w:rPr>
          <w:sz w:val="20"/>
          <w:szCs w:val="20"/>
        </w:rPr>
        <w:t>The estimated value of benefits payable to members and pe</w:t>
      </w:r>
      <w:r w:rsidR="00D2639E" w:rsidRPr="00D2639E">
        <w:rPr>
          <w:sz w:val="20"/>
          <w:szCs w:val="20"/>
        </w:rPr>
        <w:t>nsioners is currently a</w:t>
      </w:r>
      <w:r w:rsidR="00726E2C">
        <w:rPr>
          <w:sz w:val="20"/>
          <w:szCs w:val="20"/>
        </w:rPr>
        <w:t>round</w:t>
      </w:r>
      <w:r w:rsidR="00D2639E" w:rsidRPr="00D2639E">
        <w:rPr>
          <w:sz w:val="20"/>
          <w:szCs w:val="20"/>
        </w:rPr>
        <w:t xml:space="preserve"> $1.9</w:t>
      </w:r>
      <w:r w:rsidRPr="00D2639E">
        <w:rPr>
          <w:sz w:val="20"/>
          <w:szCs w:val="20"/>
        </w:rPr>
        <w:t xml:space="preserve"> billion. This is projected to fall </w:t>
      </w:r>
      <w:r w:rsidR="00D2639E" w:rsidRPr="00D2639E">
        <w:rPr>
          <w:sz w:val="20"/>
          <w:szCs w:val="20"/>
        </w:rPr>
        <w:t xml:space="preserve">to </w:t>
      </w:r>
      <w:r w:rsidRPr="00D2639E">
        <w:rPr>
          <w:sz w:val="20"/>
          <w:szCs w:val="20"/>
        </w:rPr>
        <w:t>$4</w:t>
      </w:r>
      <w:r w:rsidR="00D2639E" w:rsidRPr="00D2639E">
        <w:rPr>
          <w:sz w:val="20"/>
          <w:szCs w:val="20"/>
        </w:rPr>
        <w:t>25</w:t>
      </w:r>
      <w:r w:rsidRPr="00D2639E">
        <w:rPr>
          <w:sz w:val="20"/>
          <w:szCs w:val="20"/>
        </w:rPr>
        <w:t xml:space="preserve"> million over the next 20 years.</w:t>
      </w:r>
      <w:r w:rsidRPr="006B19ED">
        <w:rPr>
          <w:sz w:val="20"/>
          <w:szCs w:val="20"/>
        </w:rPr>
        <w:t xml:space="preserve"> </w:t>
      </w:r>
    </w:p>
    <w:p w14:paraId="69970470" w14:textId="77777777" w:rsidR="00F74BF3" w:rsidRDefault="00F74BF3" w:rsidP="006C25ED">
      <w:pPr>
        <w:ind w:left="0" w:right="-563" w:firstLine="0"/>
        <w:rPr>
          <w:sz w:val="20"/>
          <w:szCs w:val="20"/>
        </w:rPr>
      </w:pPr>
    </w:p>
    <w:p w14:paraId="3BBDC998" w14:textId="5B0E13A9" w:rsidR="00F74BF3" w:rsidRDefault="00F74BF3" w:rsidP="006C25ED">
      <w:pPr>
        <w:ind w:left="0" w:right="-563" w:firstLine="0"/>
        <w:rPr>
          <w:sz w:val="20"/>
          <w:szCs w:val="20"/>
        </w:rPr>
      </w:pPr>
      <w:r w:rsidRPr="00CA319E">
        <w:rPr>
          <w:sz w:val="20"/>
          <w:szCs w:val="20"/>
        </w:rPr>
        <w:t>The MAV is represented on the Vision Super Board by the MAV CEO</w:t>
      </w:r>
      <w:r w:rsidR="00CD31DE">
        <w:rPr>
          <w:sz w:val="20"/>
          <w:szCs w:val="20"/>
        </w:rPr>
        <w:t xml:space="preserve"> Rob Spence</w:t>
      </w:r>
      <w:r w:rsidRPr="00CA319E">
        <w:rPr>
          <w:sz w:val="20"/>
          <w:szCs w:val="20"/>
        </w:rPr>
        <w:t xml:space="preserve"> and </w:t>
      </w:r>
      <w:r w:rsidR="00CA319E" w:rsidRPr="00CA319E">
        <w:rPr>
          <w:sz w:val="20"/>
          <w:szCs w:val="20"/>
        </w:rPr>
        <w:t>Cr Geoff Lake</w:t>
      </w:r>
      <w:r w:rsidRPr="00CA319E">
        <w:rPr>
          <w:sz w:val="20"/>
          <w:szCs w:val="20"/>
        </w:rPr>
        <w:t>.</w:t>
      </w:r>
    </w:p>
    <w:p w14:paraId="7AEB974B" w14:textId="77777777" w:rsidR="000A2D2B" w:rsidRPr="006C25ED" w:rsidRDefault="000A2D2B" w:rsidP="001F08CC">
      <w:pPr>
        <w:ind w:left="0" w:right="-421" w:firstLine="0"/>
        <w:rPr>
          <w:sz w:val="16"/>
          <w:szCs w:val="16"/>
        </w:rPr>
      </w:pPr>
    </w:p>
    <w:p w14:paraId="3B181899" w14:textId="77777777" w:rsidR="000A2D2B" w:rsidRPr="006C25ED" w:rsidRDefault="000A2D2B" w:rsidP="001F08CC">
      <w:pPr>
        <w:ind w:left="0" w:right="-421" w:firstLine="0"/>
        <w:rPr>
          <w:sz w:val="16"/>
          <w:szCs w:val="16"/>
        </w:rPr>
      </w:pPr>
    </w:p>
    <w:p w14:paraId="26748544" w14:textId="77777777" w:rsidR="000A2D2B" w:rsidRPr="000A2D2B" w:rsidRDefault="000A2D2B" w:rsidP="001F08CC">
      <w:pPr>
        <w:ind w:left="0" w:right="-421" w:firstLine="0"/>
        <w:rPr>
          <w:b/>
          <w:sz w:val="24"/>
          <w:szCs w:val="24"/>
        </w:rPr>
      </w:pPr>
      <w:r w:rsidRPr="000A2D2B">
        <w:rPr>
          <w:b/>
          <w:sz w:val="24"/>
          <w:szCs w:val="24"/>
        </w:rPr>
        <w:t>Further Information</w:t>
      </w:r>
    </w:p>
    <w:p w14:paraId="5F2959D1" w14:textId="77777777" w:rsidR="000A2D2B" w:rsidRDefault="000A2D2B" w:rsidP="001F08CC">
      <w:pPr>
        <w:ind w:left="0" w:right="-421" w:firstLine="0"/>
        <w:rPr>
          <w:sz w:val="20"/>
          <w:szCs w:val="20"/>
        </w:rPr>
      </w:pPr>
    </w:p>
    <w:p w14:paraId="1B599EB2" w14:textId="4968AB62" w:rsidR="00340722" w:rsidRPr="00D2639E" w:rsidRDefault="000A2D2B" w:rsidP="00D2639E">
      <w:pPr>
        <w:ind w:left="0" w:right="-421" w:firstLine="0"/>
        <w:rPr>
          <w:sz w:val="20"/>
          <w:szCs w:val="20"/>
        </w:rPr>
      </w:pPr>
      <w:r w:rsidRPr="000A2D2B">
        <w:rPr>
          <w:b/>
          <w:sz w:val="20"/>
          <w:szCs w:val="20"/>
        </w:rPr>
        <w:t>MAV Contact:</w:t>
      </w:r>
      <w:r>
        <w:rPr>
          <w:sz w:val="20"/>
          <w:szCs w:val="20"/>
        </w:rPr>
        <w:t xml:space="preserve"> </w:t>
      </w:r>
      <w:r w:rsidR="00C55C95">
        <w:rPr>
          <w:sz w:val="20"/>
          <w:szCs w:val="20"/>
        </w:rPr>
        <w:t xml:space="preserve">Owen Harvey-Beavis, </w:t>
      </w:r>
      <w:hyperlink r:id="rId13" w:history="1">
        <w:r w:rsidR="00C55C95" w:rsidRPr="00EE3108">
          <w:rPr>
            <w:rStyle w:val="Hyperlink"/>
            <w:sz w:val="20"/>
            <w:szCs w:val="20"/>
          </w:rPr>
          <w:t>oharvey-beavis@mav.asn.au</w:t>
        </w:r>
      </w:hyperlink>
      <w:r w:rsidR="00C55C95">
        <w:rPr>
          <w:sz w:val="20"/>
          <w:szCs w:val="20"/>
        </w:rPr>
        <w:t>.</w:t>
      </w:r>
    </w:p>
    <w:p w14:paraId="2971BE3D" w14:textId="0B9BE103" w:rsidR="00F52962" w:rsidRDefault="00F52962">
      <w:r>
        <w:br w:type="page"/>
      </w:r>
    </w:p>
    <w:p w14:paraId="3D6DBF92" w14:textId="77777777" w:rsidR="00F52962" w:rsidRDefault="00F52962">
      <w:pPr>
        <w:sectPr w:rsidR="00F52962" w:rsidSect="006538E0">
          <w:headerReference w:type="default" r:id="rId14"/>
          <w:footerReference w:type="default" r:id="rId1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65B2BD1" w14:textId="2F8837F3" w:rsidR="00F52962" w:rsidRPr="00340722" w:rsidRDefault="00BB51E2" w:rsidP="00B07915">
      <w:pPr>
        <w:ind w:left="0" w:firstLine="0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40" behindDoc="0" locked="0" layoutInCell="1" allowOverlap="1" wp14:anchorId="69222A12" wp14:editId="60F31D4D">
            <wp:simplePos x="0" y="0"/>
            <wp:positionH relativeFrom="column">
              <wp:posOffset>133350</wp:posOffset>
            </wp:positionH>
            <wp:positionV relativeFrom="paragraph">
              <wp:posOffset>154940</wp:posOffset>
            </wp:positionV>
            <wp:extent cx="7467600" cy="4973955"/>
            <wp:effectExtent l="19050" t="19050" r="19050" b="17145"/>
            <wp:wrapSquare wrapText="bothSides"/>
            <wp:docPr id="4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4973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98000"/>
                        </a:schemeClr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2962" w:rsidRPr="00340722" w:rsidSect="00F52962">
      <w:headerReference w:type="default" r:id="rId17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24309E" w14:textId="77777777" w:rsidR="001F39C6" w:rsidRDefault="001F39C6" w:rsidP="000A2D2B">
      <w:r>
        <w:separator/>
      </w:r>
    </w:p>
  </w:endnote>
  <w:endnote w:type="continuationSeparator" w:id="0">
    <w:p w14:paraId="6D45A124" w14:textId="77777777" w:rsidR="001F39C6" w:rsidRDefault="001F39C6" w:rsidP="000A2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E5D06" w14:textId="77777777" w:rsidR="001F39C6" w:rsidRDefault="001F39C6">
    <w:pPr>
      <w:pStyle w:val="Footer"/>
    </w:pPr>
    <w:r w:rsidRPr="000A2D2B"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07730E7C" wp14:editId="63FF5E39">
          <wp:simplePos x="0" y="0"/>
          <wp:positionH relativeFrom="column">
            <wp:posOffset>19050</wp:posOffset>
          </wp:positionH>
          <wp:positionV relativeFrom="paragraph">
            <wp:posOffset>-418465</wp:posOffset>
          </wp:positionV>
          <wp:extent cx="2657475" cy="638175"/>
          <wp:effectExtent l="19050" t="0" r="9525" b="0"/>
          <wp:wrapThrough wrapText="bothSides">
            <wp:wrapPolygon edited="0">
              <wp:start x="-155" y="0"/>
              <wp:lineTo x="-155" y="21278"/>
              <wp:lineTo x="21677" y="21278"/>
              <wp:lineTo x="21677" y="0"/>
              <wp:lineTo x="-155" y="0"/>
            </wp:wrapPolygon>
          </wp:wrapThrough>
          <wp:docPr id="2" name="Picture 9" descr="mediarelease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ediareleaseaddre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29C5D7" w14:textId="77777777" w:rsidR="001F39C6" w:rsidRDefault="001F39C6" w:rsidP="000A2D2B">
      <w:r>
        <w:separator/>
      </w:r>
    </w:p>
  </w:footnote>
  <w:footnote w:type="continuationSeparator" w:id="0">
    <w:p w14:paraId="35AC0B94" w14:textId="77777777" w:rsidR="001F39C6" w:rsidRDefault="001F39C6" w:rsidP="000A2D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F29DF" w14:textId="77777777" w:rsidR="001F39C6" w:rsidRPr="00CA319E" w:rsidRDefault="001F39C6" w:rsidP="000A2D2B">
    <w:pPr>
      <w:pStyle w:val="Header"/>
      <w:rPr>
        <w:sz w:val="16"/>
        <w:szCs w:val="16"/>
      </w:rPr>
    </w:pPr>
    <w:r>
      <w:rPr>
        <w:noProof/>
        <w:lang w:eastAsia="en-AU"/>
      </w:rPr>
      <w:drawing>
        <wp:inline distT="0" distB="0" distL="0" distR="0" wp14:anchorId="54A6C4E6" wp14:editId="1CDC9701">
          <wp:extent cx="5753100" cy="685800"/>
          <wp:effectExtent l="19050" t="0" r="0" b="0"/>
          <wp:docPr id="1" name="Picture 1" descr="membersbrief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bersbrief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B46425B" w14:textId="5C4320AE" w:rsidR="001F39C6" w:rsidRPr="00A44396" w:rsidRDefault="001F39C6" w:rsidP="000A2D2B">
    <w:pPr>
      <w:pStyle w:val="Header"/>
      <w:ind w:left="0" w:firstLine="0"/>
      <w:rPr>
        <w:sz w:val="16"/>
        <w:szCs w:val="16"/>
      </w:rPr>
    </w:pP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99C6F8" wp14:editId="6362B192">
              <wp:simplePos x="0" y="0"/>
              <wp:positionH relativeFrom="column">
                <wp:posOffset>-902970</wp:posOffset>
              </wp:positionH>
              <wp:positionV relativeFrom="paragraph">
                <wp:posOffset>102870</wp:posOffset>
              </wp:positionV>
              <wp:extent cx="7772400" cy="0"/>
              <wp:effectExtent l="11430" t="7620" r="7620" b="1143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1.1pt,8.1pt" to="540.9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" strokecolor="gray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F356E" w14:textId="77777777" w:rsidR="001F39C6" w:rsidRPr="00CA319E" w:rsidRDefault="001F39C6" w:rsidP="000A2D2B">
    <w:pPr>
      <w:pStyle w:val="Header"/>
      <w:rPr>
        <w:sz w:val="16"/>
        <w:szCs w:val="16"/>
      </w:rPr>
    </w:pPr>
    <w:r>
      <w:rPr>
        <w:noProof/>
        <w:lang w:eastAsia="en-AU"/>
      </w:rPr>
      <w:drawing>
        <wp:inline distT="0" distB="0" distL="0" distR="0" wp14:anchorId="543BD798" wp14:editId="16CAB398">
          <wp:extent cx="5753100" cy="685800"/>
          <wp:effectExtent l="19050" t="0" r="0" b="0"/>
          <wp:docPr id="5" name="Picture 5" descr="membersbrief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bersbrief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801B2F9" w14:textId="77777777" w:rsidR="001F39C6" w:rsidRPr="00A44396" w:rsidRDefault="001F39C6" w:rsidP="000A2D2B">
    <w:pPr>
      <w:pStyle w:val="Header"/>
      <w:ind w:left="0" w:firstLine="0"/>
      <w:rPr>
        <w:sz w:val="16"/>
        <w:szCs w:val="16"/>
      </w:rPr>
    </w:pP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588BBB" wp14:editId="51A7AE26">
              <wp:simplePos x="0" y="0"/>
              <wp:positionH relativeFrom="column">
                <wp:posOffset>-904875</wp:posOffset>
              </wp:positionH>
              <wp:positionV relativeFrom="paragraph">
                <wp:posOffset>102870</wp:posOffset>
              </wp:positionV>
              <wp:extent cx="10106025" cy="0"/>
              <wp:effectExtent l="0" t="0" r="9525" b="1905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1060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1.25pt,8.1pt" to="724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" strokecolor="gray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A20F0"/>
    <w:multiLevelType w:val="hybridMultilevel"/>
    <w:tmpl w:val="B5DC2E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265AC7"/>
    <w:multiLevelType w:val="hybridMultilevel"/>
    <w:tmpl w:val="A8426C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722"/>
    <w:rsid w:val="00016347"/>
    <w:rsid w:val="00047FBD"/>
    <w:rsid w:val="00050939"/>
    <w:rsid w:val="00070B51"/>
    <w:rsid w:val="00077333"/>
    <w:rsid w:val="00087444"/>
    <w:rsid w:val="0009052D"/>
    <w:rsid w:val="00091C99"/>
    <w:rsid w:val="000939C1"/>
    <w:rsid w:val="000A2D2B"/>
    <w:rsid w:val="000A7B9A"/>
    <w:rsid w:val="000B5EE4"/>
    <w:rsid w:val="000C1271"/>
    <w:rsid w:val="000F299C"/>
    <w:rsid w:val="0010090A"/>
    <w:rsid w:val="00103785"/>
    <w:rsid w:val="001040B7"/>
    <w:rsid w:val="0010644C"/>
    <w:rsid w:val="001125FC"/>
    <w:rsid w:val="00121AE5"/>
    <w:rsid w:val="001236FC"/>
    <w:rsid w:val="00123ADD"/>
    <w:rsid w:val="00126113"/>
    <w:rsid w:val="00133ED3"/>
    <w:rsid w:val="00134110"/>
    <w:rsid w:val="00134422"/>
    <w:rsid w:val="00140D0A"/>
    <w:rsid w:val="00145167"/>
    <w:rsid w:val="001548E2"/>
    <w:rsid w:val="00174C8A"/>
    <w:rsid w:val="00183314"/>
    <w:rsid w:val="0018447A"/>
    <w:rsid w:val="001855AD"/>
    <w:rsid w:val="00193644"/>
    <w:rsid w:val="001A7F96"/>
    <w:rsid w:val="001B27E5"/>
    <w:rsid w:val="001B2D2E"/>
    <w:rsid w:val="001B5D49"/>
    <w:rsid w:val="001B7257"/>
    <w:rsid w:val="001C798F"/>
    <w:rsid w:val="001D40D1"/>
    <w:rsid w:val="001D6317"/>
    <w:rsid w:val="001D6AF2"/>
    <w:rsid w:val="001F08CC"/>
    <w:rsid w:val="001F39C6"/>
    <w:rsid w:val="001F43BE"/>
    <w:rsid w:val="001F689E"/>
    <w:rsid w:val="00210F3A"/>
    <w:rsid w:val="00227402"/>
    <w:rsid w:val="00237BF1"/>
    <w:rsid w:val="002431F1"/>
    <w:rsid w:val="00250F78"/>
    <w:rsid w:val="00253C16"/>
    <w:rsid w:val="002549F4"/>
    <w:rsid w:val="00267F0B"/>
    <w:rsid w:val="002837E6"/>
    <w:rsid w:val="00285B01"/>
    <w:rsid w:val="002B472B"/>
    <w:rsid w:val="002B66A6"/>
    <w:rsid w:val="002C280D"/>
    <w:rsid w:val="002C6305"/>
    <w:rsid w:val="002D1117"/>
    <w:rsid w:val="002E1A93"/>
    <w:rsid w:val="002F4A60"/>
    <w:rsid w:val="00321C86"/>
    <w:rsid w:val="00327DBD"/>
    <w:rsid w:val="0033103C"/>
    <w:rsid w:val="00340722"/>
    <w:rsid w:val="003464D8"/>
    <w:rsid w:val="00346F53"/>
    <w:rsid w:val="00350D7E"/>
    <w:rsid w:val="0038100F"/>
    <w:rsid w:val="00381301"/>
    <w:rsid w:val="00384175"/>
    <w:rsid w:val="003A6EC2"/>
    <w:rsid w:val="003C25FD"/>
    <w:rsid w:val="003C60E9"/>
    <w:rsid w:val="003D793C"/>
    <w:rsid w:val="003E4CD2"/>
    <w:rsid w:val="003F7D31"/>
    <w:rsid w:val="00401C3C"/>
    <w:rsid w:val="00422A7E"/>
    <w:rsid w:val="0042596B"/>
    <w:rsid w:val="00427F73"/>
    <w:rsid w:val="00434FCE"/>
    <w:rsid w:val="0045223B"/>
    <w:rsid w:val="00467A97"/>
    <w:rsid w:val="00470625"/>
    <w:rsid w:val="0049313B"/>
    <w:rsid w:val="00496D81"/>
    <w:rsid w:val="004B376A"/>
    <w:rsid w:val="004C4236"/>
    <w:rsid w:val="004C53EA"/>
    <w:rsid w:val="004C61F6"/>
    <w:rsid w:val="004C7328"/>
    <w:rsid w:val="004C769C"/>
    <w:rsid w:val="004E5CAD"/>
    <w:rsid w:val="004F46BA"/>
    <w:rsid w:val="0050543F"/>
    <w:rsid w:val="00513E6E"/>
    <w:rsid w:val="0051479C"/>
    <w:rsid w:val="00522300"/>
    <w:rsid w:val="00522496"/>
    <w:rsid w:val="00531E27"/>
    <w:rsid w:val="00541203"/>
    <w:rsid w:val="0058463F"/>
    <w:rsid w:val="00590045"/>
    <w:rsid w:val="0059645C"/>
    <w:rsid w:val="005A1388"/>
    <w:rsid w:val="005A2A7A"/>
    <w:rsid w:val="005C0248"/>
    <w:rsid w:val="005C2BDB"/>
    <w:rsid w:val="005C30A6"/>
    <w:rsid w:val="005C5221"/>
    <w:rsid w:val="005C572E"/>
    <w:rsid w:val="005D120E"/>
    <w:rsid w:val="005D3E9D"/>
    <w:rsid w:val="005E5B5A"/>
    <w:rsid w:val="00600429"/>
    <w:rsid w:val="0060457B"/>
    <w:rsid w:val="00631DF0"/>
    <w:rsid w:val="00632CBF"/>
    <w:rsid w:val="0063430D"/>
    <w:rsid w:val="0065015B"/>
    <w:rsid w:val="006530D3"/>
    <w:rsid w:val="006538E0"/>
    <w:rsid w:val="00657159"/>
    <w:rsid w:val="006576DF"/>
    <w:rsid w:val="006804C2"/>
    <w:rsid w:val="006804E2"/>
    <w:rsid w:val="00682580"/>
    <w:rsid w:val="00692397"/>
    <w:rsid w:val="006A2DBF"/>
    <w:rsid w:val="006B0B70"/>
    <w:rsid w:val="006C25ED"/>
    <w:rsid w:val="006C2FB6"/>
    <w:rsid w:val="006C3A08"/>
    <w:rsid w:val="006C4129"/>
    <w:rsid w:val="006E4A86"/>
    <w:rsid w:val="006F2D49"/>
    <w:rsid w:val="00717155"/>
    <w:rsid w:val="00722C09"/>
    <w:rsid w:val="00726E2C"/>
    <w:rsid w:val="007424AE"/>
    <w:rsid w:val="00750F20"/>
    <w:rsid w:val="00766764"/>
    <w:rsid w:val="007838F9"/>
    <w:rsid w:val="007851A2"/>
    <w:rsid w:val="007935C7"/>
    <w:rsid w:val="007A1085"/>
    <w:rsid w:val="007A7FEC"/>
    <w:rsid w:val="007B59C6"/>
    <w:rsid w:val="007C41C5"/>
    <w:rsid w:val="007C55C5"/>
    <w:rsid w:val="007E34FE"/>
    <w:rsid w:val="007F2BBF"/>
    <w:rsid w:val="007F716A"/>
    <w:rsid w:val="0080026C"/>
    <w:rsid w:val="00802FC3"/>
    <w:rsid w:val="00803298"/>
    <w:rsid w:val="0081077E"/>
    <w:rsid w:val="00823820"/>
    <w:rsid w:val="00834F55"/>
    <w:rsid w:val="008466CF"/>
    <w:rsid w:val="00853D05"/>
    <w:rsid w:val="00856EB9"/>
    <w:rsid w:val="00857D40"/>
    <w:rsid w:val="00857E4C"/>
    <w:rsid w:val="00862AC2"/>
    <w:rsid w:val="008951E6"/>
    <w:rsid w:val="00895649"/>
    <w:rsid w:val="008C01D3"/>
    <w:rsid w:val="008C162A"/>
    <w:rsid w:val="008D1D50"/>
    <w:rsid w:val="008D7FB5"/>
    <w:rsid w:val="008E4307"/>
    <w:rsid w:val="00901C7C"/>
    <w:rsid w:val="00920654"/>
    <w:rsid w:val="00923619"/>
    <w:rsid w:val="00933194"/>
    <w:rsid w:val="009413AE"/>
    <w:rsid w:val="00947830"/>
    <w:rsid w:val="00951384"/>
    <w:rsid w:val="00954FD4"/>
    <w:rsid w:val="0095549B"/>
    <w:rsid w:val="009579BE"/>
    <w:rsid w:val="0096103F"/>
    <w:rsid w:val="009649D5"/>
    <w:rsid w:val="00967194"/>
    <w:rsid w:val="009722E6"/>
    <w:rsid w:val="00973426"/>
    <w:rsid w:val="0098349A"/>
    <w:rsid w:val="00985139"/>
    <w:rsid w:val="009918A4"/>
    <w:rsid w:val="0099255C"/>
    <w:rsid w:val="009B47AB"/>
    <w:rsid w:val="009C0579"/>
    <w:rsid w:val="009C1FD0"/>
    <w:rsid w:val="009C40E0"/>
    <w:rsid w:val="009C4B2F"/>
    <w:rsid w:val="009D0FE2"/>
    <w:rsid w:val="009E1021"/>
    <w:rsid w:val="009E3034"/>
    <w:rsid w:val="009E783D"/>
    <w:rsid w:val="00A12C30"/>
    <w:rsid w:val="00A13DC8"/>
    <w:rsid w:val="00A23D64"/>
    <w:rsid w:val="00A44396"/>
    <w:rsid w:val="00A52130"/>
    <w:rsid w:val="00A53380"/>
    <w:rsid w:val="00A554FA"/>
    <w:rsid w:val="00A72D2E"/>
    <w:rsid w:val="00A73B30"/>
    <w:rsid w:val="00AA3256"/>
    <w:rsid w:val="00AB5772"/>
    <w:rsid w:val="00AB7B0C"/>
    <w:rsid w:val="00AC26EF"/>
    <w:rsid w:val="00AC7155"/>
    <w:rsid w:val="00AD6E62"/>
    <w:rsid w:val="00AE1A61"/>
    <w:rsid w:val="00AE5B75"/>
    <w:rsid w:val="00B07915"/>
    <w:rsid w:val="00B22959"/>
    <w:rsid w:val="00B24DDD"/>
    <w:rsid w:val="00B26A66"/>
    <w:rsid w:val="00B32883"/>
    <w:rsid w:val="00B34211"/>
    <w:rsid w:val="00B45CEB"/>
    <w:rsid w:val="00B529A5"/>
    <w:rsid w:val="00B55D85"/>
    <w:rsid w:val="00B57B84"/>
    <w:rsid w:val="00B60EE9"/>
    <w:rsid w:val="00B655A5"/>
    <w:rsid w:val="00B82BF6"/>
    <w:rsid w:val="00BA2D1B"/>
    <w:rsid w:val="00BA5DC0"/>
    <w:rsid w:val="00BB51E2"/>
    <w:rsid w:val="00BC0EBB"/>
    <w:rsid w:val="00BD2A74"/>
    <w:rsid w:val="00BD48EA"/>
    <w:rsid w:val="00BD6763"/>
    <w:rsid w:val="00BE2573"/>
    <w:rsid w:val="00BE7CDE"/>
    <w:rsid w:val="00BF05E4"/>
    <w:rsid w:val="00C008C6"/>
    <w:rsid w:val="00C20122"/>
    <w:rsid w:val="00C42AD1"/>
    <w:rsid w:val="00C44E73"/>
    <w:rsid w:val="00C460B1"/>
    <w:rsid w:val="00C463FE"/>
    <w:rsid w:val="00C55C95"/>
    <w:rsid w:val="00C56A86"/>
    <w:rsid w:val="00C5753C"/>
    <w:rsid w:val="00C624A4"/>
    <w:rsid w:val="00C70308"/>
    <w:rsid w:val="00C852FE"/>
    <w:rsid w:val="00C85566"/>
    <w:rsid w:val="00C9312B"/>
    <w:rsid w:val="00CA2C2B"/>
    <w:rsid w:val="00CA319E"/>
    <w:rsid w:val="00CB3DBF"/>
    <w:rsid w:val="00CB42D3"/>
    <w:rsid w:val="00CB6995"/>
    <w:rsid w:val="00CC5CD1"/>
    <w:rsid w:val="00CD1A32"/>
    <w:rsid w:val="00CD31DE"/>
    <w:rsid w:val="00CE3572"/>
    <w:rsid w:val="00CF74F8"/>
    <w:rsid w:val="00D0207B"/>
    <w:rsid w:val="00D03B17"/>
    <w:rsid w:val="00D03FD3"/>
    <w:rsid w:val="00D1084C"/>
    <w:rsid w:val="00D10BCB"/>
    <w:rsid w:val="00D13D4E"/>
    <w:rsid w:val="00D20C61"/>
    <w:rsid w:val="00D2639E"/>
    <w:rsid w:val="00D32367"/>
    <w:rsid w:val="00D32B58"/>
    <w:rsid w:val="00D42CF3"/>
    <w:rsid w:val="00D4482B"/>
    <w:rsid w:val="00D62F12"/>
    <w:rsid w:val="00D65867"/>
    <w:rsid w:val="00D660A4"/>
    <w:rsid w:val="00D72EEF"/>
    <w:rsid w:val="00D764E9"/>
    <w:rsid w:val="00D90305"/>
    <w:rsid w:val="00D95C65"/>
    <w:rsid w:val="00DA6579"/>
    <w:rsid w:val="00DB16E3"/>
    <w:rsid w:val="00DB3538"/>
    <w:rsid w:val="00DB79FF"/>
    <w:rsid w:val="00DD240F"/>
    <w:rsid w:val="00DD4110"/>
    <w:rsid w:val="00DE2194"/>
    <w:rsid w:val="00DE58B3"/>
    <w:rsid w:val="00DF1661"/>
    <w:rsid w:val="00DF42C8"/>
    <w:rsid w:val="00E130BB"/>
    <w:rsid w:val="00E14168"/>
    <w:rsid w:val="00E172C2"/>
    <w:rsid w:val="00E33272"/>
    <w:rsid w:val="00E60FFC"/>
    <w:rsid w:val="00E75E66"/>
    <w:rsid w:val="00E75F35"/>
    <w:rsid w:val="00E7616C"/>
    <w:rsid w:val="00E830C9"/>
    <w:rsid w:val="00E91D61"/>
    <w:rsid w:val="00E9219F"/>
    <w:rsid w:val="00E923C4"/>
    <w:rsid w:val="00EA05C9"/>
    <w:rsid w:val="00EA6A72"/>
    <w:rsid w:val="00EB2036"/>
    <w:rsid w:val="00EB3074"/>
    <w:rsid w:val="00EC25D6"/>
    <w:rsid w:val="00EC58B6"/>
    <w:rsid w:val="00EE5312"/>
    <w:rsid w:val="00EF08A0"/>
    <w:rsid w:val="00F02957"/>
    <w:rsid w:val="00F02D9E"/>
    <w:rsid w:val="00F1503C"/>
    <w:rsid w:val="00F35622"/>
    <w:rsid w:val="00F46CEE"/>
    <w:rsid w:val="00F52962"/>
    <w:rsid w:val="00F5416A"/>
    <w:rsid w:val="00F66FD0"/>
    <w:rsid w:val="00F74BF3"/>
    <w:rsid w:val="00F753F1"/>
    <w:rsid w:val="00F81CB7"/>
    <w:rsid w:val="00F81F27"/>
    <w:rsid w:val="00FA1697"/>
    <w:rsid w:val="00FB5CBC"/>
    <w:rsid w:val="00FC7CCF"/>
    <w:rsid w:val="00FD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CFF0A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ind w:left="425" w:hanging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8E0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0722"/>
    <w:pPr>
      <w:spacing w:before="100" w:beforeAutospacing="1" w:after="100" w:afterAutospacing="1"/>
      <w:ind w:left="720" w:firstLine="0"/>
    </w:pPr>
    <w:rPr>
      <w:rFonts w:ascii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nhideWhenUsed/>
    <w:rsid w:val="000A2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D2B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0A2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D2B"/>
    <w:rPr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D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D2B"/>
    <w:rPr>
      <w:rFonts w:ascii="Tahoma" w:hAnsi="Tahoma" w:cs="Tahoma"/>
      <w:sz w:val="16"/>
      <w:szCs w:val="16"/>
      <w:lang w:val="en-AU"/>
    </w:rPr>
  </w:style>
  <w:style w:type="character" w:styleId="Hyperlink">
    <w:name w:val="Hyperlink"/>
    <w:basedOn w:val="DefaultParagraphFont"/>
    <w:uiPriority w:val="99"/>
    <w:unhideWhenUsed/>
    <w:rsid w:val="000A2D2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174C8A"/>
    <w:rPr>
      <w:b/>
      <w:bCs/>
    </w:rPr>
  </w:style>
  <w:style w:type="character" w:styleId="Emphasis">
    <w:name w:val="Emphasis"/>
    <w:basedOn w:val="DefaultParagraphFont"/>
    <w:uiPriority w:val="20"/>
    <w:qFormat/>
    <w:rsid w:val="00A72D2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ind w:left="425" w:hanging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8E0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0722"/>
    <w:pPr>
      <w:spacing w:before="100" w:beforeAutospacing="1" w:after="100" w:afterAutospacing="1"/>
      <w:ind w:left="720" w:firstLine="0"/>
    </w:pPr>
    <w:rPr>
      <w:rFonts w:ascii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nhideWhenUsed/>
    <w:rsid w:val="000A2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D2B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0A2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D2B"/>
    <w:rPr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D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D2B"/>
    <w:rPr>
      <w:rFonts w:ascii="Tahoma" w:hAnsi="Tahoma" w:cs="Tahoma"/>
      <w:sz w:val="16"/>
      <w:szCs w:val="16"/>
      <w:lang w:val="en-AU"/>
    </w:rPr>
  </w:style>
  <w:style w:type="character" w:styleId="Hyperlink">
    <w:name w:val="Hyperlink"/>
    <w:basedOn w:val="DefaultParagraphFont"/>
    <w:uiPriority w:val="99"/>
    <w:unhideWhenUsed/>
    <w:rsid w:val="000A2D2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174C8A"/>
    <w:rPr>
      <w:b/>
      <w:bCs/>
    </w:rPr>
  </w:style>
  <w:style w:type="character" w:styleId="Emphasis">
    <w:name w:val="Emphasis"/>
    <w:basedOn w:val="DefaultParagraphFont"/>
    <w:uiPriority w:val="20"/>
    <w:qFormat/>
    <w:rsid w:val="00A72D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oharvey-beavis@mav.asn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14" Type="http://schemas.openxmlformats.org/officeDocument/2006/relationships/header" Target="header1.xml"/><Relationship Id="rId9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AGLSSubjectTaxHTField1 xmlns="b2999bd9-dba0-46e4-8521-1f182c80fbb9" xsi:nil="true"/>
    <AGLSSubjectHTField0 xmlns="c9f238dd-bb73-4aef-a7a5-d644ad823e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Superannuation</TermName>
          <TermId xmlns="http://schemas.microsoft.com/office/infopath/2007/PartnerControls">76c43fc9-69bd-479c-ac63-e41147eed270</TermId>
        </TermInfo>
      </Terms>
    </AGLSSubjectHTField0>
    <TaxCatchAll xmlns="b2999bd9-dba0-46e4-8521-1f182c80fbb9">
      <Value>59</Value>
    </TaxCatchAll>
    <Budget_x0020_submissions xmlns="dbc87848-3b10-4ced-9141-04c5ae642f97" xsi:nil="true"/>
    <PublishingExpirationDate xmlns="http://schemas.microsoft.com/sharepoint/v3" xsi:nil="true"/>
    <PublishingStartDate xmlns="http://schemas.microsoft.com/sharepoint/v3" xsi:nil="true"/>
    <Budget_x0020_overview xmlns="dbc87848-3b10-4ced-9141-04c5ae642f9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AVIS Document" ma:contentTypeID="0x010100801A03BAF923BB4A9A6902AB019B677B007250AA2A6956804993393AF1F4275BB1" ma:contentTypeVersion="34" ma:contentTypeDescription="" ma:contentTypeScope="" ma:versionID="c000bc66d86b48b2c93015bdc4d39a5b">
  <xsd:schema xmlns:xsd="http://www.w3.org/2001/XMLSchema" xmlns:p="http://schemas.microsoft.com/office/2006/metadata/properties" xmlns:ns2="d2ae91dd-35c9-4920-8500-a72932eea89a" xmlns:ns3="9e67f887-ef31-4364-a541-4785b0242869" targetNamespace="http://schemas.microsoft.com/office/2006/metadata/properties" ma:root="true" ma:fieldsID="c99ecd332318f93d09864f4198efc6cf" ns2:_="" ns3:_="">
    <xsd:import namespace="d2ae91dd-35c9-4920-8500-a72932eea89a"/>
    <xsd:import namespace="9e67f887-ef31-4364-a541-4785b0242869"/>
    <xsd:element name="properties">
      <xsd:complexType>
        <xsd:sequence>
          <xsd:element name="documentManagement">
            <xsd:complexType>
              <xsd:all>
                <xsd:element ref="ns2:Document_x0020_Description" minOccurs="0"/>
                <xsd:element ref="ns2:Doc_x0020_Type"/>
                <xsd:element ref="ns2:Month" minOccurs="0"/>
                <xsd:element ref="ns2:Stakeholders" minOccurs="0"/>
                <xsd:element ref="ns2:Issue_x0020__x0028_Comms_x0029_" minOccurs="0"/>
                <xsd:element ref="ns3:Media" minOccurs="0"/>
                <xsd:element ref="ns3:Publications" minOccurs="0"/>
                <xsd:element ref="ns2:Campaign_x0020__x0028_Comms_x0029_" minOccurs="0"/>
                <xsd:element ref="ns2:Year" minOccurs="0"/>
                <xsd:element ref="ns3:Fun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d2ae91dd-35c9-4920-8500-a72932eea89a" elementFormDefault="qualified">
    <xsd:import namespace="http://schemas.microsoft.com/office/2006/documentManagement/types"/>
    <xsd:element name="Document_x0020_Description" ma:index="2" nillable="true" ma:displayName="Document Description" ma:default="" ma:description="A textual description of the content and/or purpose of the resource." ma:internalName="Document_x0020_Description" ma:readOnly="false">
      <xsd:simpleType>
        <xsd:restriction base="dms:Note"/>
      </xsd:simpleType>
    </xsd:element>
    <xsd:element name="Doc_x0020_Type" ma:index="3" ma:displayName="Doc Type" ma:default="" ma:format="Dropdown" ma:internalName="Doc_x0020_Type">
      <xsd:simpleType>
        <xsd:restriction base="dms:Choice">
          <xsd:enumeration value="Advertisement"/>
          <xsd:enumeration value="Agenda"/>
          <xsd:enumeration value="Agreement"/>
          <xsd:enumeration value="Backgrounder"/>
          <xsd:enumeration value="Brief"/>
          <xsd:enumeration value="Brochure"/>
          <xsd:enumeration value="Budget"/>
          <xsd:enumeration value="Business Case"/>
          <xsd:enumeration value="Case Study"/>
          <xsd:enumeration value="Checklist"/>
          <xsd:enumeration value="Correspondence"/>
          <xsd:enumeration value="Database"/>
          <xsd:enumeration value="Discussion Paper"/>
          <xsd:enumeration value="Editorial"/>
          <xsd:enumeration value="Fact Sheet"/>
          <xsd:enumeration value="Financial Statement"/>
          <xsd:enumeration value="Form"/>
          <xsd:enumeration value="Guideline"/>
          <xsd:enumeration value="Invoice"/>
          <xsd:enumeration value="Manual"/>
          <xsd:enumeration value="Media clipping"/>
          <xsd:enumeration value="Media Release"/>
          <xsd:enumeration value="Meeting notes"/>
          <xsd:enumeration value="Minutes"/>
          <xsd:enumeration value="Newsletter"/>
          <xsd:enumeration value="Notes"/>
          <xsd:enumeration value="Organisational Chart"/>
          <xsd:enumeration value="Plan"/>
          <xsd:enumeration value="Policy"/>
          <xsd:enumeration value="Position Description"/>
          <xsd:enumeration value="Presentation"/>
          <xsd:enumeration value="Procedure"/>
          <xsd:enumeration value="Proposal"/>
          <xsd:enumeration value="Purchase Order"/>
          <xsd:enumeration value="Quote"/>
          <xsd:enumeration value="Receipt"/>
          <xsd:enumeration value="Register"/>
          <xsd:enumeration value="Report"/>
          <xsd:enumeration value="Research Paper"/>
          <xsd:enumeration value="Statutory Document"/>
          <xsd:enumeration value="Submission"/>
          <xsd:enumeration value="Survey"/>
          <xsd:enumeration value="Template"/>
          <xsd:enumeration value="Tender"/>
          <xsd:enumeration value="Terms of Reference"/>
        </xsd:restriction>
      </xsd:simpleType>
    </xsd:element>
    <xsd:element name="Month" ma:index="4" nillable="true" ma:displayName="Month" ma:format="Dropdown" ma:internalName="Month">
      <xsd:simpleType>
        <xsd:restriction base="dms:Choice"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  <xsd:element name="Stakeholders" ma:index="5" nillable="true" ma:displayName="Stakeholders" ma:format="Dropdown" ma:internalName="Stakeholders">
      <xsd:simpleType>
        <xsd:restriction base="dms:Choice">
          <xsd:enumeration value="Aboriginal Affairs Victoria"/>
          <xsd:enumeration value="Accessible Built Environment Working Group"/>
          <xsd:enumeration value="Accident Compensation Conciliation Service"/>
          <xsd:enumeration value="Adult Community and Further Education Board - Vict"/>
          <xsd:enumeration value="Aged and Community Care Victoria"/>
          <xsd:enumeration value="ALGA"/>
          <xsd:enumeration value="ALGA Emergency Management Reference Group"/>
          <xsd:enumeration value="ALGWA"/>
          <xsd:enumeration value="Alpine Advisory Committee"/>
          <xsd:enumeration value="Alpine Shire Council"/>
          <xsd:enumeration value="ALSO Foundation"/>
          <xsd:enumeration value="Animal Welfare Advisory Committee"/>
          <xsd:enumeration value="Ararat Rural City Council"/>
          <xsd:enumeration value="ARC/NHMRC"/>
          <xsd:enumeration value="Architects Registration Board"/>
          <xsd:enumeration value="Arts Victoria"/>
          <xsd:enumeration value="Asset Confiscation Office"/>
          <xsd:enumeration value="Association of Bayside Municipalities"/>
          <xsd:enumeration value="Association of Neighbourhood Houses and Learning Centres (ANHLC)"/>
          <xsd:enumeration value="Association of Regional Waste Management Groups"/>
          <xsd:enumeration value="Attorney General"/>
          <xsd:enumeration value="Auditor-General"/>
          <xsd:enumeration value="AusIndustry"/>
          <xsd:enumeration value="Australia Day"/>
          <xsd:enumeration value="Australia Post"/>
          <xsd:enumeration value="Australian and New Zealand School of Government"/>
          <xsd:enumeration value="Australian Centre for the Moving Image"/>
          <xsd:enumeration value="Australian Communications Infrastructure Forum"/>
          <xsd:enumeration value="Australian Drug Information Clearinghouse Advisory Partners Group"/>
          <xsd:enumeration value="Australian Electoral Commission"/>
          <xsd:enumeration value="Australian Emergency Management Committee"/>
          <xsd:enumeration value="Australian Environmental Labelling Association Advisory Committee"/>
          <xsd:enumeration value="Australian Gambling Research"/>
          <xsd:enumeration value="Australian Government Department of Immigration and Citizenship"/>
          <xsd:enumeration value="Australian Government Information Management Office (AGIMO)"/>
          <xsd:enumeration value="Australian Industry Group"/>
          <xsd:enumeration value="Australian Institute of Architects"/>
          <xsd:enumeration value="Australian Institute of Management"/>
          <xsd:enumeration value="Australian Library and Information Association"/>
          <xsd:enumeration value="Australian Medical Association"/>
          <xsd:enumeration value="Australian Procurement Construction Council"/>
          <xsd:enumeration value="Australian Research Council"/>
          <xsd:enumeration value="Australian Rural Roads Group"/>
          <xsd:enumeration value="Australian Services Union (ASU)"/>
          <xsd:enumeration value="Australian Synchrotron"/>
          <xsd:enumeration value="Australian Tax Office"/>
          <xsd:enumeration value="Ballarat City Council"/>
          <xsd:enumeration value="Banyule City Council"/>
          <xsd:enumeration value="Barwon Regional Waste Management Group"/>
          <xsd:enumeration value="Barwon Water"/>
          <xsd:enumeration value="Bass Coast Shire Council"/>
          <xsd:enumeration value="Baw Baw Shire Council"/>
          <xsd:enumeration value="Bayside City Council"/>
          <xsd:enumeration value="Benalla Rural City Council"/>
          <xsd:enumeration value="Bendigo Bank"/>
          <xsd:enumeration value="Better Bays and Waterways steering committee"/>
          <xsd:enumeration value="Better Health Channel"/>
          <xsd:enumeration value="Beyond Blue"/>
          <xsd:enumeration value="Bicycle Victoria"/>
          <xsd:enumeration value="Boomerang Alliance"/>
          <xsd:enumeration value="Boroondara City Council"/>
          <xsd:enumeration value="Breast Care Victoria"/>
          <xsd:enumeration value="Brimbank City Council"/>
          <xsd:enumeration value="Broiler Code Committee"/>
          <xsd:enumeration value="Building Commission"/>
          <xsd:enumeration value="Building Regulation Advisory Committee"/>
          <xsd:enumeration value="Buloke Shire Council"/>
          <xsd:enumeration value="Bus Service Review Reference Group"/>
          <xsd:enumeration value="Bushfire Cooperative Research Centre"/>
          <xsd:enumeration value="Bushfire Recovery Coordination Group"/>
          <xsd:enumeration value="Bushfire Royal Commission"/>
          <xsd:enumeration value="Business and The Environment"/>
          <xsd:enumeration value="Business Licensing Authority"/>
          <xsd:enumeration value="Business Skills Victoria Board"/>
          <xsd:enumeration value="Business Victoria"/>
          <xsd:enumeration value="Butt Littering Trust"/>
          <xsd:enumeration value="Calder Regional Waste Management Group"/>
          <xsd:enumeration value="Campaspe Shire Council"/>
          <xsd:enumeration value="Cancer Council Victoria"/>
          <xsd:enumeration value="Cardinia Shire Council"/>
          <xsd:enumeration value="Casey City Council"/>
          <xsd:enumeration value="Catchment Management Authority Local Government Coordinators Network"/>
          <xsd:enumeration value="Central Coastal Board"/>
          <xsd:enumeration value="Central Goldfields Shire Council"/>
          <xsd:enumeration value="Central Highlands Region Water Authority"/>
          <xsd:enumeration value="Central Murray Regional Waste Management Group"/>
          <xsd:enumeration value="Central Region Sustainable Water Strategy Consultative Committee"/>
          <xsd:enumeration value="Centre for Community Child Health, Royal Children's Hospital"/>
          <xsd:enumeration value="Child Safety Commissioner"/>
          <xsd:enumeration value="Childrens Court"/>
          <xsd:enumeration value="Chinese Medicine Registration Board of Victoria"/>
          <xsd:enumeration value="Chiropractors Registration Board of Victoria"/>
          <xsd:enumeration value="City West Water"/>
          <xsd:enumeration value="Civil Contractors Federation"/>
          <xsd:enumeration value="Clearwater Steering Committee"/>
          <xsd:enumeration value="COAG"/>
          <xsd:enumeration value="Colac Otway Shire Council"/>
          <xsd:enumeration value="Coliban Region Water Authority"/>
          <xsd:enumeration value="Commissioner for Environmental Sustainability"/>
          <xsd:enumeration value="Committee for Economic Development of Australia"/>
          <xsd:enumeration value="Commonwealth Aged Care Advisory Committee"/>
          <xsd:enumeration value="Commonwealth Bank"/>
          <xsd:enumeration value="Commonwealth Children’s Services Planning Advisory Committee"/>
          <xsd:enumeration value="Community Child Care Victoria"/>
          <xsd:enumeration value="Community Safety Month Reference Group"/>
          <xsd:enumeration value="Community Services and Health Industry Training Board"/>
          <xsd:enumeration value="Consumer Affairs Victoria"/>
          <xsd:enumeration value="Corangamite Catchment Management Authority"/>
          <xsd:enumeration value="Corangamite Shire Council"/>
          <xsd:enumeration value="Corrections Victoria"/>
          <xsd:enumeration value="Council Alliance for a Sustainable Built Environment (CASBE)"/>
          <xsd:enumeration value="Council for Adult Education (CAE)"/>
          <xsd:enumeration value="Council Governance Officers"/>
          <xsd:enumeration value="Council on the Ageing Victoria (COTA) (COTAVic)"/>
          <xsd:enumeration value="Councils Reforming Business Steering Committee"/>
          <xsd:enumeration value="Country Fire Authority"/>
          <xsd:enumeration value="Country Town Water Supply and Sewerage Project Steering Committee"/>
          <xsd:enumeration value="County Court"/>
          <xsd:enumeration value="CPA Australia"/>
          <xsd:enumeration value="CPR Communications and Public Relations"/>
          <xsd:enumeration value="Cranlana"/>
          <xsd:enumeration value="Crime Prevention Victoria"/>
          <xsd:enumeration value="Customer Consultative Committee, Essential Service Commission"/>
          <xsd:enumeration value="Dairy Food Safety Victoria"/>
          <xsd:enumeration value="Darebin City Council"/>
          <xsd:enumeration value="Deakin"/>
          <xsd:enumeration value="Dental Practice Board of Victoria"/>
          <xsd:enumeration value="Department for Victorian Communities"/>
          <xsd:enumeration value="Department of Broadband, Communication &amp; Digital Economy"/>
          <xsd:enumeration value="Department of Edu &amp; Early Childhood Development  (Vic)"/>
          <xsd:enumeration value="Department of Education (Vic)"/>
          <xsd:enumeration value="Department of Education, Employment and Workplace Relations (DEEWR)"/>
          <xsd:enumeration value="Department of Environment, Water, Heritage and the Arts"/>
          <xsd:enumeration value="Department of Energy Efficiency and Climate Change"/>
          <xsd:enumeration value="Department of Families, Housing, Community Services and Indigenous Affairs (FaHCSIA)"/>
          <xsd:enumeration value="Department of Health (Vic)"/>
          <xsd:enumeration value="Department of Health and Ageing"/>
          <xsd:enumeration value="Department of Human Services"/>
          <xsd:enumeration value="Department of Human Services (Vic)"/>
          <xsd:enumeration value="Department of Infrastructure (Vic)"/>
          <xsd:enumeration value="Department of Infrastructure, Transport, Regional Development and Local Government"/>
          <xsd:enumeration value="Department of Innovation, Industry and Regional Development (Vic)"/>
          <xsd:enumeration value="Department of Justice (Vic)"/>
          <xsd:enumeration value="Department of Planning and Community Development (Vic)"/>
          <xsd:enumeration value="Department of Premier and Cabinet (Vic)"/>
          <xsd:enumeration value="Department of Primary Industries (Vic)"/>
          <xsd:enumeration value="Department of Sustainability and Environment (Vic)"/>
          <xsd:enumeration value="Department of Transport (Vic)"/>
          <xsd:enumeration value="Department of Treasury and Finance (Vic)"/>
          <xsd:enumeration value="Desert Fringe Regional Waste Management Group"/>
          <xsd:enumeration value="Development Assessment Forum"/>
          <xsd:enumeration value="DHS Early Years Advisory Group"/>
          <xsd:enumeration value="DHS HACC Department Advisory Committee"/>
          <xsd:enumeration value="DHS Human Services Partnership Implementation Committee"/>
          <xsd:enumeration value="DHS Influenza Pandemic Planning Steering Committee"/>
          <xsd:enumeration value="DHS/MAV Food Safety Coordination Project Steering Committee"/>
          <xsd:enumeration value="Disability Inclusion Strategy Group"/>
          <xsd:enumeration value="Disability Partnerships and Service Planning"/>
          <xsd:enumeration value="Docklands Authority"/>
          <xsd:enumeration value="DOI Maintaining Mobility Steering Group"/>
          <xsd:enumeration value="Domestic Animal Management Implementation Committee"/>
          <xsd:enumeration value="DOTARS"/>
          <xsd:enumeration value="DPI Drought Reference Group"/>
          <xsd:enumeration value="DSE E-planning Steering Committee"/>
          <xsd:enumeration value="Early Childhood Intervention Services"/>
          <xsd:enumeration value="East Gippsland Catchment Management Authority"/>
          <xsd:enumeration value="East Gippsland Region Water Authority"/>
          <xsd:enumeration value="East Gippsland Shire Council"/>
          <xsd:enumeration value="Eastern Transport Coalition"/>
          <xsd:enumeration value="EasyBiz Project Directions &amp; Monitoring Group"/>
          <xsd:enumeration value="EasyBiz Steering Committee"/>
          <xsd:enumeration value="eCommerce Info Centre"/>
          <xsd:enumeration value="Ecorecycle Victoria"/>
          <xsd:enumeration value="Education Network Australia (EdNA)"/>
          <xsd:enumeration value="eGovernment Resource Centre"/>
          <xsd:enumeration value="Electoral Boundaries Commission"/>
          <xsd:enumeration value="Emerald Tourist Railway Board"/>
          <xsd:enumeration value="Emergency Management Australia"/>
          <xsd:enumeration value="Emergency Management Manual Victoria (EMMV) Strategy Group"/>
          <xsd:enumeration value="Emergency Warning Systems Working Group"/>
          <xsd:enumeration value="Energy Safe Victoria"/>
          <xsd:enumeration value="Environment Victoria"/>
          <xsd:enumeration value="EPA Victoria"/>
          <xsd:enumeration value="E-planning Council"/>
          <xsd:enumeration value="Ernst and Young"/>
          <xsd:enumeration value="Essential Services Commission"/>
          <xsd:enumeration value="Estate Agents Council"/>
          <xsd:enumeration value="Ethnic Communities' Council of Victoria"/>
          <xsd:enumeration value="Falls Creek Alpine Resort Management Board"/>
          <xsd:enumeration value="Family Court of Australia"/>
          <xsd:enumeration value="Family Day Care Australia"/>
          <xsd:enumeration value="Federal Government"/>
          <xsd:enumeration value="Federation of Ethnic Community Councils of Australia"/>
          <xsd:enumeration value="Film Victoria"/>
          <xsd:enumeration value="FinPro"/>
          <xsd:enumeration value="First Mildura Irrigation Trust"/>
          <xsd:enumeration value="Fisheries Co-Management Council"/>
          <xsd:enumeration value="Flood Warning Consultative Committee Victoria"/>
          <xsd:enumeration value="Flood Warning Systems Project Board"/>
          <xsd:enumeration value="Food Regulation Ministerial Council"/>
          <xsd:enumeration value="Food Safety Council"/>
          <xsd:enumeration value="Food Safety Legislation Working Group"/>
          <xsd:enumeration value="Food Safety Reporting &amp; Monitoring Sub-committee"/>
          <xsd:enumeration value="Food Safety Risk Classification Sub-committee"/>
          <xsd:enumeration value="Food Science Australia"/>
          <xsd:enumeration value="Food Victoria"/>
          <xsd:enumeration value="Frankston City Council"/>
          <xsd:enumeration value="Gannawarra Shire Council"/>
          <xsd:enumeration value="Gay &amp; Lesbian Health Victoria"/>
          <xsd:enumeration value="Geelong Performing Arts Centre Trust"/>
          <xsd:enumeration value="General Practice Division Victoria"/>
          <xsd:enumeration value="Gippsland Coastal Board"/>
          <xsd:enumeration value="Gippsland Ports Committee of Management"/>
          <xsd:enumeration value="Gippsland Regional Waste Management Group"/>
          <xsd:enumeration value="Gippsland Water"/>
          <xsd:enumeration value="Glen Eira City Council"/>
          <xsd:enumeration value="Glenelg Hopkins Catchment Management Authority"/>
          <xsd:enumeration value="Glenelg Region Water Authority"/>
          <xsd:enumeration value="Glenelg Shire Council"/>
          <xsd:enumeration value="Global Sustainability Insitute"/>
          <xsd:enumeration value="Golden Plains Shire Council"/>
          <xsd:enumeration value="Goulburn Broken Catchment Management Authority"/>
          <xsd:enumeration value="Goulburn Broken Environment Planning Network"/>
          <xsd:enumeration value="Goulburn Valley Region Water Authority"/>
          <xsd:enumeration value="Goulburn-Murray Water"/>
          <xsd:enumeration value="Government Superannuation Office"/>
          <xsd:enumeration value="Governor of Victoria"/>
          <xsd:enumeration value="Graffiti Hurts"/>
          <xsd:enumeration value="Grampians Regional Waste Management Group"/>
          <xsd:enumeration value="Grampians Wimmera Mallee Water Authority"/>
          <xsd:enumeration value="Greater Bendigo City Council"/>
          <xsd:enumeration value="Greater Dandenong City Council"/>
          <xsd:enumeration value="Greater Geelong City Council"/>
          <xsd:enumeration value="Greater Melbourne Water Sensitive Urban Design Steering Committee"/>
          <xsd:enumeration value="Greater Shepparton City Council"/>
          <xsd:enumeration value="Green Building Council"/>
          <xsd:enumeration value="Greenfleet Victoria’s Greenhouse Forests Project Steering Committee"/>
          <xsd:enumeration value="Greyhound Racing Victoria"/>
          <xsd:enumeration value="GRIP/ Tripwire (Graffiti management)"/>
          <xsd:enumeration value="HACC Departmental Advisory Committee"/>
          <xsd:enumeration value="Harness Racing Victoria"/>
          <xsd:enumeration value="Hawker Britton"/>
          <xsd:enumeration value="Helen McPherson Smith Trust"/>
          <xsd:enumeration value="Hepburn Shire Council"/>
          <xsd:enumeration value="Heritage Council of Victoria"/>
          <xsd:enumeration value="Heritage Victoria"/>
          <xsd:enumeration value="Highlands Regional Waste Management Group"/>
          <xsd:enumeration value="Hindmarsh Shire Council"/>
          <xsd:enumeration value="Hobsons Bay City Council"/>
          <xsd:enumeration value="Horsham Rural City Council"/>
          <xsd:enumeration value="Housing Industry Association"/>
          <xsd:enumeration value="Hume City Council"/>
          <xsd:enumeration value="Immigration Museum"/>
          <xsd:enumeration value="Indigenous Interagency Coordination Committee"/>
          <xsd:enumeration value="Indigo Shire Council"/>
          <xsd:enumeration value="Industrial Relations Victoria"/>
          <xsd:enumeration value="Industry Advisory Group  (Disability Services)"/>
          <xsd:enumeration value="Infertility Treatment Authority"/>
          <xsd:enumeration value="Information Victoria"/>
          <xsd:enumeration value="Infrastructure Australia"/>
          <xsd:enumeration value="Infringements Standing Advisory Committee"/>
          <xsd:enumeration value="Institute of Chartered Accountants"/>
          <xsd:enumeration value="Institute of Public Administration Australia"/>
          <xsd:enumeration value="Integrated Municipal Fire Management Planning Project Multi-Agency Reference Group"/>
          <xsd:enumeration value="Intellectual Disability Review Panel"/>
          <xsd:enumeration value="Interface Councils"/>
          <xsd:enumeration value="Interface Councils Human Services Directors Group (IFC-HSD)"/>
          <xsd:enumeration value="Intergovernmental Tobacco Reforms &amp; Amenity Working Group"/>
          <xsd:enumeration value="Invest Victoria"/>
          <xsd:enumeration value="IPWEA"/>
          <xsd:enumeration value="Jesuit Social Services"/>
          <xsd:enumeration value="Kindergarten Parents Victoria"/>
          <xsd:enumeration value="Kingston City Council"/>
          <xsd:enumeration value="Knox City Council"/>
          <xsd:enumeration value="Lake Mountain Alpine Resort Management Board"/>
          <xsd:enumeration value="Land Channel"/>
          <xsd:enumeration value="Land Exchange"/>
          <xsd:enumeration value="Landlearn"/>
          <xsd:enumeration value="Latrobe City Council"/>
          <xsd:enumeration value="Latrobe University"/>
          <xsd:enumeration value="Law Reform Commission"/>
          <xsd:enumeration value="Legal Aid"/>
          <xsd:enumeration value="Legal Services Board"/>
          <xsd:enumeration value="Legal Services Commissioner"/>
          <xsd:enumeration value="LGAT"/>
          <xsd:enumeration value="LGNSW"/>
          <xsd:enumeration value="LGPRA"/>
          <xsd:enumeration value="LGPro"/>
          <xsd:enumeration value="LGPro Aged and Disability SIG"/>
          <xsd:enumeration value="LGPro Assessment SIG"/>
          <xsd:enumeration value="LGPro Family &amp; Children's Services SIG"/>
          <xsd:enumeration value="Libraries Australia"/>
          <xsd:enumeration value="Libraries Victoria"/>
          <xsd:enumeration value="Library Network Committee (State Library)"/>
          <xsd:enumeration value="Licensed Premises Advisory Group"/>
          <xsd:enumeration value="Linking Victoria"/>
          <xsd:enumeration value="Liquor Licensing Victoria"/>
          <xsd:enumeration value="Live in Victoria"/>
          <xsd:enumeration value="Local Government Domestic Wastewater Special Interest Group"/>
          <xsd:enumeration value="Local Government Drug Issues Forum"/>
          <xsd:enumeration value="Local Government Native Vegetation Permit Assessments Working Group"/>
          <xsd:enumeration value="Local Government Natural Resource Management Facilitator Network"/>
          <xsd:enumeration value="Local Government Victoria"/>
          <xsd:enumeration value="Local Government Working Group on Gambling"/>
          <xsd:enumeration value="Local Learning and Employment Network"/>
          <xsd:enumeration value="Local Settlement Planning Committees"/>
          <xsd:enumeration value="Local Sustainability Accord Steering Commit"/>
          <xsd:enumeration value="Loddon Shire Council"/>
          <xsd:enumeration value="Love Melbourne"/>
          <xsd:enumeration value="Lower Murray Water Authority"/>
          <xsd:enumeration value="Macedon Ranges Shire Council"/>
          <xsd:enumeration value="Maddocks"/>
          <xsd:enumeration value="Magistrates Court"/>
          <xsd:enumeration value="Major Projects Victoria"/>
          <xsd:enumeration value="Mallee Catchment Management Authority"/>
          <xsd:enumeration value="Manningham City Council"/>
          <xsd:enumeration value="Mansfield Shire Council"/>
          <xsd:enumeration value="Manufacturing Hall of Fame"/>
          <xsd:enumeration value="Maribyrnong City Council"/>
          <xsd:enumeration value="Marine Safety Victoria"/>
          <xsd:enumeration value="Maroondah City Council"/>
          <xsd:enumeration value="Master Builders Association Victoria"/>
          <xsd:enumeration value="MAV"/>
          <xsd:enumeration value="MAV Drought Taskforce"/>
          <xsd:enumeration value="MAV Early Years Strategy Group"/>
          <xsd:enumeration value="MAV Ecologically Sustainable Development Advocacy Group"/>
          <xsd:enumeration value="MAV Economics and Finance Advisory Group"/>
          <xsd:enumeration value="MAV Future of Local Government Advisory Group"/>
          <xsd:enumeration value="MAV HACC and Ageing Issues Strategy Group"/>
          <xsd:enumeration value="MAV Human Services Portfolio Committee"/>
          <xsd:enumeration value="MAV Local Government Indigenous Network"/>
          <xsd:enumeration value="MAV Local Government Information &amp; Communication Technology Committee"/>
          <xsd:enumeration value="MAV Melbourne 2030 Local Government Reference Group"/>
          <xsd:enumeration value="MAV Multicultural Network"/>
          <xsd:enumeration value="MAV Office for Children Partnership Working Group"/>
          <xsd:enumeration value="MAV PERIN Reference Group"/>
          <xsd:enumeration value="MAV Planning Advisory Group"/>
          <xsd:enumeration value="MAV Planning Expert Reference Group"/>
          <xsd:enumeration value="MAV Professional Development Reference Group"/>
          <xsd:enumeration value="MAV Representatives"/>
          <xsd:enumeration value="MAV Rural Planning Project Steering Committee"/>
          <xsd:enumeration value="MAV Small Towns Victoria Program Steering Committee"/>
          <xsd:enumeration value="MAV Strategic Environment Advisory Group"/>
          <xsd:enumeration value="MAV Swift Consortium Management Group"/>
          <xsd:enumeration value="MAV Transport and Infrastructure Advisory Group"/>
          <xsd:enumeration value="MAV Victorian Local Sustainability Network"/>
          <xsd:enumeration value="MAV Waste Reference Group"/>
          <xsd:enumeration value="MAV Water Taskforce"/>
          <xsd:enumeration value="MAV Workforce Planning and Services Advisory Groups"/>
          <xsd:enumeration value="MAV/COTA Positive Ageing Steering Committee"/>
          <xsd:enumeration value="MAV/DEECD Early Years Advisory Group"/>
          <xsd:enumeration value="MAV/DHS Ageing &amp; HACC Working Party"/>
          <xsd:enumeration value="MAV/DHS Food Safety Coordination Project Steering Committee"/>
          <xsd:enumeration value="MAV/DHS HACC/Primary Care Working Party"/>
          <xsd:enumeration value="MAV/DHS MCH Services Improvement Implementation Advisory Group"/>
          <xsd:enumeration value="MAV/DHS Office for Children Partnerships Working Party"/>
          <xsd:enumeration value="MAV/DHS/DPCD Disability Advisory Group"/>
          <xsd:enumeration value="MAV/DOI Public Transport Liaison Group"/>
          <xsd:enumeration value="MAV/OfD/DHS Disability Inclusion Strategy Group"/>
          <xsd:enumeration value="MAV/Sustainability Victoria/DSE ECO-Buy Steering Committee"/>
          <xsd:enumeration value="MAV/VicRoads Liaison Group"/>
          <xsd:enumeration value="McArthur Management Services"/>
          <xsd:enumeration value="McCaughey Centre, University of Melbourne"/>
          <xsd:enumeration value="MCH SIIAG Service Improvement Initiatives Advisory Group"/>
          <xsd:enumeration value="Medical Radiation Technologists Board"/>
          <xsd:enumeration value="Melbourne 2006 Commonwealth Games"/>
          <xsd:enumeration value="Melbourne 2030 Activity Centres Thematic Working Group"/>
          <xsd:enumeration value="Melbourne 2030 Implementation Reference Group"/>
          <xsd:enumeration value="Melbourne and Metropolitan Flood Warning Arrangements Group"/>
          <xsd:enumeration value="Melbourne City Council"/>
          <xsd:enumeration value="Melbourne Convention and Exhibition Trust"/>
          <xsd:enumeration value="Melbourne Market Authority"/>
          <xsd:enumeration value="Melbourne Water Corporation"/>
          <xsd:enumeration value="Melbourne Water Drainage Implementation Steering Committee"/>
          <xsd:enumeration value="Melton Shire Council"/>
          <xsd:enumeration value="MEMP Audit Review Committee"/>
          <xsd:enumeration value="Mental Health Review Board"/>
          <xsd:enumeration value="Merit Protection Boards"/>
          <xsd:enumeration value="Metlink"/>
          <xsd:enumeration value="Metropolitan Ambulance Service"/>
          <xsd:enumeration value="Metropolitan Fire and Emergency Services"/>
          <xsd:enumeration value="Metropolitan Transport Forum"/>
          <xsd:enumeration value="Metropolitan Waste Management Group"/>
          <xsd:enumeration value="Microsoft"/>
          <xsd:enumeration value="Middletons"/>
          <xsd:enumeration value="Mildura Regional Waste Management Group"/>
          <xsd:enumeration value="Mildura Rural City Council"/>
          <xsd:enumeration value="Minister Assisting the Premier on Multicultural Affairs"/>
          <xsd:enumeration value="Minister Assisting the Premier on Veterans Affairs"/>
          <xsd:enumeration value="Minister for Aboriginal Affairs"/>
          <xsd:enumeration value="Minister for Agriculture"/>
          <xsd:enumeration value="Minister for Arts"/>
          <xsd:enumeration value="Minister for Children and Early Childhood Development"/>
          <xsd:enumeration value="Minister for Community Development"/>
          <xsd:enumeration value="Minister for Community Services"/>
          <xsd:enumeration value="Minister for Consumer Affairs"/>
          <xsd:enumeration value="Minister for Corrections"/>
          <xsd:enumeration value="Minister for Education"/>
          <xsd:enumeration value="Minister for Energy &amp; Resources"/>
          <xsd:enumeration value="Minister for Environment and Climate Change"/>
          <xsd:enumeration value="Minister for Finance (WorkCover, TAC)"/>
          <xsd:enumeration value="Minister for Financial Services"/>
          <xsd:enumeration value="Minister for Gaming"/>
          <xsd:enumeration value="Minister for Health"/>
          <xsd:enumeration value="Minister for Housing"/>
          <xsd:enumeration value="Minister for Information and Communication Technology"/>
          <xsd:enumeration value="Minister for Innovation"/>
          <xsd:enumeration value="Minister for Local Government"/>
          <xsd:enumeration value="Minister for Major Projects"/>
          <xsd:enumeration value="Minister for Mental Health"/>
          <xsd:enumeration value="Minister for Multicultural Affairs"/>
          <xsd:enumeration value="Minister for Planning"/>
          <xsd:enumeration value="Minister for Police and Emergency Services"/>
          <xsd:enumeration value="Minister for Public Transport"/>
          <xsd:enumeration value="Minister for Racing"/>
          <xsd:enumeration value="Minister for Regional and Rural Development"/>
          <xsd:enumeration value="Minister for Roads and Ports"/>
          <xsd:enumeration value="Minister for Senior Victorians"/>
          <xsd:enumeration value="Minister for Skills and Workforce Participation"/>
          <xsd:enumeration value="Minister for Small Business"/>
          <xsd:enumeration value="Minister for Sport, Recreation"/>
          <xsd:enumeration value="Minister for Tourism and Major Events"/>
          <xsd:enumeration value="Minister for Veterans' Affairs"/>
          <xsd:enumeration value="Minister for Water"/>
          <xsd:enumeration value="Minister for Women's Affairs"/>
          <xsd:enumeration value="Minister for Youth Affairs"/>
          <xsd:enumeration value="Ministerial Advisory Committee for Victorian Communities"/>
          <xsd:enumeration value="Ministerial Advisory Committee Gay and Lesbian Health"/>
          <xsd:enumeration value="Ministerial Advisory Council on Public Libraries"/>
          <xsd:enumeration value="Ministerial Council on Immigration and Multicultural Affairs"/>
          <xsd:enumeration value="Ministerial Planning Roundtable"/>
          <xsd:enumeration value="Ministerial Utilities Infrastructure Reference Panel"/>
          <xsd:enumeration value="Ministers Statement on Local Planning Policy Working Group"/>
          <xsd:enumeration value="Minter Ellison"/>
          <xsd:enumeration value="Mitchell Shire Council"/>
          <xsd:enumeration value="Model Split Contracts Advisory Group"/>
          <xsd:enumeration value="Moira Shire Council"/>
          <xsd:enumeration value="Monash City Council"/>
          <xsd:enumeration value="Moonee Valley City Council"/>
          <xsd:enumeration value="Moorabool Shire Council"/>
          <xsd:enumeration value="Moreland City Council"/>
          <xsd:enumeration value="Mornington Peninsula Regional Waste Management Group"/>
          <xsd:enumeration value="Mornington Peninsula Shire Council"/>
          <xsd:enumeration value="Mount Alexander Shire Council"/>
          <xsd:enumeration value="Moyne Shire Council"/>
          <xsd:enumeration value="Mt Baw Baw Alpine Resort"/>
          <xsd:enumeration value="Mt Buller Alpine Resort"/>
          <xsd:enumeration value="Mt Hotham Alpine Resort"/>
          <xsd:enumeration value="Mt Stirling Alpine Resort"/>
          <xsd:enumeration value="Multimedia Victoria"/>
          <xsd:enumeration value="Municipal Association of Victoria"/>
          <xsd:enumeration value="Municipal Emergency Management Enhancement Group"/>
          <xsd:enumeration value="Municipal Emergency Management Plan Audit Committee"/>
          <xsd:enumeration value="Murray Valley Citrus Marketing Board"/>
          <xsd:enumeration value="Murrindindi Shire Council"/>
          <xsd:enumeration value="Museum Victoria"/>
          <xsd:enumeration value="Myer Foundation"/>
          <xsd:enumeration value="National Association of Forest Industries"/>
          <xsd:enumeration value="National Australia Bank"/>
          <xsd:enumeration value="National Broadband Network"/>
          <xsd:enumeration value="National Disability Services"/>
          <xsd:enumeration value="National ECO-Buy Alliance"/>
          <xsd:enumeration value="National Electronic Development Assessment Program Committee"/>
          <xsd:enumeration value="National Gallery of Victoria"/>
          <xsd:enumeration value="National Health and Medical Research Council"/>
          <xsd:enumeration value="National Health Priority Areas in Victoria"/>
          <xsd:enumeration value="National Packaging Covenant Council"/>
          <xsd:enumeration value="National Packaging Covenant Industry Association"/>
          <xsd:enumeration value="National Parks Advisory Council"/>
          <xsd:enumeration value="National Projects group"/>
          <xsd:enumeration value="National Timber Councils Taskforce"/>
          <xsd:enumeration value="National Transport Commission"/>
          <xsd:enumeration value="Native Vegetation Exemptions Review Advisory Group"/>
          <xsd:enumeration value="Natural Resource Management Facilitator Network  - Victoria"/>
          <xsd:enumeration value="NevrWaste - North East Regional Waste Management Group"/>
          <xsd:enumeration value="Nillumbik Shire Council"/>
          <xsd:enumeration value="North Central Catchment Management Authority"/>
          <xsd:enumeration value="North Central Local Government Environment Network"/>
          <xsd:enumeration value="North East Catchment Management Authority"/>
          <xsd:enumeration value="North East Environment Network"/>
          <xsd:enumeration value="North East Region Water"/>
          <xsd:enumeration value="Northern Biodiversity Network"/>
          <xsd:enumeration value="Northern Grampians Shire Council"/>
          <xsd:enumeration value="Northern Support Services"/>
          <xsd:enumeration value="Nous Group"/>
          <xsd:enumeration value="Office for Children"/>
          <xsd:enumeration value="Office for Children Early Years Sector Advisory Group"/>
          <xsd:enumeration value="Office for Children Regulations Forum"/>
          <xsd:enumeration value="Office for Disability"/>
          <xsd:enumeration value="Office for the Community Sector"/>
          <xsd:enumeration value="Office for Youth"/>
          <xsd:enumeration value="Office of Community Building"/>
          <xsd:enumeration value="Office of Gambling Regulation"/>
          <xsd:enumeration value="Office of Housing"/>
          <xsd:enumeration value="Office of Manufacturing"/>
          <xsd:enumeration value="Office of Police Integrity"/>
          <xsd:enumeration value="Office of Public Prosecutions"/>
          <xsd:enumeration value="Office of Science and Technology"/>
          <xsd:enumeration value="Office of Senior Victorians"/>
          <xsd:enumeration value="Office of the Chief Parliamentary Counsel"/>
          <xsd:enumeration value="Office of the Emergency Services Commissioner"/>
          <xsd:enumeration value="Office of the Environmental Monitor"/>
          <xsd:enumeration value="Office of the Health Services Commissioner"/>
          <xsd:enumeration value="Office of the Public Advocate"/>
          <xsd:enumeration value="Office of the Small Business Commissioner"/>
          <xsd:enumeration value="Office of Training and Tertiary Education"/>
          <xsd:enumeration value="Office of Women's Policy"/>
          <xsd:enumeration value="Ombudsman Victoria"/>
          <xsd:enumeration value="Optometrists Registration Board of Victoria"/>
          <xsd:enumeration value="Parenting Research Centre"/>
          <xsd:enumeration value="Parks Victoria"/>
          <xsd:enumeration value="Parliament of Victoria"/>
          <xsd:enumeration value="Parliament of Australia - Senate"/>
          <xsd:enumeration value="Parliament of Australia - House of Representatives"/>
          <xsd:enumeration value="Partnerships Victoria"/>
          <xsd:enumeration value="Peri-Urban Group of Councils"/>
          <xsd:enumeration value="Pharmacy Board of Victoria"/>
          <xsd:enumeration value="Phillip Island Nature Park Board of Management"/>
          <xsd:enumeration value="Physiotherapists Registration Board of Victoria"/>
          <xsd:enumeration value="Planning Institute Australia"/>
          <xsd:enumeration value="Plantations Australia"/>
          <xsd:enumeration value="Plastics and Chemicals Industry Association"/>
          <xsd:enumeration value="Plumbing Industry Commission"/>
          <xsd:enumeration value="Port of Melbourne Corporation"/>
          <xsd:enumeration value="Port Phillip and Westernport Catchment Management Authority"/>
          <xsd:enumeration value="Port Phillip and Westernport Flood and Drainage Strategy Steering Committee"/>
          <xsd:enumeration value="Port Phillip City Council"/>
          <xsd:enumeration value="Portland Coast Region Water Authority"/>
          <xsd:enumeration value="Positive Ageing Network"/>
          <xsd:enumeration value="Precision Engineering"/>
          <xsd:enumeration value="Premier Of Victoria"/>
          <xsd:enumeration value="Primary and Community Health Network"/>
          <xsd:enumeration value="Privacy Victoria"/>
          <xsd:enumeration value="Private Forestry Development Committees"/>
          <xsd:enumeration value="Problem Gambling"/>
          <xsd:enumeration value="Productivity Commission"/>
          <xsd:enumeration value="Property Council"/>
          <xsd:enumeration value="Provincial Victoria"/>
          <xsd:enumeration value="Psychologists Registration Board"/>
          <xsd:enumeration value="Public Land Stewardship Reference Group"/>
          <xsd:enumeration value="Public Libraries Victoria Network"/>
          <xsd:enumeration value="Public Record Office Victoria"/>
          <xsd:enumeration value="Public Transport Access Committee"/>
          <xsd:enumeration value="Public Transport Safety Victoria"/>
          <xsd:enumeration value="Public Transport Users Association"/>
          <xsd:enumeration value="Pyrenees Shire Council"/>
          <xsd:enumeration value="Queenscliffe Borough Council"/>
          <xsd:enumeration value="Quit"/>
          <xsd:enumeration value="Racing Appeals Tribunal"/>
          <xsd:enumeration value="RACV"/>
          <xsd:enumeration value="Reconciliation Victoria"/>
          <xsd:enumeration value="Reconciling Native Vegetation Management and Bushfire Safety State Advisory Group"/>
          <xsd:enumeration value="Regional Aboriginal Justice Advisory Committee"/>
          <xsd:enumeration value="Regional Development Victoria"/>
          <xsd:enumeration value="Regional Greenhouse Alliance and Stakeholders Network"/>
          <xsd:enumeration value="Regional Infrastructure Development Fund"/>
          <xsd:enumeration value="Registered Schools Board"/>
          <xsd:enumeration value="Registry of Births, Deaths and Marriages"/>
          <xsd:enumeration value="Residential Tenancies Bond Authority"/>
          <xsd:enumeration value="Resource GV - Goulburn Valley Regional Waste Management Group"/>
          <xsd:enumeration value="Ride to School Steering Committee"/>
          <xsd:enumeration value="Risk Classification Sub-committee"/>
          <xsd:enumeration value="RMIT"/>
          <xsd:enumeration value="Road Safety Conference Committee"/>
          <xsd:enumeration value="Road Safety Reference Group"/>
          <xsd:enumeration value="Road Transport Advisory Committee"/>
          <xsd:enumeration value="Roundtable on Inclusive Arts, Tourism, Sport and Recreation for People with a Disability"/>
          <xsd:enumeration value="Royal Botanic Gardens"/>
          <xsd:enumeration value="Royal Children's Hospital - Centre for Child Community Heath"/>
          <xsd:enumeration value="Royal District Nursing Service"/>
          <xsd:enumeration value="Royal Melbourne Institute of Technology"/>
          <xsd:enumeration value="Rural Ambulance Victoria"/>
          <xsd:enumeration value="Rural Councils Victoria"/>
          <xsd:enumeration value="Rural Finance Corporation of Victoria"/>
          <xsd:enumeration value="Rural Womens Network"/>
          <xsd:enumeration value="Rural Workforce Agency Victoria"/>
          <xsd:enumeration value="Saferoads Partnership"/>
          <xsd:enumeration value="SAFETYvictoria"/>
          <xsd:enumeration value="Sensis"/>
          <xsd:enumeration value="Sentencing Advisory Council"/>
          <xsd:enumeration value="Shrine of Remembrance"/>
          <xsd:enumeration value="Sinclair Knight Merz"/>
          <xsd:enumeration value="Skills.net"/>
          <xsd:enumeration value="South East Water"/>
          <xsd:enumeration value="South Gippsland Region Water Authority"/>
          <xsd:enumeration value="South Gippsland Shire Council"/>
          <xsd:enumeration value="South West (Corangamite) Environment Network"/>
          <xsd:enumeration value="Southern &amp; Eastern Integrated Transport Authority"/>
          <xsd:enumeration value="Southern Cross Station Authority"/>
          <xsd:enumeration value="Southern Grampians Shire Council"/>
          <xsd:enumeration value="Southern Rural Water"/>
          <xsd:enumeration value="Sport and Recreation Victoria"/>
          <xsd:enumeration value="Sports Drought Taskforce"/>
          <xsd:enumeration value="Standing Committee on Immigration and Multicultural Affairs"/>
          <xsd:enumeration value="Standing Committee on Local Government and Cultural Diversity"/>
          <xsd:enumeration value="State Community Support Committee Drought"/>
          <xsd:enumeration value="State Coroner's Office"/>
          <xsd:enumeration value="State Emergency Mitigation Committee"/>
          <xsd:enumeration value="State Emergency Recovery Planning Committee"/>
          <xsd:enumeration value="State Emergency Relief Sub-committee"/>
          <xsd:enumeration value="State Emergency Service"/>
          <xsd:enumeration value="State Flood Policy Committee"/>
          <xsd:enumeration value="State Health and Medical subcommittee"/>
          <xsd:enumeration value="State Library Advisory Committee on Public Libraries"/>
          <xsd:enumeration value="State Library of Victoria"/>
          <xsd:enumeration value="State Revenue Office"/>
          <xsd:enumeration value="State Services Authority"/>
          <xsd:enumeration value="State Stormwater Strategy Steering Committee"/>
          <xsd:enumeration value="State Trustees"/>
          <xsd:enumeration value="Stonnington City Council"/>
          <xsd:enumeration value="Strategic Purchasing"/>
          <xsd:enumeration value="Strathbogie Shire Council"/>
          <xsd:enumeration value="Streamlining the Planning Process Review Committee"/>
          <xsd:enumeration value="Streamlining the Planning Process Roundtable"/>
          <xsd:enumeration value="Strengthening Councils Tobacco Work Advisory Group"/>
          <xsd:enumeration value="Sunraysia Rural Water Authority"/>
          <xsd:enumeration value="Supreme Court of Victoria"/>
          <xsd:enumeration value="Surf Coast Shire Council"/>
          <xsd:enumeration value="Surf Lifesaving Victoria"/>
          <xsd:enumeration value="Sustainability Victoria"/>
          <xsd:enumeration value="Swan Hill Rural City Council"/>
          <xsd:enumeration value="SWIFT Steering Committee"/>
          <xsd:enumeration value="SWIFT User Group"/>
          <xsd:enumeration value="Swinburne University"/>
          <xsd:enumeration value="Sydney Coastal Councils Group"/>
          <xsd:enumeration value="Telstra"/>
          <xsd:enumeration value="Timber Communities Australia"/>
          <xsd:enumeration value="Timber Towns Victoria"/>
          <xsd:enumeration value="Total Environment Centre"/>
          <xsd:enumeration value="Tourism Alliance Victoria"/>
          <xsd:enumeration value="Tourism Victoria"/>
          <xsd:enumeration value="Towong Shire Council"/>
          <xsd:enumeration value="Trade Measurement Victoria"/>
          <xsd:enumeration value="Transport Accident Commission (TAC)"/>
          <xsd:enumeration value="Transport Ticketing Authority"/>
          <xsd:enumeration value="TravelSmart"/>
          <xsd:enumeration value="Treasurer"/>
          <xsd:enumeration value="Treasury Corporation of Victoria"/>
          <xsd:enumeration value="Trust For Nature"/>
          <xsd:enumeration value="United Nations"/>
          <xsd:enumeration value="University of Ballarat"/>
          <xsd:enumeration value="University of Melbourne"/>
          <xsd:enumeration value="Urban Development Industry Association"/>
          <xsd:enumeration value="Urban Stormwater and Water Conservation Fund Steering Committee"/>
          <xsd:enumeration value="V/Line"/>
          <xsd:enumeration value="VECCI"/>
          <xsd:enumeration value="Veterinary Practitioners Registration Board of Victoria"/>
          <xsd:enumeration value="VicExport"/>
          <xsd:enumeration value="VicFleet"/>
          <xsd:enumeration value="VicHealth"/>
          <xsd:enumeration value="VicLink"/>
          <xsd:enumeration value="VICNET - Victoria's Network"/>
          <xsd:enumeration value="VicRoads"/>
          <xsd:enumeration value="VicRoads Board (Roads Corporation Advisory Board)"/>
          <xsd:enumeration value="VicRoads Road Management Act Review Committee"/>
          <xsd:enumeration value="Victoria Grants Commission"/>
          <xsd:enumeration value="Victoria Law Foundation"/>
          <xsd:enumeration value="Victoria Legal Aid"/>
          <xsd:enumeration value="Victoria Multicultural Commission"/>
          <xsd:enumeration value="Victoria Police"/>
          <xsd:enumeration value="Victorian Ambulance Service"/>
          <xsd:enumeration value="Victorian Arts Centre Trust"/>
          <xsd:enumeration value="Victorian Association of Forest Industries"/>
          <xsd:enumeration value="Victorian Catchment Management Council"/>
          <xsd:enumeration value="Victorian Catchment Management Stakeholders Forum"/>
          <xsd:enumeration value="Victorian Childcare Industry Liaison Group"/>
          <xsd:enumeration value="Victorian Childcare Industry Liaison Group"/>
          <xsd:enumeration value="Victorian Childcare Taskforce"/>
          <xsd:enumeration value="Victorian Children’s Council"/>
          <xsd:enumeration value="Victorian Civil &amp; Administrative Tribunal"/>
          <xsd:enumeration value="Victorian Civil Construction Industry Alliance"/>
          <xsd:enumeration value="Victorian Coastal Council"/>
          <xsd:enumeration value="Victorian Commission for Gambling Regulation"/>
          <xsd:enumeration value="Victorian Commissioner for Gambling Regulation"/>
          <xsd:enumeration value="Victorian Committee of Food Regulators"/>
          <xsd:enumeration value="Victorian Community Care Coalition"/>
          <xsd:enumeration value="Victorian Community Council on Crime and Violence"/>
          <xsd:enumeration value="Victorian Community Indicator Project"/>
          <xsd:enumeration value="Victorian Competition and Efficiency Commission"/>
          <xsd:enumeration value="Victorian Council of Social Service"/>
          <xsd:enumeration value="Victorian Courts and Tribunals"/>
          <xsd:enumeration value="Victorian Curriculum and Assessment Authority"/>
          <xsd:enumeration value="Victorian Disability Advisory Council"/>
          <xsd:enumeration value="Victorian Education Channel"/>
          <xsd:enumeration value="Victorian Electoral Commission"/>
          <xsd:enumeration value="Victorian Emergency Management Council"/>
          <xsd:enumeration value="Victorian Energy Networks Corporation"/>
          <xsd:enumeration value="Victorian Environmental Assessment Council"/>
          <xsd:enumeration value="Victorian Equal Opportunity and Human Rights Commission"/>
          <xsd:enumeration value="Victorian Expatriate Network"/>
          <xsd:enumeration value="Victorian Farmers Federation"/>
          <xsd:enumeration value="Victorian Food Safety Council"/>
          <xsd:enumeration value="Victorian Freight and Logistics Council"/>
          <xsd:enumeration value="Victorian Funds Management Corporation"/>
          <xsd:enumeration value="Victorian Government"/>
          <xsd:enumeration value="Victorian Government Purchasing Board"/>
          <xsd:enumeration value="Victorian Government Reporting Service"/>
          <xsd:enumeration value="Victorian Government Solicitor's Office"/>
          <xsd:enumeration value="Victorian Government Tenders"/>
          <xsd:enumeration value="Victorian Healthcare Association"/>
          <xsd:enumeration value="Victorian Institute of Forensic Medicine"/>
          <xsd:enumeration value="Victorian Institute of Teaching"/>
          <xsd:enumeration value="Victorian Jurisdictional Projects Group for the National Packaging Covenant"/>
          <xsd:enumeration value="Victorian Law Reform Commission"/>
          <xsd:enumeration value="Victorian Learning and Employment Skills Commission"/>
          <xsd:enumeration value="Victorian Legal Practice Board"/>
          <xsd:enumeration value="Victorian Litter Action Alliance"/>
          <xsd:enumeration value="Victorian Litter Action Alliance Advisory Group"/>
          <xsd:enumeration value="Victorian Local Government Disability Planners’ Network"/>
          <xsd:enumeration value="Victorian Local Government Multicultural Issues Network"/>
          <xsd:enumeration value="Victorian Local Sustainability Accord Committee"/>
          <xsd:enumeration value="Victorian Local Sustainability Network"/>
          <xsd:enumeration value="Victorian Managed Insurance Authority"/>
          <xsd:enumeration value="Victorian Maternal and Child Health Coordinators Group Inc"/>
          <xsd:enumeration value="Victorian Ministerial Housing Council"/>
          <xsd:enumeration value="Victorian Multicultural Commission"/>
          <xsd:enumeration value="Victorian Multicultural Commission Advisory Council"/>
          <xsd:enumeration value="Victorian Municipal Building Surveyors Group"/>
          <xsd:enumeration value="Victorian Natural Resource Management Facilitator Network"/>
          <xsd:enumeration value="Victorian Office of Multicultural Affairs"/>
          <xsd:enumeration value="Victorian Projects Group"/>
          <xsd:enumeration value="Victorian Public Hospital Projects"/>
          <xsd:enumeration value="Victorian Qualifications Authority"/>
          <xsd:enumeration value="Victorian Rail Crossing Safety Steering Committee"/>
          <xsd:enumeration value="Victorian Regional Channels Authority"/>
          <xsd:enumeration value="Victorian Road Based Public Transport Advisory Committee"/>
          <xsd:enumeration value="Victorian Road Freight Advisory Council"/>
          <xsd:enumeration value="Victorian Safe Communities Network"/>
          <xsd:enumeration value="Victorian Settlement Planning Committee"/>
          <xsd:enumeration value="Victorian Spatial Council"/>
          <xsd:enumeration value="Victorian Speed Limit Advisory Group"/>
          <xsd:enumeration value="Victorian Sustainable Public Lighting Action Group"/>
          <xsd:enumeration value="Victorian Taxi &amp; Tow Truck Directorate"/>
          <xsd:enumeration value="Victorian Tertiary Admissions Centre (VTAC)"/>
          <xsd:enumeration value="Victorian Transport Association"/>
          <xsd:enumeration value="Victorian Travelling Fellowship Program"/>
          <xsd:enumeration value="Victorian Universities Rural Health Consortium"/>
          <xsd:enumeration value="Victorian Water Industry Association"/>
          <xsd:enumeration value="VicTrack"/>
          <xsd:enumeration value="VicTrip - the transport channel"/>
          <xsd:enumeration value="VicUrban"/>
          <xsd:enumeration value="Vision Super Board"/>
          <xsd:enumeration value="Visit Victoria"/>
          <xsd:enumeration value="VLGA"/>
          <xsd:enumeration value="Wangaratta Rural City Council"/>
          <xsd:enumeration value="Wannon Water"/>
          <xsd:enumeration value="Warrnambool City Council"/>
          <xsd:enumeration value="Waste Reduction Group - South West Regional Waste Management Group"/>
          <xsd:enumeration value="Wastewise Local Government Steering Committee"/>
          <xsd:enumeration value="Water Quality Improvement Plan Steering Committee"/>
          <xsd:enumeration value="Water Safety"/>
          <xsd:enumeration value="Wellington Shire Council"/>
          <xsd:enumeration value="West Gippsland Catchment Management Authority"/>
          <xsd:enumeration value="West Wimmera Shire Council"/>
          <xsd:enumeration value="Western Coastal Board"/>
          <xsd:enumeration value="Western Transport Alliance"/>
          <xsd:enumeration value="Western Water"/>
          <xsd:enumeration value="Westernport Water"/>
          <xsd:enumeration value="Whitehorse City Council"/>
          <xsd:enumeration value="Whittlesea City Council"/>
          <xsd:enumeration value="Wildfire Project Board"/>
          <xsd:enumeration value="Wimmera Catchment Management Authority"/>
          <xsd:enumeration value="Wodonga City Council"/>
          <xsd:enumeration value="Women's Participation in Local Government Coalition (WPILGC)"/>
          <xsd:enumeration value="WorkCover"/>
          <xsd:enumeration value="Workforce Planning and Services Advisory Group Metropolitan"/>
          <xsd:enumeration value="Workforce Planning and Services Advisory Group Rural"/>
          <xsd:enumeration value="Workforce Victoria"/>
          <xsd:enumeration value="Worksafe Victoria"/>
          <xsd:enumeration value="World Class Services (DIIRD)"/>
          <xsd:enumeration value="Wyndham City Council"/>
          <xsd:enumeration value="Yarra City Council"/>
          <xsd:enumeration value="Yarra Ranges Shire Council"/>
          <xsd:enumeration value="Yarra Valley Water"/>
          <xsd:enumeration value="Yarriambiack Shire Council"/>
          <xsd:enumeration value="Zoological Parks and Gardens"/>
        </xsd:restriction>
      </xsd:simpleType>
    </xsd:element>
    <xsd:element name="Issue_x0020__x0028_Comms_x0029_" ma:index="6" nillable="true" ma:displayName="Topic" ma:format="Dropdown" ma:internalName="Issue_x0020__x0028_Comms_x0029_">
      <xsd:simpleType>
        <xsd:restriction base="dms:Choice">
          <xsd:enumeration value="Access and equity"/>
          <xsd:enumeration value="Accessible housing"/>
          <xsd:enumeration value="Acid sulphate soils"/>
          <xsd:enumeration value="Active transport"/>
          <xsd:enumeration value="Activity centres"/>
          <xsd:enumeration value="Adverse possession"/>
          <xsd:enumeration value="Advertising"/>
          <xsd:enumeration value="Affordable housing"/>
          <xsd:enumeration value="Age friendly environments"/>
          <xsd:enumeration value="Aged services"/>
          <xsd:enumeration value="Agriculture"/>
          <xsd:enumeration value="Air quality"/>
          <xsd:enumeration value="Alcohol"/>
          <xsd:enumeration value="Alternative waste technology"/>
          <xsd:enumeration value="Amalgamation"/>
          <xsd:enumeration value="Animal management"/>
          <xsd:enumeration value="Aquaculture"/>
          <xsd:enumeration value="Arts"/>
          <xsd:enumeration value="Asbestos"/>
          <xsd:enumeration value="Asset management"/>
          <xsd:enumeration value="Beach protections"/>
          <xsd:enumeration value="Beach renourishment and protection"/>
          <xsd:enumeration value="Best Value"/>
          <xsd:enumeration value="Bikepaths"/>
          <xsd:enumeration value="Biodiversity"/>
          <xsd:enumeration value="Biofuels"/>
          <xsd:enumeration value="Bird Flu"/>
          <xsd:enumeration value="Boating"/>
          <xsd:enumeration value="Bridges"/>
          <xsd:enumeration value="Broadband"/>
          <xsd:enumeration value="Broiler farms"/>
          <xsd:enumeration value="Brothels"/>
          <xsd:enumeration value="Budgets"/>
          <xsd:enumeration value="Building"/>
          <xsd:enumeration value="Building regulation"/>
          <xsd:enumeration value="Built Form"/>
          <xsd:enumeration value="Bush fires"/>
          <xsd:enumeration value="Business zones"/>
          <xsd:enumeration value="Cables"/>
          <xsd:enumeration value="Capacity to pay"/>
          <xsd:enumeration value="Caravan parks"/>
          <xsd:enumeration value="Carbon management and reporting"/>
          <xsd:enumeration value="Carbon offsets"/>
          <xsd:enumeration value="Catchment management"/>
          <xsd:enumeration value="Catchment planning integration"/>
          <xsd:enumeration value="CCTV"/>
          <xsd:enumeration value="Channel deepening"/>
          <xsd:enumeration value="Charity reuse"/>
          <xsd:enumeration value="Child care"/>
          <xsd:enumeration value="Cigarette butt litter"/>
          <xsd:enumeration value="Citizenship"/>
          <xsd:enumeration value="Cliff erosion"/>
          <xsd:enumeration value="Climate change"/>
          <xsd:enumeration value="Coastal fauna management"/>
          <xsd:enumeration value="Coastal flora management"/>
          <xsd:enumeration value="Coastal hazard-risk assessment"/>
          <xsd:enumeration value="Coastal inundation"/>
          <xsd:enumeration value="Coastal management"/>
          <xsd:enumeration value="Coastal planning and development"/>
          <xsd:enumeration value="Coastal recession"/>
          <xsd:enumeration value="Commerce and industry"/>
          <xsd:enumeration value="Commercial and industrial waste"/>
          <xsd:enumeration value="Communication infrastructure"/>
          <xsd:enumeration value="Community capacity building"/>
          <xsd:enumeration value="Community care"/>
          <xsd:enumeration value="Community development"/>
          <xsd:enumeration value="Community engagement"/>
          <xsd:enumeration value="Community planning"/>
          <xsd:enumeration value="Community relations"/>
          <xsd:enumeration value="Community safety"/>
          <xsd:enumeration value="Community sustainability_planning"/>
          <xsd:enumeration value="Community transport"/>
          <xsd:enumeration value="Community wellbeing"/>
          <xsd:enumeration value="Competition"/>
          <xsd:enumeration value="Conflict of Interest"/>
          <xsd:enumeration value="Congestion"/>
          <xsd:enumeration value="Constitutional reform"/>
          <xsd:enumeration value="Construction and demolition waste"/>
          <xsd:enumeration value="Contaminated land"/>
          <xsd:enumeration value="Continuous improvement"/>
          <xsd:enumeration value="Copyright"/>
          <xsd:enumeration value="Coronial investigations"/>
          <xsd:enumeration value="Corporate"/>
          <xsd:enumeration value="Corrections"/>
          <xsd:enumeration value="Cost pressures"/>
          <xsd:enumeration value="Cost shifting"/>
          <xsd:enumeration value="Council administration"/>
          <xsd:enumeration value="Council expenditure"/>
          <xsd:enumeration value="Council revenue"/>
          <xsd:enumeration value="Council services"/>
          <xsd:enumeration value="Councillor conduct"/>
          <xsd:enumeration value="Councillor remuneration"/>
          <xsd:enumeration value="Councillor support"/>
          <xsd:enumeration value="Counter terrorism"/>
          <xsd:enumeration value="Crime prevention"/>
          <xsd:enumeration value="Cross cultural training"/>
          <xsd:enumeration value="Cultural development"/>
          <xsd:enumeration value="Cycling"/>
          <xsd:enumeration value="Desalinisation"/>
          <xsd:enumeration value="Development contributions"/>
          <xsd:enumeration value="Disability"/>
          <xsd:enumeration value="Disabled parking"/>
          <xsd:enumeration value="Dog poo"/>
          <xsd:enumeration value="Domestic and feral animals"/>
          <xsd:enumeration value="Domestic wastewater"/>
          <xsd:enumeration value="Drainage"/>
          <xsd:enumeration value="Drainage_Stormwater"/>
          <xsd:enumeration value="Dredging"/>
          <xsd:enumeration value="Drought"/>
          <xsd:enumeration value="Drugs"/>
          <xsd:enumeration value="Early years"/>
          <xsd:enumeration value="E-Books"/>
          <xsd:enumeration value="Ecologically sustainable development"/>
          <xsd:enumeration value="Economic development"/>
          <xsd:enumeration value="Education"/>
          <xsd:enumeration value="Elder Abuse"/>
          <xsd:enumeration value="Elections"/>
          <xsd:enumeration value="Electoral reform"/>
          <xsd:enumeration value="Electoral services"/>
          <xsd:enumeration value="Electricity"/>
          <xsd:enumeration value="Electromagnetic radiation"/>
          <xsd:enumeration value="Electronic planning"/>
          <xsd:enumeration value="Emergency management"/>
          <xsd:enumeration value="Emergency response"/>
          <xsd:enumeration value="Emergency warnings"/>
          <xsd:enumeration value="Emissions trading and offsets"/>
          <xsd:enumeration value="Employment"/>
          <xsd:enumeration value="Energy"/>
          <xsd:enumeration value="Energy efficiency"/>
          <xsd:enumeration value="Energy generation"/>
          <xsd:enumeration value="Energy targets"/>
          <xsd:enumeration value="Environment management"/>
          <xsd:enumeration value="Environmental health"/>
          <xsd:enumeration value="Environmental management systems"/>
          <xsd:enumeration value="E-planning"/>
          <xsd:enumeration value="Equal opportunity"/>
          <xsd:enumeration value="Erosion"/>
          <xsd:enumeration value="Ethno specific services"/>
          <xsd:enumeration value="E-waste"/>
          <xsd:enumeration value="Extended producer responsibility"/>
          <xsd:enumeration value="Extractive industries"/>
          <xsd:enumeration value="Family support"/>
          <xsd:enumeration value="Family violence"/>
          <xsd:enumeration value="Farm dams"/>
          <xsd:enumeration value="Farm rates"/>
          <xsd:enumeration value="Financial sustainability"/>
          <xsd:enumeration value="Fire plugs"/>
          <xsd:enumeration value="Fire refuges"/>
          <xsd:enumeration value="Fire services"/>
          <xsd:enumeration value="Flood management"/>
          <xsd:enumeration value="Flouridation"/>
          <xsd:enumeration value="Food safety"/>
          <xsd:enumeration value="Food security"/>
          <xsd:enumeration value="Footpaths"/>
          <xsd:enumeration value="Foreshore vegetation management"/>
          <xsd:enumeration value="Forest conservation"/>
          <xsd:enumeration value="Forestry industry"/>
          <xsd:enumeration value="Forestry management"/>
          <xsd:enumeration value="Forestry policy"/>
          <xsd:enumeration value="Foster care"/>
          <xsd:enumeration value="Freedom of information"/>
          <xsd:enumeration value="Freight"/>
          <xsd:enumeration value="Funding"/>
          <xsd:enumeration value="Future of Local Government"/>
          <xsd:enumeration value="Gaming"/>
          <xsd:enumeration value="Gas pipelines"/>
          <xsd:enumeration value="Genetically Modified Organisms"/>
          <xsd:enumeration value="Governance"/>
          <xsd:enumeration value="Graffiti"/>
          <xsd:enumeration value="Green buildings"/>
          <xsd:enumeration value="Green purchasing"/>
          <xsd:enumeration value="Green wedges"/>
          <xsd:enumeration value="Grey water"/>
          <xsd:enumeration value="Ground water"/>
          <xsd:enumeration value="Growth areas"/>
          <xsd:enumeration value="Health"/>
          <xsd:enumeration value="Health planning"/>
          <xsd:enumeration value="Health promotion"/>
          <xsd:enumeration value="Heatwave"/>
          <xsd:enumeration value="Heritage"/>
          <xsd:enumeration value="Hoarding"/>
          <xsd:enumeration value="Home maintenance"/>
          <xsd:enumeration value="Housing"/>
          <xsd:enumeration value="Housing affordability"/>
          <xsd:enumeration value="Human resource management"/>
          <xsd:enumeration value="Human rights"/>
          <xsd:enumeration value="Illegal dumping"/>
          <xsd:enumeration value="Immunisation"/>
          <xsd:enumeration value="Indigenous"/>
          <xsd:enumeration value="Indigenous heritage"/>
          <xsd:enumeration value="Indigenous protocols"/>
          <xsd:enumeration value="Indigenous services"/>
          <xsd:enumeration value="Industrial relations"/>
          <xsd:enumeration value="Industrial zones"/>
          <xsd:enumeration value="Influenza pandemic planning"/>
          <xsd:enumeration value="Information privacy"/>
          <xsd:enumeration value="Information technology"/>
          <xsd:enumeration value="Infringements"/>
          <xsd:enumeration value="Insurance"/>
          <xsd:enumeration value="Interfaith"/>
          <xsd:enumeration value="Intergovernmental relations"/>
          <xsd:enumeration value="Irrigation"/>
          <xsd:enumeration value="Kerbside trading"/>
          <xsd:enumeration value="Kindergartens"/>
          <xsd:enumeration value="Land use"/>
          <xsd:enumeration value="Landfill"/>
          <xsd:enumeration value="Language services"/>
          <xsd:enumeration value="Leisure"/>
          <xsd:enumeration value="Leisure and recreation services"/>
          <xsd:enumeration value="Libraries"/>
          <xsd:enumeration value="Liquor licensing"/>
          <xsd:enumeration value="Litter"/>
          <xsd:enumeration value="Live music"/>
          <xsd:enumeration value="Local planning policy"/>
          <xsd:enumeration value="Locusts"/>
          <xsd:enumeration value="Magenta lights"/>
          <xsd:enumeration value="Marine flora"/>
          <xsd:enumeration value="Marine parks"/>
          <xsd:enumeration value="Maternal &amp; Child Health"/>
          <xsd:enumeration value="Maurine fauna"/>
          <xsd:enumeration value="Meeting procedure"/>
          <xsd:enumeration value="Metropolitan planning"/>
          <xsd:enumeration value="Minerals and exploration"/>
          <xsd:enumeration value="Mitigation"/>
          <xsd:enumeration value="Mobile computing"/>
          <xsd:enumeration value="Mobility parking"/>
          <xsd:enumeration value="Moveable dwellings"/>
          <xsd:enumeration value="Multicultural"/>
          <xsd:enumeration value="Municipal Emergency Management Plans"/>
          <xsd:enumeration value="Municipal Strategic Statement"/>
          <xsd:enumeration value="Municipal waste"/>
          <xsd:enumeration value="Native title"/>
          <xsd:enumeration value="Native vegetation"/>
          <xsd:enumeration value="Native vegetation offsets"/>
          <xsd:enumeration value="Natural resource management"/>
          <xsd:enumeration value="Neighbourhood character"/>
          <xsd:enumeration value="Neighbourhood houses"/>
          <xsd:enumeration value="Occupational health and safety"/>
          <xsd:enumeration value="Oceans"/>
          <xsd:enumeration value="Older GLBTI"/>
          <xsd:enumeration value="Open space"/>
          <xsd:enumeration value="Outdoor advertising"/>
          <xsd:enumeration value="Packaging"/>
          <xsd:enumeration value="Parenting"/>
          <xsd:enumeration value="Parking"/>
          <xsd:enumeration value="Parks and gardens"/>
          <xsd:enumeration value="Pathways"/>
          <xsd:enumeration value="Payphones"/>
          <xsd:enumeration value="Peak Oil"/>
          <xsd:enumeration value="Perceptions of LG"/>
          <xsd:enumeration value="Performance management"/>
          <xsd:enumeration value="Peri urban planning"/>
          <xsd:enumeration value="Personal care"/>
          <xsd:enumeration value="Pest animal management"/>
          <xsd:enumeration value="Pest eradication"/>
          <xsd:enumeration value="Place making"/>
          <xsd:enumeration value="Planning agreements"/>
          <xsd:enumeration value="Planning fees"/>
          <xsd:enumeration value="Planning improvement"/>
          <xsd:enumeration value="Planning permit system"/>
          <xsd:enumeration value="Planning scheme amendments"/>
          <xsd:enumeration value="Planning system"/>
          <xsd:enumeration value="Planningsystem reforms"/>
          <xsd:enumeration value="Planning theory"/>
          <xsd:enumeration value="Planning workforce"/>
          <xsd:enumeration value="Plastic bags"/>
          <xsd:enumeration value="Ports"/>
          <xsd:enumeration value="Positive ageing"/>
          <xsd:enumeration value="Prescribed waste"/>
          <xsd:enumeration value="Privacy"/>
          <xsd:enumeration value="Procedural matters"/>
          <xsd:enumeration value="Procurement"/>
          <xsd:enumeration value="Professional development"/>
          <xsd:enumeration value="Property information"/>
          <xsd:enumeration value="Prostitution"/>
          <xsd:enumeration value="Public health"/>
          <xsd:enumeration value="Public land"/>
          <xsd:enumeration value="Public liability"/>
          <xsd:enumeration value="Public lighting"/>
          <xsd:enumeration value="Public safety"/>
          <xsd:enumeration value="Public transport"/>
          <xsd:enumeration value="Rail"/>
          <xsd:enumeration value="Rail safety"/>
          <xsd:enumeration value="Rates"/>
          <xsd:enumeration value="Recovery"/>
          <xsd:enumeration value="Recreation"/>
          <xsd:enumeration value="Recycled water"/>
          <xsd:enumeration value="Recycling incentives"/>
          <xsd:enumeration value="Recycling organics"/>
          <xsd:enumeration value="Recycling plastics"/>
          <xsd:enumeration value="Recycling practice"/>
          <xsd:enumeration value="Regional economic development"/>
          <xsd:enumeration value="Regional transport"/>
          <xsd:enumeration value="Regulatory planning"/>
          <xsd:enumeration value="Regulatory reform"/>
          <xsd:enumeration value="Residential care"/>
          <xsd:enumeration value="Residential codes"/>
          <xsd:enumeration value="Residential zones"/>
          <xsd:enumeration value="Respite"/>
          <xsd:enumeration value="Retail"/>
          <xsd:enumeration value="Risk management"/>
          <xsd:enumeration value="Road safety"/>
          <xsd:enumeration value="Roads"/>
          <xsd:enumeration value="Roadside conservation"/>
          <xsd:enumeration value="Rooming houses"/>
          <xsd:enumeration value="Rural development"/>
          <xsd:enumeration value="Rural planning"/>
          <xsd:enumeration value="Rural Zones"/>
          <xsd:enumeration value="Salinity"/>
          <xsd:enumeration value="Schools"/>
          <xsd:enumeration value="Sea levels"/>
          <xsd:enumeration value="Settlement"/>
          <xsd:enumeration value="Sewerage"/>
          <xsd:enumeration value="Shade"/>
          <xsd:enumeration value="Shared services"/>
          <xsd:enumeration value="Skill shortages"/>
          <xsd:enumeration value="Small business"/>
          <xsd:enumeration value="Social inclusion"/>
          <xsd:enumeration value="Social media"/>
          <xsd:enumeration value="Soil contamination"/>
          <xsd:enumeration value="Spam"/>
          <xsd:enumeration value="Spatial information"/>
          <xsd:enumeration value="Speed management"/>
          <xsd:enumeration value="Sporting grounds"/>
          <xsd:enumeration value="Statutory planning"/>
          <xsd:enumeration value="Storms"/>
          <xsd:enumeration value="Stormwater"/>
          <xsd:enumeration value="Strategic planning"/>
          <xsd:enumeration value="Strategic transport planning"/>
          <xsd:enumeration value="Structure planning"/>
          <xsd:enumeration value="Superannuation"/>
          <xsd:enumeration value="Sustainability"/>
          <xsd:enumeration value="Sustainable Housing"/>
          <xsd:enumeration value="Sustainable neighbourhoods"/>
          <xsd:enumeration value="Swimming pools"/>
          <xsd:enumeration value="Taxis"/>
          <xsd:enumeration value="Telecommunications"/>
          <xsd:enumeration value="Termites"/>
          <xsd:enumeration value="Timber plantations"/>
          <xsd:enumeration value="Tobacco"/>
          <xsd:enumeration value="Tourism"/>
          <xsd:enumeration value="Traffic management"/>
          <xsd:enumeration value="Training"/>
          <xsd:enumeration value="Transit Cities"/>
          <xsd:enumeration value="Transport"/>
          <xsd:enumeration value="Treated Timber - Copper Chrome Arsenate"/>
          <xsd:enumeration value="Tsunamis"/>
          <xsd:enumeration value="Urban design"/>
          <xsd:enumeration value="Urban planning"/>
          <xsd:enumeration value="Utilities"/>
          <xsd:enumeration value="Valuations"/>
          <xsd:enumeration value="Veterans"/>
          <xsd:enumeration value="Volunteers"/>
          <xsd:enumeration value="Walking"/>
          <xsd:enumeration value="Waste education"/>
          <xsd:enumeration value="Waste management"/>
          <xsd:enumeration value="Waste producer responsibility"/>
          <xsd:enumeration value="Water"/>
          <xsd:enumeration value="Water conservation"/>
          <xsd:enumeration value="Water management"/>
          <xsd:enumeration value="Water property rights"/>
          <xsd:enumeration value="Water rates"/>
          <xsd:enumeration value="Water safety"/>
          <xsd:enumeration value="Waterway management"/>
          <xsd:enumeration value="Webcasting"/>
          <xsd:enumeration value="Weed management"/>
          <xsd:enumeration value="Whistleblowers"/>
          <xsd:enumeration value="Wind farms"/>
          <xsd:enumeration value="Wineries"/>
          <xsd:enumeration value="Women"/>
          <xsd:enumeration value="Woodsmoke"/>
          <xsd:enumeration value="Workcover"/>
          <xsd:enumeration value="Youth"/>
          <xsd:enumeration value="Youth services"/>
        </xsd:restriction>
      </xsd:simpleType>
    </xsd:element>
    <xsd:element name="Campaign_x0020__x0028_Comms_x0029_" ma:index="9" nillable="true" ma:displayName="Project" ma:format="Dropdown" ma:internalName="Campaign_x0020__x0028_Comms_x0029_">
      <xsd:simpleType>
        <xsd:restriction base="dms:Choice">
          <xsd:enumeration value="Constitutional Recognition"/>
          <xsd:enumeration value="Continuous Improvement Awards"/>
          <xsd:enumeration value="CORE - Cables"/>
          <xsd:enumeration value="Engagement Audit"/>
          <xsd:enumeration value="Federal Election Campaign"/>
          <xsd:enumeration value="Give Our Streets the Green Light"/>
          <xsd:enumeration value="GOGrad"/>
          <xsd:enumeration value="HACC Campaign"/>
          <xsd:enumeration value="LEAP"/>
          <xsd:enumeration value="Libraries Campaign"/>
          <xsd:enumeration value="MAV Fellowship"/>
          <xsd:enumeration value="R2R Campaign"/>
          <xsd:enumeration value="Risk Management Awards"/>
          <xsd:enumeration value="Road Alliance"/>
          <xsd:enumeration value="Social Media Policy Template"/>
          <xsd:enumeration value="State Election campaign"/>
          <xsd:enumeration value="Streetlights campaign"/>
          <xsd:enumeration value="Victorian Councillor Service Awards"/>
          <xsd:enumeration value="Vision Super Scholarship"/>
        </xsd:restriction>
      </xsd:simpleType>
    </xsd:element>
    <xsd:element name="Year" ma:index="16" nillable="true" ma:displayName="Year" ma:format="Dropdown" ma:internalName="Year0">
      <xsd:simpleType>
        <xsd:restriction base="dms:Choice">
          <xsd:enumeration value="1989"/>
          <xsd:enumeration value="1990"/>
          <xsd:enumeration value="1991"/>
          <xsd:enumeration value="1992"/>
          <xsd:enumeration value="1993"/>
          <xsd:enumeration value="1994"/>
          <xsd:enumeration value="1995"/>
          <xsd:enumeration value="1996"/>
          <xsd:enumeration value="1997"/>
          <xsd:enumeration value="1998"/>
          <xsd:enumeration value="1999"/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</xsd:restriction>
      </xsd:simpleType>
    </xsd:element>
  </xsd:schema>
  <xsd:schema xmlns:xsd="http://www.w3.org/2001/XMLSchema" xmlns:dms="http://schemas.microsoft.com/office/2006/documentManagement/types" targetNamespace="9e67f887-ef31-4364-a541-4785b0242869" elementFormDefault="qualified">
    <xsd:import namespace="http://schemas.microsoft.com/office/2006/documentManagement/types"/>
    <xsd:element name="Media" ma:index="7" nillable="true" ma:displayName="Media" ma:default="" ma:format="Dropdown" ma:internalName="Media">
      <xsd:simpleType>
        <xsd:restriction base="dms:Choice">
          <xsd:enumeration value="Age"/>
          <xsd:enumeration value="Australian"/>
          <xsd:enumeration value="Ballarat Courier"/>
          <xsd:enumeration value="Bayside Leader"/>
          <xsd:enumeration value="Berwick Gazette"/>
          <xsd:enumeration value="Berwick Leader"/>
          <xsd:enumeration value="Berwick News"/>
          <xsd:enumeration value="Border Mail"/>
          <xsd:enumeration value="Brimbank Leader"/>
          <xsd:enumeration value="Cardinia Leader"/>
          <xsd:enumeration value="Channel 31"/>
          <xsd:enumeration value="Colac Herald"/>
          <xsd:enumeration value="Cranbourne Journal"/>
          <xsd:enumeration value="Cranbourne Leader"/>
          <xsd:enumeration value="Diamond Valley Leader"/>
          <xsd:enumeration value="Emerald Hill Weekly"/>
          <xsd:enumeration value="Fairfax"/>
          <xsd:enumeration value="Financial Review"/>
          <xsd:enumeration value="Geelong Advertiser"/>
          <xsd:enumeration value="Geelong Independent"/>
          <xsd:enumeration value="Government News"/>
          <xsd:enumeration value="Great Southern Star"/>
          <xsd:enumeration value="Heidelberg Leader"/>
          <xsd:enumeration value="Herald Sun"/>
          <xsd:enumeration value="Kingston Leader"/>
          <xsd:enumeration value="Latrobe Valley Express"/>
          <xsd:enumeration value="Leader Newspapers"/>
          <xsd:enumeration value="LG Focus"/>
          <xsd:enumeration value="LG Manager"/>
          <xsd:enumeration value="Loddon Times"/>
          <xsd:enumeration value="Manningham Leader"/>
          <xsd:enumeration value="Maroondah Journal"/>
          <xsd:enumeration value="Melbourne Times"/>
          <xsd:enumeration value="Melbourne Weekly"/>
          <xsd:enumeration value="Midland Express"/>
          <xsd:enumeration value="Moonee Valley Leader"/>
          <xsd:enumeration value="Moorabool Leader"/>
          <xsd:enumeration value="Moreland Leader"/>
          <xsd:enumeration value="Mornington Mail"/>
          <xsd:enumeration value="Northern Weekly"/>
          <xsd:enumeration value="Numurkah Leader"/>
          <xsd:enumeration value="Phillip Island Advertiser"/>
          <xsd:enumeration value="Port Phillip Leader"/>
          <xsd:enumeration value="PROfile Magazine"/>
          <xsd:enumeration value="San Remo Advertiser"/>
          <xsd:enumeration value="Shepparton News"/>
          <xsd:enumeration value="South Gippsland Sentinel Times"/>
          <xsd:enumeration value="St Albans Star"/>
          <xsd:enumeration value="Star News Group"/>
          <xsd:enumeration value="Stonnington Leader"/>
          <xsd:enumeration value="Sunday Age"/>
          <xsd:enumeration value="Sunshine Advocate"/>
          <xsd:enumeration value="Sunshine Star"/>
          <xsd:enumeration value="Warragul Gazette"/>
          <xsd:enumeration value="Weekly Times"/>
          <xsd:enumeration value="Whitehorse Leader"/>
          <xsd:enumeration value="Williamstown Advertiser"/>
          <xsd:enumeration value="Yarra Ranges Journal"/>
        </xsd:restriction>
      </xsd:simpleType>
    </xsd:element>
    <xsd:element name="Publications" ma:index="8" nillable="true" ma:displayName="Publications" ma:format="Dropdown" ma:internalName="Publications">
      <xsd:simpleType>
        <xsd:restriction base="dms:Choice">
          <xsd:enumeration value="Annual Report"/>
          <xsd:enumeration value="Citizen to Councillor"/>
          <xsd:enumeration value="Collaboration e-Bulletin"/>
          <xsd:enumeration value="Drought Supplement"/>
          <xsd:enumeration value="Emergency Management e-Bulletin"/>
          <xsd:enumeration value="Environment e-Bulletin"/>
          <xsd:enumeration value="From the Board Table"/>
          <xsd:enumeration value="Future of LG e-Bulletin"/>
          <xsd:enumeration value="Human Services e-Bulletin"/>
          <xsd:enumeration value="Insurance e-Bulletin"/>
          <xsd:enumeration value="Land Use Planning - A Councillors Guide"/>
          <xsd:enumeration value="Land Use Planning e-Bulletin"/>
          <xsd:enumeration value="MAV Bulletin"/>
          <xsd:enumeration value="MAV Email Circulars"/>
          <xsd:enumeration value="Milestones"/>
          <xsd:enumeration value="Municipality"/>
          <xsd:enumeration value="NRM Supplement"/>
          <xsd:enumeration value="NTCA Bulletin"/>
          <xsd:enumeration value="Planning e-Bulletin"/>
          <xsd:enumeration value="Positive Ageing e-Bulletin"/>
          <xsd:enumeration value="Procurement e-Bulletin"/>
          <xsd:enumeration value="Professional Development e-Bulletin"/>
          <xsd:enumeration value="Public Health News"/>
          <xsd:enumeration value="Transport e-Bulletin"/>
          <xsd:enumeration value="Waste e-Bulletin"/>
          <xsd:enumeration value="Workplace e-Bulletin"/>
        </xsd:restriction>
      </xsd:simpleType>
    </xsd:element>
    <xsd:element name="Function" ma:index="17" nillable="true" ma:displayName="Function" ma:format="Dropdown" ma:internalName="Function">
      <xsd:simpleType>
        <xsd:restriction base="dms:Choice">
          <xsd:enumeration value="Campaigns"/>
          <xsd:enumeration value="Government relations"/>
          <xsd:enumeration value="Community relations"/>
          <xsd:enumeration value="Internal"/>
          <xsd:enumeration value="Issue management"/>
          <xsd:enumeration value="Member relations"/>
          <xsd:enumeration value="Policies and procedures"/>
          <xsd:enumeration value="Publications"/>
          <xsd:enumeration value="Resources and referenc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BE1D75771234E95E125BA0C0B50D9" ma:contentTypeVersion="3" ma:contentTypeDescription="Create a new document." ma:contentTypeScope="" ma:versionID="27c8d0ac497619499dd5989b82b393fc">
  <xsd:schema xmlns:xsd="http://www.w3.org/2001/XMLSchema" xmlns:xs="http://www.w3.org/2001/XMLSchema" xmlns:p="http://schemas.microsoft.com/office/2006/metadata/properties" xmlns:ns1="http://schemas.microsoft.com/sharepoint/v3" xmlns:ns2="b2999bd9-dba0-46e4-8521-1f182c80fbb9" xmlns:ns3="dbc87848-3b10-4ced-9141-04c5ae642f97" xmlns:ns4="c9f238dd-bb73-4aef-a7a5-d644ad823e52" targetNamespace="http://schemas.microsoft.com/office/2006/metadata/properties" ma:root="true" ma:fieldsID="6a7c454da816e220e5e782d542c3da04" ns1:_="" ns2:_="" ns3:_="" ns4:_="">
    <xsd:import namespace="http://schemas.microsoft.com/sharepoint/v3"/>
    <xsd:import namespace="b2999bd9-dba0-46e4-8521-1f182c80fbb9"/>
    <xsd:import namespace="dbc87848-3b10-4ced-9141-04c5ae642f97"/>
    <xsd:import namespace="c9f238dd-bb73-4aef-a7a5-d644ad823e52"/>
    <xsd:element name="properties">
      <xsd:complexType>
        <xsd:sequence>
          <xsd:element name="documentManagement">
            <xsd:complexType>
              <xsd:all>
                <xsd:element ref="ns2:AGLSSubjectTaxHTField1" minOccurs="0"/>
                <xsd:element ref="ns4:AGLSSubjectHTField0" minOccurs="0"/>
                <xsd:element ref="ns2:TaxCatchAll" minOccurs="0"/>
                <xsd:element ref="ns1:PublishingStartDate" minOccurs="0"/>
                <xsd:element ref="ns1:PublishingExpirationDate" minOccurs="0"/>
                <xsd:element ref="ns3:Budget_x0020_submissions" minOccurs="0"/>
                <xsd:element ref="ns3:Budget_x0020_over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99bd9-dba0-46e4-8521-1f182c80fbb9" elementFormDefault="qualified">
    <xsd:import namespace="http://schemas.microsoft.com/office/2006/documentManagement/types"/>
    <xsd:import namespace="http://schemas.microsoft.com/office/infopath/2007/PartnerControls"/>
    <xsd:element name="AGLSSubjectTaxHTField1" ma:index="8" nillable="true" ma:displayName="DC.Subject_1" ma:hidden="true" ma:internalName="AGLSSubjectTaxHTField1">
      <xsd:simpleType>
        <xsd:restriction base="dms:Note"/>
      </xsd:simpleType>
    </xsd:element>
    <xsd:element name="TaxCatchAll" ma:index="11" nillable="true" ma:displayName="Taxonomy Catch All Column" ma:description="" ma:hidden="true" ma:list="{ff9c2cd2-d0e6-477d-a921-5f7152752030}" ma:internalName="TaxCatchAll" ma:showField="CatchAllData" ma:web="b2999bd9-dba0-46e4-8521-1f182c80fb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87848-3b10-4ced-9141-04c5ae642f97" elementFormDefault="qualified">
    <xsd:import namespace="http://schemas.microsoft.com/office/2006/documentManagement/types"/>
    <xsd:import namespace="http://schemas.microsoft.com/office/infopath/2007/PartnerControls"/>
    <xsd:element name="Budget_x0020_submissions" ma:index="14" nillable="true" ma:displayName="Budget submissions" ma:internalName="Budget_x0020_submissions">
      <xsd:simpleType>
        <xsd:restriction base="dms:Text">
          <xsd:maxLength value="255"/>
        </xsd:restriction>
      </xsd:simpleType>
    </xsd:element>
    <xsd:element name="Budget_x0020_overview" ma:index="15" nillable="true" ma:displayName="Budget overview" ma:internalName="Budget_x0020_overview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238dd-bb73-4aef-a7a5-d644ad823e52" elementFormDefault="qualified">
    <xsd:import namespace="http://schemas.microsoft.com/office/2006/documentManagement/types"/>
    <xsd:import namespace="http://schemas.microsoft.com/office/infopath/2007/PartnerControls"/>
    <xsd:element name="AGLSSubjectHTField0" ma:index="10" ma:taxonomy="true" ma:internalName="AGLSSubjectHTField0" ma:taxonomyFieldName="AGLSSubject" ma:displayName="DC.Subject" ma:default="" ma:fieldId="{d8fece8f-c1b1-4f04-a86c-25e52362e650}" ma:sspId="2283e515-f1ad-4c86-85fd-a7bc38926309" ma:termSetId="bd09e9e4-4fd3-4785-8f8f-05e1704e9b3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AA7857-3853-4547-9865-CF9B3C6862D6}"/>
</file>

<file path=customXml/itemProps2.xml><?xml version="1.0" encoding="utf-8"?>
<ds:datastoreItem xmlns:ds="http://schemas.openxmlformats.org/officeDocument/2006/customXml" ds:itemID="{A065BA68-DD01-460F-913F-36F4C4008584}"/>
</file>

<file path=customXml/itemProps3.xml><?xml version="1.0" encoding="utf-8"?>
<ds:datastoreItem xmlns:ds="http://schemas.openxmlformats.org/officeDocument/2006/customXml" ds:itemID="{46EF1CBF-9484-4D0B-A3DD-9D320F3E16D5}"/>
</file>

<file path=customXml/itemProps4.xml><?xml version="1.0" encoding="utf-8"?>
<ds:datastoreItem xmlns:ds="http://schemas.openxmlformats.org/officeDocument/2006/customXml" ds:itemID="{DCE82D14-C6DE-46D6-9BD3-CA489251CB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ae91dd-35c9-4920-8500-a72932eea89a"/>
    <ds:schemaRef ds:uri="9e67f887-ef31-4364-a541-4785b024286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BA2DF1A1-912E-45CF-A3ED-FD654C520A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MAV Members Brief - Defined Benefits Scheme July2012</vt:lpstr>
    </vt:vector>
  </TitlesOfParts>
  <Company/>
  <LinksUpToDate>false</LinksUpToDate>
  <CharactersWithSpaces>6219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Defined benefit superannuation scheme members brief 2012</dc:title>
  <dc:creator>dsmith</dc:creator>
  <cp:lastModifiedBy>Francesca Bennett</cp:lastModifiedBy>
  <cp:revision>2</cp:revision>
  <cp:lastPrinted>2012-07-04T01:39:00Z</cp:lastPrinted>
  <dcterms:created xsi:type="dcterms:W3CDTF">2012-07-04T04:40:00Z</dcterms:created>
  <dcterms:modified xsi:type="dcterms:W3CDTF">2012-07-04T04:40:00Z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0x010100D40BE1D75771234E95E125BA0C0B50D9</vt:lpwstr>
  </property>
  <property fmtid="{D5CDD505-2E9C-101B-9397-08002B2CF9AE}" pid="3" name="Order">
    <vt:r8>1109800</vt:r8>
  </property>
  <property fmtid="{D5CDD505-2E9C-101B-9397-08002B2CF9AE}" pid="4" name="AGLSSubject">
    <vt:lpwstr>59;#Superannuation|76c43fc9-69bd-479c-ac63-e41147eed270</vt:lpwstr>
  </property>
  <property fmtid="{D5CDD505-2E9C-101B-9397-08002B2CF9AE}" pid="5" name="TemplateUrl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</Properties>
</file>