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0CD" w:rsidRDefault="009470CD" w:rsidP="00884F6B">
      <w:pPr>
        <w:rPr>
          <w:b/>
        </w:rPr>
      </w:pPr>
    </w:p>
    <w:p w:rsidR="001D776B" w:rsidRPr="009470CD" w:rsidRDefault="001D776B" w:rsidP="001D776B">
      <w:pPr>
        <w:pStyle w:val="Header"/>
        <w:ind w:left="720"/>
        <w:jc w:val="center"/>
        <w:rPr>
          <w:b/>
          <w:sz w:val="24"/>
          <w:szCs w:val="24"/>
        </w:rPr>
      </w:pPr>
      <w:r w:rsidRPr="009470CD">
        <w:rPr>
          <w:b/>
          <w:sz w:val="24"/>
          <w:szCs w:val="24"/>
        </w:rPr>
        <w:t>Colac Otway Shire</w:t>
      </w:r>
    </w:p>
    <w:p w:rsidR="001D776B" w:rsidRPr="009470CD" w:rsidRDefault="001D776B" w:rsidP="001D776B">
      <w:pPr>
        <w:pStyle w:val="Header"/>
        <w:ind w:left="720"/>
        <w:jc w:val="center"/>
        <w:rPr>
          <w:b/>
          <w:sz w:val="24"/>
          <w:szCs w:val="24"/>
        </w:rPr>
      </w:pPr>
      <w:r w:rsidRPr="009470CD">
        <w:rPr>
          <w:b/>
          <w:sz w:val="24"/>
          <w:szCs w:val="24"/>
        </w:rPr>
        <w:t>Local Government Community Care and National Disability Insurance Scheme Approaches to the Transition</w:t>
      </w:r>
    </w:p>
    <w:p w:rsidR="001D776B" w:rsidRDefault="001D776B" w:rsidP="00884F6B">
      <w:pPr>
        <w:rPr>
          <w:b/>
        </w:rPr>
      </w:pPr>
    </w:p>
    <w:p w:rsidR="00706C2E" w:rsidRDefault="00706C2E" w:rsidP="00884F6B">
      <w:pPr>
        <w:rPr>
          <w:b/>
        </w:rPr>
      </w:pPr>
    </w:p>
    <w:p w:rsidR="0033020E" w:rsidRDefault="00884F6B" w:rsidP="00884F6B">
      <w:pPr>
        <w:rPr>
          <w:b/>
        </w:rPr>
      </w:pPr>
      <w:r w:rsidRPr="00884F6B">
        <w:rPr>
          <w:b/>
        </w:rPr>
        <w:t xml:space="preserve">History of Disability Services for </w:t>
      </w:r>
      <w:r w:rsidR="008406EE">
        <w:rPr>
          <w:b/>
        </w:rPr>
        <w:t>Y</w:t>
      </w:r>
      <w:r w:rsidRPr="00884F6B">
        <w:rPr>
          <w:b/>
        </w:rPr>
        <w:t xml:space="preserve">oung </w:t>
      </w:r>
      <w:r w:rsidR="008406EE">
        <w:rPr>
          <w:b/>
        </w:rPr>
        <w:t>P</w:t>
      </w:r>
      <w:r w:rsidRPr="00884F6B">
        <w:rPr>
          <w:b/>
        </w:rPr>
        <w:t>eople</w:t>
      </w:r>
      <w:r w:rsidR="00380E33">
        <w:rPr>
          <w:b/>
        </w:rPr>
        <w:t xml:space="preserve"> in Colac Otway </w:t>
      </w:r>
    </w:p>
    <w:p w:rsidR="00586930" w:rsidRDefault="003B09BB" w:rsidP="00884F6B">
      <w:r>
        <w:t xml:space="preserve">Colac Otway Shire </w:t>
      </w:r>
      <w:r w:rsidR="00465DB4">
        <w:t xml:space="preserve">is a </w:t>
      </w:r>
      <w:r w:rsidR="00465DB4" w:rsidRPr="00465DB4">
        <w:t xml:space="preserve">medium sized rural Council </w:t>
      </w:r>
      <w:r w:rsidR="00B02424">
        <w:t xml:space="preserve">located in the Barwon Region of Victoria. </w:t>
      </w:r>
      <w:r w:rsidR="000F7CDF">
        <w:t xml:space="preserve">Council </w:t>
      </w:r>
      <w:r w:rsidR="000F7CDF" w:rsidRPr="00465DB4">
        <w:t>has</w:t>
      </w:r>
      <w:r w:rsidR="00465DB4" w:rsidRPr="00465DB4">
        <w:t xml:space="preserve"> a long history </w:t>
      </w:r>
      <w:r w:rsidR="00D3156A">
        <w:t xml:space="preserve">of </w:t>
      </w:r>
      <w:r w:rsidR="00465DB4" w:rsidRPr="00465DB4">
        <w:t xml:space="preserve">providing individualised HACC services for </w:t>
      </w:r>
      <w:proofErr w:type="gramStart"/>
      <w:r w:rsidR="00465DB4" w:rsidRPr="00465DB4">
        <w:t>under</w:t>
      </w:r>
      <w:proofErr w:type="gramEnd"/>
      <w:r w:rsidR="00465DB4" w:rsidRPr="00465DB4">
        <w:t xml:space="preserve"> 65 clients through </w:t>
      </w:r>
      <w:r w:rsidR="007956CA">
        <w:t xml:space="preserve">both </w:t>
      </w:r>
      <w:r w:rsidR="00D3156A">
        <w:t xml:space="preserve">individual and </w:t>
      </w:r>
      <w:r w:rsidR="00465DB4" w:rsidRPr="00465DB4">
        <w:t>block funding</w:t>
      </w:r>
      <w:r w:rsidR="00465DB4">
        <w:t xml:space="preserve">. </w:t>
      </w:r>
      <w:r w:rsidR="00586930" w:rsidRPr="00586930">
        <w:t>Co</w:t>
      </w:r>
      <w:r w:rsidR="007A5888">
        <w:t>uncil</w:t>
      </w:r>
      <w:r w:rsidR="00465DB4" w:rsidRPr="00465DB4">
        <w:t xml:space="preserve"> </w:t>
      </w:r>
      <w:r w:rsidR="00586930">
        <w:t xml:space="preserve">also provides a number of </w:t>
      </w:r>
      <w:r w:rsidR="007A5888">
        <w:t xml:space="preserve">other </w:t>
      </w:r>
      <w:r w:rsidR="00586930">
        <w:t xml:space="preserve">services including the Commonwealth Home Support Programme (CHSP), Post Acute Care services for Colac Area Health, Home Care Packages, HACC – PYP, Veteran’s Home Care and the contracting </w:t>
      </w:r>
      <w:r w:rsidR="007A5888">
        <w:t xml:space="preserve">out </w:t>
      </w:r>
      <w:r w:rsidR="00586930">
        <w:t xml:space="preserve">of staff/services to other providers. </w:t>
      </w:r>
    </w:p>
    <w:p w:rsidR="00884F6B" w:rsidRDefault="00504936" w:rsidP="00884F6B">
      <w:r>
        <w:t>Council</w:t>
      </w:r>
      <w:r w:rsidR="00586930">
        <w:t xml:space="preserve"> </w:t>
      </w:r>
      <w:r w:rsidR="00564D05">
        <w:t xml:space="preserve">has been involved in providing disability </w:t>
      </w:r>
      <w:r w:rsidR="00465DB4" w:rsidRPr="00465DB4">
        <w:t xml:space="preserve">respite </w:t>
      </w:r>
      <w:r w:rsidR="00564D05">
        <w:t xml:space="preserve">and support </w:t>
      </w:r>
      <w:r w:rsidR="00465DB4" w:rsidRPr="00465DB4">
        <w:t xml:space="preserve">services for </w:t>
      </w:r>
      <w:r w:rsidR="003B09BB">
        <w:t xml:space="preserve">many decades. </w:t>
      </w:r>
      <w:r w:rsidR="005A1520">
        <w:t xml:space="preserve">Group </w:t>
      </w:r>
      <w:r w:rsidR="00884F6B">
        <w:t>programme</w:t>
      </w:r>
      <w:r w:rsidR="005A1520">
        <w:t>s were developed in 2002</w:t>
      </w:r>
      <w:r w:rsidR="00884F6B">
        <w:t xml:space="preserve">, </w:t>
      </w:r>
      <w:r w:rsidR="005A1520">
        <w:t xml:space="preserve">under </w:t>
      </w:r>
      <w:r w:rsidR="00884F6B" w:rsidRPr="005A1520">
        <w:rPr>
          <w:i/>
        </w:rPr>
        <w:t>The Meeting Place</w:t>
      </w:r>
      <w:r w:rsidR="005A1520">
        <w:t xml:space="preserve"> name. </w:t>
      </w:r>
      <w:r w:rsidR="008406EE">
        <w:t xml:space="preserve">Over 9 years </w:t>
      </w:r>
      <w:r w:rsidR="008406EE" w:rsidRPr="008406EE">
        <w:rPr>
          <w:i/>
        </w:rPr>
        <w:t>The Meeting Place</w:t>
      </w:r>
      <w:r w:rsidR="008406EE">
        <w:t xml:space="preserve"> </w:t>
      </w:r>
      <w:r w:rsidR="00884F6B">
        <w:t>provide</w:t>
      </w:r>
      <w:r w:rsidR="008406EE">
        <w:t>d</w:t>
      </w:r>
      <w:r w:rsidR="00884F6B">
        <w:t xml:space="preserve"> a secure environment “after hours” to a group of </w:t>
      </w:r>
      <w:r w:rsidR="0019385B">
        <w:t xml:space="preserve">under 65 </w:t>
      </w:r>
      <w:r w:rsidR="00884F6B">
        <w:t>peo</w:t>
      </w:r>
      <w:r w:rsidR="0019385B">
        <w:t>ple</w:t>
      </w:r>
      <w:r w:rsidR="00884F6B">
        <w:t xml:space="preserve"> with intellectual, physical and psychiatric disabilities in the Colac area. This was to enable access to a range of leisure, recreation and community access activities</w:t>
      </w:r>
      <w:r w:rsidR="00B02424">
        <w:t xml:space="preserve"> and</w:t>
      </w:r>
      <w:r w:rsidR="00884F6B">
        <w:t xml:space="preserve"> establishing links for individuals to leisure, hobby and sporting clubs.</w:t>
      </w:r>
    </w:p>
    <w:p w:rsidR="00A74CD2" w:rsidRDefault="003B09BB" w:rsidP="0033020E">
      <w:pPr>
        <w:pStyle w:val="NoSpacing"/>
      </w:pPr>
      <w:r>
        <w:t xml:space="preserve">At the end of 2011, following an 18 month review, Council </w:t>
      </w:r>
      <w:r w:rsidRPr="003B09BB">
        <w:t>mov</w:t>
      </w:r>
      <w:r>
        <w:t>ed</w:t>
      </w:r>
      <w:r w:rsidRPr="003B09BB">
        <w:t xml:space="preserve"> away from </w:t>
      </w:r>
      <w:r w:rsidR="00884F6B">
        <w:t xml:space="preserve">a </w:t>
      </w:r>
      <w:r w:rsidR="00884F6B" w:rsidRPr="00884F6B">
        <w:t xml:space="preserve">community-based respite services </w:t>
      </w:r>
      <w:r w:rsidRPr="003B09BB">
        <w:t>model of group support</w:t>
      </w:r>
      <w:r>
        <w:t xml:space="preserve"> to a </w:t>
      </w:r>
      <w:r w:rsidRPr="003B09BB">
        <w:t xml:space="preserve">more individualised service </w:t>
      </w:r>
      <w:r>
        <w:t xml:space="preserve">that focussed on consumer </w:t>
      </w:r>
      <w:r w:rsidRPr="003B09BB">
        <w:t>choice.</w:t>
      </w:r>
    </w:p>
    <w:p w:rsidR="0033020E" w:rsidRDefault="0033020E" w:rsidP="005815E3"/>
    <w:p w:rsidR="003B09BB" w:rsidRPr="0033020E" w:rsidRDefault="0019385B" w:rsidP="0033020E">
      <w:pPr>
        <w:rPr>
          <w:b/>
        </w:rPr>
      </w:pPr>
      <w:r w:rsidRPr="0033020E">
        <w:rPr>
          <w:b/>
        </w:rPr>
        <w:t xml:space="preserve">The </w:t>
      </w:r>
      <w:r w:rsidR="009A171A" w:rsidRPr="0033020E">
        <w:rPr>
          <w:b/>
        </w:rPr>
        <w:t xml:space="preserve">Barwon NDIS </w:t>
      </w:r>
      <w:r w:rsidRPr="0033020E">
        <w:rPr>
          <w:b/>
        </w:rPr>
        <w:t xml:space="preserve">Trial </w:t>
      </w:r>
      <w:r w:rsidR="00A74CD2" w:rsidRPr="0033020E">
        <w:rPr>
          <w:b/>
        </w:rPr>
        <w:t>Site</w:t>
      </w:r>
      <w:r w:rsidR="003B09BB" w:rsidRPr="0033020E">
        <w:rPr>
          <w:b/>
        </w:rPr>
        <w:t xml:space="preserve"> </w:t>
      </w:r>
    </w:p>
    <w:p w:rsidR="007C4995" w:rsidRPr="007C4995" w:rsidRDefault="00167154" w:rsidP="007C4995">
      <w:r>
        <w:t>During 2012 t</w:t>
      </w:r>
      <w:r w:rsidRPr="00167154">
        <w:t xml:space="preserve">he G21 </w:t>
      </w:r>
      <w:r>
        <w:t>Geelong R</w:t>
      </w:r>
      <w:r w:rsidRPr="00167154">
        <w:t>egion Alliance advocat</w:t>
      </w:r>
      <w:r>
        <w:t>ed</w:t>
      </w:r>
      <w:r w:rsidRPr="00167154">
        <w:t xml:space="preserve"> strongly for the NDIS to </w:t>
      </w:r>
      <w:r>
        <w:t xml:space="preserve">be launched </w:t>
      </w:r>
      <w:r w:rsidRPr="00167154">
        <w:t xml:space="preserve">in </w:t>
      </w:r>
      <w:r>
        <w:t>the G21 region</w:t>
      </w:r>
      <w:r w:rsidR="00B02424">
        <w:t>,</w:t>
      </w:r>
      <w:r>
        <w:t xml:space="preserve"> </w:t>
      </w:r>
      <w:r w:rsidRPr="00167154">
        <w:t>work</w:t>
      </w:r>
      <w:r w:rsidR="00B02424">
        <w:t>ing</w:t>
      </w:r>
      <w:r w:rsidRPr="00167154">
        <w:t xml:space="preserve"> with local agencies and the state government’s NDIS Implementation Taskforce</w:t>
      </w:r>
      <w:r>
        <w:t xml:space="preserve"> to achieve this outcome. </w:t>
      </w:r>
      <w:r w:rsidR="00B02424">
        <w:t>T</w:t>
      </w:r>
      <w:r w:rsidR="007C4995">
        <w:t xml:space="preserve">he Commonwealth Government </w:t>
      </w:r>
      <w:r w:rsidR="00B02424">
        <w:t xml:space="preserve">announced </w:t>
      </w:r>
      <w:r w:rsidR="007C4995">
        <w:t xml:space="preserve">in August 2012 that the </w:t>
      </w:r>
      <w:r w:rsidR="007C4995" w:rsidRPr="007C4995">
        <w:t xml:space="preserve">trial in </w:t>
      </w:r>
      <w:r w:rsidR="006933F3">
        <w:t xml:space="preserve">the </w:t>
      </w:r>
      <w:r w:rsidR="007C4995" w:rsidRPr="007C4995">
        <w:t xml:space="preserve">Barwon Region </w:t>
      </w:r>
      <w:r w:rsidR="007C4995">
        <w:t>would</w:t>
      </w:r>
      <w:r w:rsidR="007C4995" w:rsidRPr="007C4995">
        <w:t xml:space="preserve"> commence </w:t>
      </w:r>
      <w:r w:rsidR="00DB602B">
        <w:t xml:space="preserve">on </w:t>
      </w:r>
      <w:r w:rsidR="007C4995" w:rsidRPr="007C4995">
        <w:t>1 July 2013 and over the course of the trial about</w:t>
      </w:r>
      <w:r w:rsidR="007C4995">
        <w:t xml:space="preserve"> </w:t>
      </w:r>
      <w:r w:rsidR="007C4995" w:rsidRPr="007C4995">
        <w:t>5,000 people with significant and profound disabilities, their families and carers in the Barwon</w:t>
      </w:r>
      <w:r w:rsidR="007C4995">
        <w:t xml:space="preserve"> </w:t>
      </w:r>
      <w:r w:rsidR="007C4995" w:rsidRPr="007C4995">
        <w:t xml:space="preserve">region </w:t>
      </w:r>
      <w:r w:rsidR="000F7CDF">
        <w:t>would</w:t>
      </w:r>
      <w:r w:rsidR="007C4995" w:rsidRPr="007C4995">
        <w:t xml:space="preserve"> have their needs assessed and </w:t>
      </w:r>
      <w:r w:rsidR="000F7CDF">
        <w:t>would</w:t>
      </w:r>
      <w:r w:rsidR="007C4995" w:rsidRPr="007C4995">
        <w:t xml:space="preserve"> start to receive individual care and support</w:t>
      </w:r>
      <w:r w:rsidR="007C4995">
        <w:t xml:space="preserve"> </w:t>
      </w:r>
      <w:r w:rsidR="007C4995" w:rsidRPr="007C4995">
        <w:t>packages under an NDIS model.</w:t>
      </w:r>
    </w:p>
    <w:p w:rsidR="007C4995" w:rsidRPr="007C4995" w:rsidRDefault="007C4995" w:rsidP="007C4995">
      <w:pPr>
        <w:pStyle w:val="NoSpacing"/>
      </w:pPr>
      <w:r w:rsidRPr="007C4995">
        <w:t>Under an NDIS people with disability in the Barwon region w</w:t>
      </w:r>
      <w:r>
        <w:t>ould</w:t>
      </w:r>
      <w:r w:rsidRPr="007C4995">
        <w:t>:</w:t>
      </w:r>
    </w:p>
    <w:p w:rsidR="007C4995" w:rsidRPr="007C4995" w:rsidRDefault="007C4995" w:rsidP="007C4995">
      <w:pPr>
        <w:pStyle w:val="NoSpacing"/>
        <w:numPr>
          <w:ilvl w:val="0"/>
          <w:numId w:val="6"/>
        </w:numPr>
      </w:pPr>
      <w:r w:rsidRPr="007C4995">
        <w:t>be assessed to receive NDIS individualised care and support packages;</w:t>
      </w:r>
    </w:p>
    <w:p w:rsidR="007C4995" w:rsidRPr="007C4995" w:rsidRDefault="007C4995" w:rsidP="007C4995">
      <w:pPr>
        <w:pStyle w:val="NoSpacing"/>
        <w:numPr>
          <w:ilvl w:val="0"/>
          <w:numId w:val="6"/>
        </w:numPr>
      </w:pPr>
      <w:r w:rsidRPr="007C4995">
        <w:t>have decision-making power about their care and support, including choice of</w:t>
      </w:r>
      <w:r>
        <w:t xml:space="preserve"> </w:t>
      </w:r>
      <w:r w:rsidRPr="007C4995">
        <w:t>service provider;</w:t>
      </w:r>
    </w:p>
    <w:p w:rsidR="007C4995" w:rsidRPr="007C4995" w:rsidRDefault="007C4995" w:rsidP="007C4995">
      <w:pPr>
        <w:pStyle w:val="NoSpacing"/>
        <w:numPr>
          <w:ilvl w:val="0"/>
          <w:numId w:val="6"/>
        </w:numPr>
      </w:pPr>
      <w:r w:rsidRPr="007C4995">
        <w:t>be assisted by local coordinators to help manage and deliver their support; and</w:t>
      </w:r>
    </w:p>
    <w:p w:rsidR="007C4995" w:rsidRDefault="007C4995" w:rsidP="007C4995">
      <w:pPr>
        <w:pStyle w:val="NoSpacing"/>
        <w:numPr>
          <w:ilvl w:val="0"/>
          <w:numId w:val="6"/>
        </w:numPr>
      </w:pPr>
      <w:proofErr w:type="gramStart"/>
      <w:r w:rsidRPr="007C4995">
        <w:t>access</w:t>
      </w:r>
      <w:proofErr w:type="gramEnd"/>
      <w:r w:rsidRPr="007C4995">
        <w:t xml:space="preserve"> a system they can easily navigate and that will link them to mainstream</w:t>
      </w:r>
      <w:r>
        <w:t xml:space="preserve"> </w:t>
      </w:r>
      <w:r w:rsidRPr="007C4995">
        <w:t>and community services.</w:t>
      </w:r>
    </w:p>
    <w:p w:rsidR="007C4995" w:rsidRDefault="007C4995" w:rsidP="007C4995">
      <w:pPr>
        <w:pStyle w:val="NoSpacing"/>
      </w:pPr>
    </w:p>
    <w:p w:rsidR="00C301FE" w:rsidRDefault="000653B2" w:rsidP="000653B2">
      <w:pPr>
        <w:pStyle w:val="NoSpacing"/>
      </w:pPr>
      <w:r>
        <w:t>Following this announcement</w:t>
      </w:r>
      <w:r w:rsidR="009A171A" w:rsidRPr="009A171A">
        <w:t xml:space="preserve"> Council </w:t>
      </w:r>
      <w:r>
        <w:t xml:space="preserve">together with the State and </w:t>
      </w:r>
      <w:r w:rsidR="000F7CDF">
        <w:t xml:space="preserve">Commonwealth </w:t>
      </w:r>
      <w:r>
        <w:t>Government commenced working together to tr</w:t>
      </w:r>
      <w:r w:rsidR="009A171A" w:rsidRPr="009A171A">
        <w:t>ansition from a state-</w:t>
      </w:r>
      <w:r w:rsidR="009A171A">
        <w:t>designed</w:t>
      </w:r>
      <w:r w:rsidR="009A171A" w:rsidRPr="009A171A">
        <w:t xml:space="preserve">, block-funded respite based </w:t>
      </w:r>
      <w:r w:rsidR="009A171A" w:rsidRPr="009A171A">
        <w:lastRenderedPageBreak/>
        <w:t>service</w:t>
      </w:r>
      <w:r>
        <w:t xml:space="preserve"> services system</w:t>
      </w:r>
      <w:r w:rsidR="009A171A" w:rsidRPr="009A171A">
        <w:t xml:space="preserve"> to </w:t>
      </w:r>
      <w:r w:rsidR="009A171A">
        <w:t>be</w:t>
      </w:r>
      <w:r w:rsidR="000C578E">
        <w:t xml:space="preserve">coming </w:t>
      </w:r>
      <w:r w:rsidR="009A171A" w:rsidRPr="009A171A">
        <w:t xml:space="preserve">a </w:t>
      </w:r>
      <w:r w:rsidR="009A171A">
        <w:t xml:space="preserve">registered </w:t>
      </w:r>
      <w:r w:rsidR="009A171A" w:rsidRPr="009A171A">
        <w:t xml:space="preserve">provider of individualised, consumer directed care services funded by the </w:t>
      </w:r>
      <w:r>
        <w:t>C</w:t>
      </w:r>
      <w:r w:rsidR="009A171A" w:rsidRPr="009A171A">
        <w:t xml:space="preserve">ommonwealth </w:t>
      </w:r>
      <w:r>
        <w:t>G</w:t>
      </w:r>
      <w:r w:rsidR="009A171A" w:rsidRPr="009A171A">
        <w:t>overnment</w:t>
      </w:r>
      <w:r w:rsidR="009A171A">
        <w:t xml:space="preserve"> for </w:t>
      </w:r>
      <w:r w:rsidR="000F7CDF">
        <w:t xml:space="preserve">approximately </w:t>
      </w:r>
      <w:r w:rsidR="00C301FE">
        <w:t>35</w:t>
      </w:r>
      <w:r w:rsidR="000F7CDF">
        <w:t xml:space="preserve"> </w:t>
      </w:r>
      <w:r w:rsidR="00DB602B">
        <w:t xml:space="preserve">eligible </w:t>
      </w:r>
      <w:r w:rsidR="009A171A">
        <w:t xml:space="preserve">people under </w:t>
      </w:r>
      <w:r w:rsidR="00C301FE">
        <w:t xml:space="preserve">the age of </w:t>
      </w:r>
      <w:r w:rsidR="009A171A">
        <w:t>65</w:t>
      </w:r>
      <w:r w:rsidR="009A171A" w:rsidRPr="009A171A">
        <w:t xml:space="preserve">. </w:t>
      </w:r>
    </w:p>
    <w:p w:rsidR="00C301FE" w:rsidRDefault="00C301FE" w:rsidP="000653B2">
      <w:pPr>
        <w:pStyle w:val="NoSpacing"/>
      </w:pPr>
    </w:p>
    <w:p w:rsidR="009A171A" w:rsidRDefault="009A171A" w:rsidP="000653B2">
      <w:pPr>
        <w:pStyle w:val="NoSpacing"/>
      </w:pPr>
      <w:r>
        <w:t>Th</w:t>
      </w:r>
      <w:r w:rsidR="00DB602B">
        <w:t xml:space="preserve">e trial </w:t>
      </w:r>
      <w:r w:rsidR="00C301FE">
        <w:t xml:space="preserve">became </w:t>
      </w:r>
      <w:r>
        <w:t xml:space="preserve">a significant learning experience for </w:t>
      </w:r>
      <w:r w:rsidR="00C301FE">
        <w:t xml:space="preserve">Council, and </w:t>
      </w:r>
      <w:r>
        <w:t xml:space="preserve">both </w:t>
      </w:r>
      <w:r w:rsidR="000653B2">
        <w:t xml:space="preserve">the </w:t>
      </w:r>
      <w:r w:rsidR="00C301FE">
        <w:t>S</w:t>
      </w:r>
      <w:r>
        <w:t xml:space="preserve">tate and </w:t>
      </w:r>
      <w:r w:rsidR="00C301FE">
        <w:t>C</w:t>
      </w:r>
      <w:r>
        <w:t xml:space="preserve">ommonwealth </w:t>
      </w:r>
      <w:r w:rsidR="00C301FE">
        <w:t>G</w:t>
      </w:r>
      <w:r w:rsidR="0021160B">
        <w:t>overnment</w:t>
      </w:r>
      <w:r w:rsidR="00DB602B">
        <w:t>s</w:t>
      </w:r>
      <w:r>
        <w:t xml:space="preserve">. </w:t>
      </w:r>
    </w:p>
    <w:p w:rsidR="00317AE4" w:rsidRDefault="00317AE4" w:rsidP="000653B2">
      <w:pPr>
        <w:pStyle w:val="NoSpacing"/>
      </w:pPr>
    </w:p>
    <w:p w:rsidR="00317AE4" w:rsidRPr="009A171A" w:rsidRDefault="00317AE4" w:rsidP="000653B2">
      <w:pPr>
        <w:pStyle w:val="NoSpacing"/>
      </w:pPr>
      <w:r w:rsidRPr="00317AE4">
        <w:t xml:space="preserve">The key differences to other funded aged and disability services, provided by local government in Victoria at the time, was that NDIS was a consumer directed care model designed to be serviced </w:t>
      </w:r>
      <w:r w:rsidR="006933F3">
        <w:t xml:space="preserve">through </w:t>
      </w:r>
      <w:r w:rsidR="00DB602B">
        <w:t>‘</w:t>
      </w:r>
      <w:r w:rsidRPr="00317AE4">
        <w:t>marketization, individualisation and convergence of the community service sector</w:t>
      </w:r>
      <w:r w:rsidR="00DB602B">
        <w:t>’</w:t>
      </w:r>
      <w:r w:rsidRPr="00317AE4">
        <w:t>.</w:t>
      </w:r>
    </w:p>
    <w:p w:rsidR="0033020E" w:rsidRDefault="0033020E" w:rsidP="003B09BB">
      <w:pPr>
        <w:rPr>
          <w:b/>
        </w:rPr>
      </w:pPr>
    </w:p>
    <w:p w:rsidR="009A171A" w:rsidRPr="00A74CD2" w:rsidRDefault="00AB449F" w:rsidP="003B09BB">
      <w:pPr>
        <w:rPr>
          <w:b/>
        </w:rPr>
      </w:pPr>
      <w:r>
        <w:rPr>
          <w:b/>
        </w:rPr>
        <w:t>Setting up</w:t>
      </w:r>
      <w:r w:rsidR="009A171A" w:rsidRPr="00A74CD2">
        <w:rPr>
          <w:b/>
        </w:rPr>
        <w:t xml:space="preserve"> </w:t>
      </w:r>
      <w:r w:rsidR="00A127F5">
        <w:rPr>
          <w:b/>
        </w:rPr>
        <w:t xml:space="preserve">the </w:t>
      </w:r>
      <w:r w:rsidR="00A74CD2" w:rsidRPr="00A74CD2">
        <w:rPr>
          <w:b/>
        </w:rPr>
        <w:t xml:space="preserve">NDIS </w:t>
      </w:r>
      <w:r w:rsidR="00A127F5">
        <w:rPr>
          <w:b/>
        </w:rPr>
        <w:t xml:space="preserve">trial </w:t>
      </w:r>
      <w:r w:rsidR="00A74CD2" w:rsidRPr="00A74CD2">
        <w:rPr>
          <w:b/>
        </w:rPr>
        <w:t>in Colac Otway</w:t>
      </w:r>
    </w:p>
    <w:p w:rsidR="009A171A" w:rsidRDefault="00A74CD2" w:rsidP="003B09BB">
      <w:r>
        <w:t xml:space="preserve">As a trial site </w:t>
      </w:r>
      <w:r w:rsidR="002566EA">
        <w:t xml:space="preserve">for NDIS there was cooperation between the three levels of government and the NDIA to support the local community in understanding how NDIS would operate. There were a number of community meetings and presentations held in Colac to support </w:t>
      </w:r>
      <w:r w:rsidR="003F5A18">
        <w:t xml:space="preserve">and develop the understanding of </w:t>
      </w:r>
      <w:r w:rsidR="002566EA">
        <w:t xml:space="preserve">potential users of the NDIS. </w:t>
      </w:r>
      <w:r w:rsidR="00EB7CC0" w:rsidRPr="00EB7CC0">
        <w:t xml:space="preserve">NDS </w:t>
      </w:r>
      <w:r w:rsidR="00EB7CC0">
        <w:t>(National Disability Services), NDIA, DHS, OPASS (Council’s O</w:t>
      </w:r>
      <w:r w:rsidR="006F2883">
        <w:t>l</w:t>
      </w:r>
      <w:r w:rsidR="00EB7CC0">
        <w:t xml:space="preserve">der Person’s and Ability Support Services) and </w:t>
      </w:r>
      <w:r w:rsidR="00AB449F">
        <w:t>Council</w:t>
      </w:r>
      <w:r w:rsidR="003F5A18">
        <w:t>’s</w:t>
      </w:r>
      <w:r w:rsidR="00AB449F">
        <w:t xml:space="preserve"> Rural Access Officer were key contributors to the </w:t>
      </w:r>
      <w:r w:rsidR="000D30B7">
        <w:t xml:space="preserve">community </w:t>
      </w:r>
      <w:r w:rsidR="00A127F5">
        <w:t xml:space="preserve">information sharing and </w:t>
      </w:r>
      <w:r w:rsidR="006F2883">
        <w:t>engagement</w:t>
      </w:r>
      <w:r w:rsidR="00AB449F">
        <w:t xml:space="preserve"> process.</w:t>
      </w:r>
      <w:r w:rsidR="00EB7CC0">
        <w:t xml:space="preserve"> </w:t>
      </w:r>
      <w:r w:rsidR="002566EA">
        <w:t xml:space="preserve">  </w:t>
      </w:r>
    </w:p>
    <w:p w:rsidR="008517F9" w:rsidRDefault="000D30B7" w:rsidP="008517F9">
      <w:pPr>
        <w:pStyle w:val="NoSpacing"/>
      </w:pPr>
      <w:r>
        <w:t xml:space="preserve">During development and the initial period of delivery there were around 50 </w:t>
      </w:r>
      <w:r w:rsidR="00AB449F">
        <w:t>meetings held with both governments</w:t>
      </w:r>
      <w:r>
        <w:t xml:space="preserve">, </w:t>
      </w:r>
      <w:r w:rsidR="00AB449F">
        <w:t xml:space="preserve">the NDIA </w:t>
      </w:r>
      <w:r>
        <w:t xml:space="preserve">and community </w:t>
      </w:r>
      <w:r w:rsidR="00AB449F">
        <w:t xml:space="preserve">to navigate the process of introducing NDIS services. </w:t>
      </w:r>
    </w:p>
    <w:p w:rsidR="008517F9" w:rsidRDefault="008517F9" w:rsidP="008517F9">
      <w:pPr>
        <w:pStyle w:val="NoSpacing"/>
      </w:pPr>
    </w:p>
    <w:p w:rsidR="006F2883" w:rsidRDefault="006F2883" w:rsidP="008517F9">
      <w:pPr>
        <w:pStyle w:val="NoSpacing"/>
      </w:pPr>
    </w:p>
    <w:p w:rsidR="00862B2D" w:rsidRDefault="00A74CD2" w:rsidP="00A74CD2">
      <w:pPr>
        <w:rPr>
          <w:b/>
        </w:rPr>
      </w:pPr>
      <w:r w:rsidRPr="001D081F">
        <w:rPr>
          <w:b/>
        </w:rPr>
        <w:t xml:space="preserve">How did Council </w:t>
      </w:r>
      <w:r w:rsidR="00862B2D">
        <w:rPr>
          <w:b/>
        </w:rPr>
        <w:t xml:space="preserve">plan for, </w:t>
      </w:r>
      <w:r w:rsidR="00A106E3">
        <w:rPr>
          <w:b/>
        </w:rPr>
        <w:t>develop and implement NDIS?</w:t>
      </w:r>
    </w:p>
    <w:p w:rsidR="00FC61D6" w:rsidRDefault="003F5A18" w:rsidP="00A74CD2">
      <w:r>
        <w:t>M</w:t>
      </w:r>
      <w:r w:rsidR="00213320">
        <w:t>any of the services and supports funded</w:t>
      </w:r>
      <w:r w:rsidR="004C56A7">
        <w:t xml:space="preserve"> through </w:t>
      </w:r>
      <w:r w:rsidR="001D081F">
        <w:t xml:space="preserve">NDIS </w:t>
      </w:r>
      <w:r>
        <w:t>are</w:t>
      </w:r>
      <w:r w:rsidR="001D081F">
        <w:t xml:space="preserve"> </w:t>
      </w:r>
      <w:r w:rsidR="00C36C90">
        <w:t xml:space="preserve">similar </w:t>
      </w:r>
      <w:r>
        <w:t>to community</w:t>
      </w:r>
      <w:r w:rsidR="00C36C90">
        <w:t xml:space="preserve"> </w:t>
      </w:r>
      <w:r w:rsidR="001D081F">
        <w:t>respite care</w:t>
      </w:r>
      <w:r w:rsidR="00C36C90">
        <w:t xml:space="preserve"> services</w:t>
      </w:r>
      <w:r w:rsidR="00F06BD9">
        <w:t>;</w:t>
      </w:r>
      <w:r w:rsidR="00C36C90">
        <w:t xml:space="preserve"> with the emphasis </w:t>
      </w:r>
      <w:r>
        <w:t xml:space="preserve">transferred to </w:t>
      </w:r>
      <w:r w:rsidR="00C36C90">
        <w:t xml:space="preserve">achieving </w:t>
      </w:r>
      <w:r w:rsidR="00F06BD9">
        <w:t xml:space="preserve">goals and </w:t>
      </w:r>
      <w:r w:rsidR="00C36C90">
        <w:t xml:space="preserve">outcomes for </w:t>
      </w:r>
      <w:r w:rsidR="00BA305C">
        <w:t xml:space="preserve">the </w:t>
      </w:r>
      <w:r w:rsidRPr="003F5A18">
        <w:t>participant</w:t>
      </w:r>
      <w:r w:rsidRPr="003F5A18">
        <w:rPr>
          <w:vertAlign w:val="superscript"/>
        </w:rPr>
        <w:footnoteReference w:id="1"/>
      </w:r>
      <w:r>
        <w:t xml:space="preserve"> </w:t>
      </w:r>
      <w:r w:rsidR="00EE246E">
        <w:t xml:space="preserve">rather than </w:t>
      </w:r>
      <w:r>
        <w:t>respite for the parent/carer</w:t>
      </w:r>
      <w:r w:rsidR="001D081F">
        <w:t xml:space="preserve">. </w:t>
      </w:r>
      <w:r>
        <w:t>However, t</w:t>
      </w:r>
      <w:r w:rsidR="001D081F">
        <w:t xml:space="preserve">he real change was to understand the type and level of service </w:t>
      </w:r>
      <w:r w:rsidR="006D743F">
        <w:t xml:space="preserve">that </w:t>
      </w:r>
      <w:r w:rsidR="001D081F">
        <w:t>was determined by the NDIA</w:t>
      </w:r>
      <w:r w:rsidR="006D743F">
        <w:t>,</w:t>
      </w:r>
      <w:r w:rsidR="001D081F">
        <w:t xml:space="preserve"> </w:t>
      </w:r>
      <w:r w:rsidR="00862B2D">
        <w:t xml:space="preserve">in consultation with the </w:t>
      </w:r>
      <w:r w:rsidR="006B71FA">
        <w:t>participant</w:t>
      </w:r>
      <w:r w:rsidR="006D743F">
        <w:t>,</w:t>
      </w:r>
      <w:r>
        <w:t xml:space="preserve"> and that as a registered provider Council</w:t>
      </w:r>
      <w:r w:rsidR="00034FB3">
        <w:t>,</w:t>
      </w:r>
      <w:r w:rsidR="00EE246E">
        <w:t xml:space="preserve"> being </w:t>
      </w:r>
      <w:r>
        <w:t>one of many other registered providers</w:t>
      </w:r>
      <w:r w:rsidR="00034FB3">
        <w:t>,</w:t>
      </w:r>
      <w:r>
        <w:t xml:space="preserve"> </w:t>
      </w:r>
      <w:r w:rsidR="00FB7467">
        <w:t>w</w:t>
      </w:r>
      <w:r>
        <w:t xml:space="preserve">ould be contracted </w:t>
      </w:r>
      <w:r w:rsidR="00E01698">
        <w:t xml:space="preserve">through </w:t>
      </w:r>
      <w:r w:rsidR="00EE246E">
        <w:t xml:space="preserve">open market </w:t>
      </w:r>
      <w:r w:rsidR="00E01698">
        <w:t xml:space="preserve">forces </w:t>
      </w:r>
      <w:r>
        <w:t xml:space="preserve">to </w:t>
      </w:r>
      <w:r w:rsidR="006933F3">
        <w:t xml:space="preserve">provide </w:t>
      </w:r>
      <w:r w:rsidR="00FC61D6">
        <w:t>NDIS funded services and supports</w:t>
      </w:r>
      <w:r w:rsidR="00862B2D">
        <w:t xml:space="preserve">. </w:t>
      </w:r>
    </w:p>
    <w:p w:rsidR="006A6333" w:rsidRDefault="006A6333" w:rsidP="00A74CD2">
      <w:r w:rsidRPr="006A6333">
        <w:t xml:space="preserve">Although getting better now, the capability of NDIA staff in the trial to correctly understand </w:t>
      </w:r>
      <w:r w:rsidR="006933F3">
        <w:t xml:space="preserve">the needs </w:t>
      </w:r>
      <w:r w:rsidR="006417FD">
        <w:t xml:space="preserve">and develop a </w:t>
      </w:r>
      <w:r w:rsidRPr="006A6333">
        <w:t>plan some</w:t>
      </w:r>
      <w:r w:rsidR="00590451">
        <w:t>times</w:t>
      </w:r>
      <w:r w:rsidRPr="006A6333">
        <w:t xml:space="preserve"> frustrated participants. For example, the right to employment opportunities is aspirational, but realistically is not possible for some </w:t>
      </w:r>
      <w:r w:rsidR="006933F3">
        <w:t xml:space="preserve">participants </w:t>
      </w:r>
      <w:r w:rsidRPr="006A6333">
        <w:t>and create</w:t>
      </w:r>
      <w:r w:rsidR="006933F3">
        <w:t>d</w:t>
      </w:r>
      <w:r w:rsidRPr="006A6333">
        <w:t xml:space="preserve"> angst for the parents/carers</w:t>
      </w:r>
      <w:r w:rsidR="006933F3">
        <w:t>. M</w:t>
      </w:r>
      <w:r w:rsidRPr="006A6333">
        <w:t>aking appointment referrals to specialised services in Geelong required the participant to be taken out of school or a programme and one or both parents/carers taking a day off work to make these meetings. Since then a number of specialist</w:t>
      </w:r>
      <w:r w:rsidR="006933F3">
        <w:t xml:space="preserve"> </w:t>
      </w:r>
      <w:r w:rsidRPr="006A6333">
        <w:t>s</w:t>
      </w:r>
      <w:r w:rsidR="006933F3">
        <w:t xml:space="preserve">ervices </w:t>
      </w:r>
      <w:r w:rsidRPr="006A6333">
        <w:t>are provid</w:t>
      </w:r>
      <w:r w:rsidR="00590451">
        <w:t xml:space="preserve">ed </w:t>
      </w:r>
      <w:r w:rsidRPr="006A6333">
        <w:t xml:space="preserve">in Colac </w:t>
      </w:r>
      <w:r w:rsidR="006933F3">
        <w:t xml:space="preserve">thereby </w:t>
      </w:r>
      <w:r w:rsidRPr="006A6333">
        <w:t>reduc</w:t>
      </w:r>
      <w:r w:rsidR="006933F3">
        <w:t>ing</w:t>
      </w:r>
      <w:r w:rsidRPr="006A6333">
        <w:t xml:space="preserve"> this impact on families.  </w:t>
      </w:r>
    </w:p>
    <w:p w:rsidR="006F2883" w:rsidRDefault="006F2883" w:rsidP="006F2883">
      <w:r w:rsidRPr="006F2883">
        <w:t xml:space="preserve">As a registered service provider </w:t>
      </w:r>
      <w:r>
        <w:t xml:space="preserve">Council </w:t>
      </w:r>
      <w:r w:rsidR="000A6A42">
        <w:t xml:space="preserve">decided to </w:t>
      </w:r>
      <w:r>
        <w:t>set up a dedicated team to focus on the NDIS trial</w:t>
      </w:r>
      <w:r w:rsidR="000A6A42">
        <w:t>, and its tribulations</w:t>
      </w:r>
      <w:r>
        <w:t xml:space="preserve">. This was coordinated by a staff member </w:t>
      </w:r>
      <w:r w:rsidR="000A6A42">
        <w:t xml:space="preserve">who had specialised skills and understanding of the </w:t>
      </w:r>
      <w:r>
        <w:t>disability sec</w:t>
      </w:r>
      <w:r w:rsidR="000A6A42">
        <w:t>tor. This coordinator oversaw a team of Community Care W</w:t>
      </w:r>
      <w:r w:rsidR="00041E82">
        <w:t xml:space="preserve">orkers who had certificates and/or experience </w:t>
      </w:r>
      <w:r w:rsidR="000A6A42">
        <w:t xml:space="preserve">in both aged care and disability. </w:t>
      </w:r>
    </w:p>
    <w:p w:rsidR="00862B2D" w:rsidRDefault="00E01698" w:rsidP="00A74CD2">
      <w:r>
        <w:lastRenderedPageBreak/>
        <w:t>D</w:t>
      </w:r>
      <w:r w:rsidR="00EE246E">
        <w:t xml:space="preserve">eveloping an agreed Support Plan </w:t>
      </w:r>
      <w:r w:rsidR="00862B2D">
        <w:t>involved an assessment</w:t>
      </w:r>
      <w:r w:rsidR="00034FB3">
        <w:t>/s</w:t>
      </w:r>
      <w:r w:rsidR="00862B2D">
        <w:t xml:space="preserve"> of the person to receive support, </w:t>
      </w:r>
      <w:r w:rsidR="006A6333">
        <w:t xml:space="preserve">together with </w:t>
      </w:r>
      <w:r w:rsidR="00862B2D">
        <w:t xml:space="preserve">his/her family, as required. </w:t>
      </w:r>
      <w:r w:rsidR="00FC61D6" w:rsidRPr="00FC61D6">
        <w:t>Support Plan</w:t>
      </w:r>
      <w:r>
        <w:t>s</w:t>
      </w:r>
      <w:r w:rsidR="00FC61D6" w:rsidRPr="00FC61D6">
        <w:t xml:space="preserve"> </w:t>
      </w:r>
      <w:r>
        <w:t xml:space="preserve">were usually </w:t>
      </w:r>
      <w:r w:rsidR="00862B2D">
        <w:t>developed</w:t>
      </w:r>
      <w:r>
        <w:t xml:space="preserve"> </w:t>
      </w:r>
      <w:r w:rsidR="00506752">
        <w:t>for a 12 month period</w:t>
      </w:r>
      <w:r>
        <w:t xml:space="preserve">. </w:t>
      </w:r>
      <w:r w:rsidR="00506752">
        <w:t xml:space="preserve"> </w:t>
      </w:r>
      <w:r>
        <w:t xml:space="preserve">The Support Plan </w:t>
      </w:r>
      <w:r w:rsidR="00862B2D">
        <w:t xml:space="preserve">detailed the hours and type of support </w:t>
      </w:r>
      <w:r w:rsidR="00CB2CDA">
        <w:t>to be provided to achieve the goals and outcomes</w:t>
      </w:r>
      <w:r w:rsidR="004C56A7">
        <w:t xml:space="preserve"> for the </w:t>
      </w:r>
      <w:r w:rsidR="006B71FA" w:rsidRPr="006B71FA">
        <w:t xml:space="preserve">participant </w:t>
      </w:r>
      <w:r w:rsidR="004C56A7">
        <w:t>being supported</w:t>
      </w:r>
      <w:r w:rsidR="00CB2CDA">
        <w:t>. Once agreed</w:t>
      </w:r>
      <w:r w:rsidR="004C56A7">
        <w:t>,</w:t>
      </w:r>
      <w:r w:rsidR="00CB2CDA">
        <w:t xml:space="preserve"> a</w:t>
      </w:r>
      <w:r w:rsidR="00862B2D">
        <w:t xml:space="preserve"> budget was provided for the </w:t>
      </w:r>
      <w:r w:rsidR="006B71FA" w:rsidRPr="006B71FA">
        <w:t xml:space="preserve">participant </w:t>
      </w:r>
      <w:r w:rsidR="00862B2D">
        <w:t xml:space="preserve">to </w:t>
      </w:r>
      <w:r w:rsidR="006A6333">
        <w:t xml:space="preserve">use to </w:t>
      </w:r>
      <w:r w:rsidR="00862B2D">
        <w:t>purchase the agreed level of support.</w:t>
      </w:r>
    </w:p>
    <w:p w:rsidR="004C56A7" w:rsidRDefault="00CB2CDA" w:rsidP="00A74CD2">
      <w:r>
        <w:t xml:space="preserve">Each </w:t>
      </w:r>
      <w:r w:rsidR="006B71FA" w:rsidRPr="006B71FA">
        <w:t xml:space="preserve">participant </w:t>
      </w:r>
      <w:r>
        <w:t xml:space="preserve">was able </w:t>
      </w:r>
      <w:r w:rsidR="00590451">
        <w:t xml:space="preserve">to </w:t>
      </w:r>
      <w:r>
        <w:t xml:space="preserve">select a provider that best suited their </w:t>
      </w:r>
      <w:r w:rsidR="00034FB3">
        <w:t xml:space="preserve">agreed </w:t>
      </w:r>
      <w:r w:rsidR="00FC61D6" w:rsidRPr="00FC61D6">
        <w:t>NDIS Support</w:t>
      </w:r>
      <w:r w:rsidR="00BF30FC">
        <w:t xml:space="preserve"> Plan</w:t>
      </w:r>
      <w:r>
        <w:t xml:space="preserve">. At the time of the </w:t>
      </w:r>
      <w:r w:rsidR="002A2ED5">
        <w:t xml:space="preserve">Barwon </w:t>
      </w:r>
      <w:r w:rsidR="004C56A7">
        <w:t xml:space="preserve">NDIS </w:t>
      </w:r>
      <w:r w:rsidR="00034FB3">
        <w:t>t</w:t>
      </w:r>
      <w:r>
        <w:t>r</w:t>
      </w:r>
      <w:r w:rsidR="002A2ED5">
        <w:t xml:space="preserve">ial the </w:t>
      </w:r>
      <w:r w:rsidR="004C56A7">
        <w:t xml:space="preserve">local </w:t>
      </w:r>
      <w:r w:rsidR="002A2ED5">
        <w:t>market opp</w:t>
      </w:r>
      <w:r w:rsidR="004C56A7">
        <w:t>ortunities were limited to Council</w:t>
      </w:r>
      <w:r w:rsidR="00034FB3">
        <w:t>’s services</w:t>
      </w:r>
      <w:r w:rsidR="004C56A7">
        <w:t xml:space="preserve">, </w:t>
      </w:r>
      <w:r w:rsidR="00DE5B44">
        <w:t xml:space="preserve">local </w:t>
      </w:r>
      <w:r w:rsidR="004C56A7" w:rsidRPr="00417F31">
        <w:t>day activity programmes</w:t>
      </w:r>
      <w:r w:rsidR="004C56A7" w:rsidRPr="00DE5B44">
        <w:rPr>
          <w:color w:val="FF0000"/>
        </w:rPr>
        <w:t xml:space="preserve"> </w:t>
      </w:r>
      <w:r w:rsidR="004C56A7">
        <w:t>and local community servi</w:t>
      </w:r>
      <w:r w:rsidR="006B71FA">
        <w:t>ce</w:t>
      </w:r>
      <w:r w:rsidR="00417F31">
        <w:t>s</w:t>
      </w:r>
      <w:r w:rsidR="006B71FA">
        <w:t>. There was interest from lar</w:t>
      </w:r>
      <w:r w:rsidR="00417F31">
        <w:t>g</w:t>
      </w:r>
      <w:r w:rsidR="004C56A7">
        <w:t>er providers based in Melbourne regarding the trial, but these did not eventuate.</w:t>
      </w:r>
    </w:p>
    <w:p w:rsidR="00200C35" w:rsidRDefault="00470327" w:rsidP="00A74CD2">
      <w:r w:rsidRPr="00470327">
        <w:t xml:space="preserve">Once funds </w:t>
      </w:r>
      <w:r>
        <w:t>were</w:t>
      </w:r>
      <w:r w:rsidRPr="00470327">
        <w:t xml:space="preserve"> secured by the participant from the NDIA, they are provided with details of </w:t>
      </w:r>
      <w:r w:rsidR="00DE5B44">
        <w:t xml:space="preserve">independent </w:t>
      </w:r>
      <w:r w:rsidR="0023420D">
        <w:t xml:space="preserve">and impartial </w:t>
      </w:r>
      <w:r w:rsidR="00DE5B44">
        <w:t xml:space="preserve">Support </w:t>
      </w:r>
      <w:r w:rsidR="002D7255">
        <w:t>Coordinator</w:t>
      </w:r>
      <w:r>
        <w:t>s</w:t>
      </w:r>
      <w:r w:rsidR="00034FB3">
        <w:t xml:space="preserve"> to assist with </w:t>
      </w:r>
      <w:r w:rsidR="00BF30FC">
        <w:t xml:space="preserve">finding services to </w:t>
      </w:r>
      <w:r w:rsidR="00034FB3">
        <w:t>implement the</w:t>
      </w:r>
      <w:r>
        <w:t>ir</w:t>
      </w:r>
      <w:r w:rsidR="00034FB3">
        <w:t xml:space="preserve"> Support Plan</w:t>
      </w:r>
      <w:r w:rsidR="00DE5B44">
        <w:t xml:space="preserve">. </w:t>
      </w:r>
      <w:r w:rsidR="001828BC">
        <w:t xml:space="preserve">This </w:t>
      </w:r>
      <w:r w:rsidR="00200C35">
        <w:t>was i</w:t>
      </w:r>
      <w:r w:rsidR="00DE5B44">
        <w:t xml:space="preserve">nitially provided by services based in Geelong. However, there was a </w:t>
      </w:r>
      <w:r w:rsidR="0023420D">
        <w:t xml:space="preserve">need for </w:t>
      </w:r>
      <w:r w:rsidR="00DE5B44">
        <w:t xml:space="preserve">local </w:t>
      </w:r>
      <w:r w:rsidR="00DE5B44" w:rsidRPr="00DE5B44">
        <w:t>Support Coordinator</w:t>
      </w:r>
      <w:r w:rsidR="0023420D">
        <w:t>s</w:t>
      </w:r>
      <w:r w:rsidR="00DE5B44" w:rsidRPr="00DE5B44">
        <w:t xml:space="preserve"> </w:t>
      </w:r>
      <w:r w:rsidR="0023420D">
        <w:t xml:space="preserve">due to </w:t>
      </w:r>
      <w:r w:rsidR="001828BC">
        <w:t xml:space="preserve">the travel </w:t>
      </w:r>
      <w:r w:rsidR="0023420D">
        <w:t>distance</w:t>
      </w:r>
      <w:r w:rsidR="001828BC">
        <w:t xml:space="preserve"> involved </w:t>
      </w:r>
      <w:r w:rsidR="006A6333">
        <w:t xml:space="preserve">getting to Geelong </w:t>
      </w:r>
      <w:r w:rsidR="0023420D">
        <w:t xml:space="preserve">and </w:t>
      </w:r>
      <w:r w:rsidR="00034FB3">
        <w:t xml:space="preserve">a </w:t>
      </w:r>
      <w:r w:rsidR="001828BC">
        <w:t xml:space="preserve">limited understanding </w:t>
      </w:r>
      <w:r w:rsidR="00034FB3">
        <w:t xml:space="preserve">amongst Geelong services providers </w:t>
      </w:r>
      <w:r w:rsidR="001828BC">
        <w:t xml:space="preserve">of </w:t>
      </w:r>
      <w:r>
        <w:t xml:space="preserve">local </w:t>
      </w:r>
      <w:r w:rsidR="0023420D">
        <w:t>service</w:t>
      </w:r>
      <w:r>
        <w:t xml:space="preserve">s </w:t>
      </w:r>
      <w:r w:rsidR="001453B3">
        <w:t xml:space="preserve">and providers </w:t>
      </w:r>
      <w:r>
        <w:t>in Colac</w:t>
      </w:r>
      <w:r w:rsidR="001828BC">
        <w:t>.</w:t>
      </w:r>
      <w:r w:rsidR="00200C35">
        <w:t xml:space="preserve"> </w:t>
      </w:r>
    </w:p>
    <w:p w:rsidR="00590451" w:rsidRDefault="00590451" w:rsidP="00A74CD2">
      <w:r w:rsidRPr="00590451">
        <w:t xml:space="preserve">Each Support Plan was assessed by the </w:t>
      </w:r>
      <w:r w:rsidR="00BF30FC">
        <w:t xml:space="preserve">Council’s disability team </w:t>
      </w:r>
      <w:r w:rsidRPr="00590451">
        <w:t>coordinator and allocated to the most appropriate Community Care Worker available. Independently from the trial process, this coordinator, who had worked with many of the participants and their families in the past, advocated for the family when there was uncertainty or frustration with the Support Plan. Although not a recognised process, this action resolved a number of issues before they escalated</w:t>
      </w:r>
      <w:r w:rsidR="009471BD">
        <w:t xml:space="preserve"> during the trial</w:t>
      </w:r>
      <w:r w:rsidRPr="00590451">
        <w:t>.</w:t>
      </w:r>
    </w:p>
    <w:p w:rsidR="00B309FE" w:rsidRDefault="00B309FE" w:rsidP="00B309FE">
      <w:r w:rsidRPr="00B309FE">
        <w:t>Today, there are a number of Support Coordinators</w:t>
      </w:r>
      <w:r w:rsidR="001453B3">
        <w:t>,</w:t>
      </w:r>
      <w:r w:rsidRPr="00B309FE">
        <w:t xml:space="preserve"> provided by other agencies</w:t>
      </w:r>
      <w:r w:rsidR="001453B3">
        <w:t>,</w:t>
      </w:r>
      <w:r w:rsidRPr="00B309FE">
        <w:t xml:space="preserve"> within Colac that also provide direct NDIS services and support</w:t>
      </w:r>
      <w:r>
        <w:t>s</w:t>
      </w:r>
      <w:r w:rsidRPr="00B309FE">
        <w:t xml:space="preserve">. This requires a clear separation of roles within those agencies. Council did not </w:t>
      </w:r>
      <w:r>
        <w:t>choose</w:t>
      </w:r>
      <w:r w:rsidRPr="00B309FE">
        <w:t xml:space="preserve"> to become a local Support Coordinator as this required considerable and ongoing effort to provide </w:t>
      </w:r>
      <w:r>
        <w:t xml:space="preserve">for </w:t>
      </w:r>
      <w:r w:rsidRPr="00B309FE">
        <w:t xml:space="preserve">the level of support required.  </w:t>
      </w:r>
    </w:p>
    <w:p w:rsidR="00470327" w:rsidRPr="00B309FE" w:rsidRDefault="00470327" w:rsidP="00B309FE">
      <w:r>
        <w:t xml:space="preserve">Around </w:t>
      </w:r>
      <w:r w:rsidRPr="00470327">
        <w:t xml:space="preserve">90% of participants </w:t>
      </w:r>
      <w:r>
        <w:t xml:space="preserve">currently </w:t>
      </w:r>
      <w:r w:rsidRPr="00470327">
        <w:t>engage a Support Coordinator, who works at an hourly rate prescribed by NDIA.  A small number of families have undertaken the role of self-managing their Support Plan and purchasing the services and supports to achieve goals and outcomes. This is only recommended for families very well versed in the local disability sector and prepared to strongly advocate on behalf of their participants’ goals and outcomes.</w:t>
      </w:r>
    </w:p>
    <w:p w:rsidR="006A6333" w:rsidRDefault="006A6333" w:rsidP="006A6333">
      <w:pPr>
        <w:pStyle w:val="NoSpacing"/>
      </w:pPr>
    </w:p>
    <w:p w:rsidR="00166EAA" w:rsidRPr="00DA3E71" w:rsidRDefault="00DA3E71" w:rsidP="00A74CD2">
      <w:pPr>
        <w:rPr>
          <w:b/>
        </w:rPr>
      </w:pPr>
      <w:r w:rsidRPr="00DA3E71">
        <w:rPr>
          <w:b/>
        </w:rPr>
        <w:t xml:space="preserve">Day to </w:t>
      </w:r>
      <w:r w:rsidR="00CF474E">
        <w:rPr>
          <w:b/>
        </w:rPr>
        <w:t>d</w:t>
      </w:r>
      <w:r w:rsidRPr="00DA3E71">
        <w:rPr>
          <w:b/>
        </w:rPr>
        <w:t xml:space="preserve">ay </w:t>
      </w:r>
      <w:r w:rsidR="00CF474E">
        <w:rPr>
          <w:b/>
        </w:rPr>
        <w:t>o</w:t>
      </w:r>
      <w:r w:rsidRPr="00DA3E71">
        <w:rPr>
          <w:b/>
        </w:rPr>
        <w:t xml:space="preserve">peration of a </w:t>
      </w:r>
      <w:r w:rsidR="00302683" w:rsidRPr="00302683">
        <w:rPr>
          <w:b/>
        </w:rPr>
        <w:t xml:space="preserve">Local Government </w:t>
      </w:r>
      <w:r w:rsidRPr="00DA3E71">
        <w:rPr>
          <w:b/>
        </w:rPr>
        <w:t xml:space="preserve">NDIS </w:t>
      </w:r>
      <w:r w:rsidR="004560B8">
        <w:rPr>
          <w:b/>
        </w:rPr>
        <w:t>S</w:t>
      </w:r>
      <w:r w:rsidRPr="00DA3E71">
        <w:rPr>
          <w:b/>
        </w:rPr>
        <w:t xml:space="preserve">ervice </w:t>
      </w:r>
      <w:r w:rsidR="004560B8">
        <w:rPr>
          <w:b/>
        </w:rPr>
        <w:t>P</w:t>
      </w:r>
      <w:r w:rsidRPr="00DA3E71">
        <w:rPr>
          <w:b/>
        </w:rPr>
        <w:t>rovider</w:t>
      </w:r>
    </w:p>
    <w:p w:rsidR="00E86489" w:rsidRDefault="00C039C1" w:rsidP="00A74CD2">
      <w:r>
        <w:t>AS mentioned earlier in this paper, t</w:t>
      </w:r>
      <w:r w:rsidR="00E07055">
        <w:t xml:space="preserve">he </w:t>
      </w:r>
      <w:r w:rsidR="00E07055" w:rsidRPr="00E07055">
        <w:t>Support Coordinator</w:t>
      </w:r>
      <w:r w:rsidR="00E07055">
        <w:t xml:space="preserve"> </w:t>
      </w:r>
      <w:r w:rsidR="00E86489">
        <w:t xml:space="preserve">assists the participant to find the most appropriate provider </w:t>
      </w:r>
      <w:r>
        <w:t>to achieve</w:t>
      </w:r>
      <w:r w:rsidR="00E86489">
        <w:t xml:space="preserve"> the goals and outcomes in their Support Plan. </w:t>
      </w:r>
      <w:r w:rsidR="00E07055">
        <w:t xml:space="preserve">Council, as a registered provider, has advised NDIA of the services it can provide. This </w:t>
      </w:r>
      <w:r w:rsidR="00E86489">
        <w:t xml:space="preserve">service </w:t>
      </w:r>
      <w:r w:rsidR="00E07055">
        <w:t xml:space="preserve">list is used as the basis for the participant or the Support Coordinator seeking services and support. </w:t>
      </w:r>
    </w:p>
    <w:p w:rsidR="00E86489" w:rsidRPr="00E86489" w:rsidRDefault="00E86489" w:rsidP="00E86489">
      <w:r w:rsidRPr="00E86489">
        <w:t xml:space="preserve">Council, due to the list of NDIS registered services and supports it can provide, as well as being a previous provider of disability services for people under 65 years of age in the past, is seen as a preferred provider for people and families familiar with </w:t>
      </w:r>
      <w:r w:rsidR="00842647">
        <w:t>C</w:t>
      </w:r>
      <w:r w:rsidRPr="00E86489">
        <w:t xml:space="preserve">ouncil services and staff. Council does not actively market its NDIS services, as word of mouth within a small community is very strong. </w:t>
      </w:r>
    </w:p>
    <w:p w:rsidR="009B1BEC" w:rsidRDefault="00E07055" w:rsidP="00A74CD2">
      <w:r w:rsidRPr="00E07055">
        <w:lastRenderedPageBreak/>
        <w:t xml:space="preserve">Once Council </w:t>
      </w:r>
      <w:r>
        <w:t>has agreed to provide the requested services and support</w:t>
      </w:r>
      <w:r w:rsidR="009B1BEC">
        <w:t>s</w:t>
      </w:r>
      <w:r>
        <w:t xml:space="preserve"> </w:t>
      </w:r>
      <w:r w:rsidR="009B1BEC">
        <w:t xml:space="preserve">a standard service agreement is signed </w:t>
      </w:r>
      <w:r w:rsidR="003A37E6">
        <w:t>by</w:t>
      </w:r>
      <w:r w:rsidR="00244307">
        <w:t xml:space="preserve"> </w:t>
      </w:r>
      <w:r w:rsidR="003A37E6">
        <w:t>Council</w:t>
      </w:r>
      <w:r w:rsidR="00244307">
        <w:t xml:space="preserve"> and the participant. </w:t>
      </w:r>
      <w:r w:rsidR="009B1BEC">
        <w:t xml:space="preserve">OPASS </w:t>
      </w:r>
      <w:r w:rsidR="00244307">
        <w:t xml:space="preserve">then </w:t>
      </w:r>
      <w:r w:rsidR="009B1BEC">
        <w:t>creates a service booking in the NDIS “</w:t>
      </w:r>
      <w:proofErr w:type="spellStart"/>
      <w:r w:rsidR="009B1BEC">
        <w:t>Myplace</w:t>
      </w:r>
      <w:proofErr w:type="spellEnd"/>
      <w:r w:rsidR="009B1BEC">
        <w:t xml:space="preserve">’ portal which describes the </w:t>
      </w:r>
      <w:r w:rsidR="009B1BEC" w:rsidRPr="009B1BEC">
        <w:t>services and support</w:t>
      </w:r>
      <w:r w:rsidR="009B1BEC">
        <w:t>s to be provided</w:t>
      </w:r>
      <w:r w:rsidR="003A37E6">
        <w:t xml:space="preserve"> for each registered participant</w:t>
      </w:r>
      <w:r w:rsidR="009B1BEC">
        <w:t>. NDIA set the NDIS price guides which are updated</w:t>
      </w:r>
      <w:r w:rsidR="00244307">
        <w:t>,</w:t>
      </w:r>
      <w:r w:rsidR="009B1BEC">
        <w:t xml:space="preserve"> as required</w:t>
      </w:r>
      <w:r w:rsidR="00842647">
        <w:t xml:space="preserve">. </w:t>
      </w:r>
      <w:r w:rsidR="009B1BEC">
        <w:t xml:space="preserve">As an example, in the most recent NDIA pricing guidelines (valid from 1 July 2018) travel rates in regional areas were increased from 15 minutes </w:t>
      </w:r>
      <w:r w:rsidR="00E81F81">
        <w:t xml:space="preserve">up to 45 minutes of time that can be claimed against the next appointment at an hourly rate for the relevant support item. </w:t>
      </w:r>
    </w:p>
    <w:p w:rsidR="0064653D" w:rsidRDefault="00CD6050" w:rsidP="00A74CD2">
      <w:r>
        <w:t>Council’</w:t>
      </w:r>
      <w:r w:rsidR="0064653D">
        <w:t xml:space="preserve">s current practice is to claim </w:t>
      </w:r>
      <w:r w:rsidR="003A37E6" w:rsidRPr="003A37E6">
        <w:t xml:space="preserve">monthly </w:t>
      </w:r>
      <w:r w:rsidR="0064653D">
        <w:t xml:space="preserve">through the portal for services and supports provided, </w:t>
      </w:r>
      <w:r w:rsidR="003A37E6">
        <w:t xml:space="preserve">in </w:t>
      </w:r>
      <w:r w:rsidR="0064653D">
        <w:t>accord</w:t>
      </w:r>
      <w:r w:rsidR="003A37E6">
        <w:t>ance with</w:t>
      </w:r>
      <w:r w:rsidR="0064653D">
        <w:t xml:space="preserve"> the participants </w:t>
      </w:r>
      <w:r w:rsidR="003A37E6">
        <w:t xml:space="preserve">Support </w:t>
      </w:r>
      <w:r w:rsidR="0064653D">
        <w:t xml:space="preserve">Plan. </w:t>
      </w:r>
      <w:r>
        <w:t xml:space="preserve">Payment is received </w:t>
      </w:r>
      <w:r w:rsidR="003A37E6">
        <w:t xml:space="preserve">from NDIA </w:t>
      </w:r>
      <w:r>
        <w:t xml:space="preserve">within 48 hours. </w:t>
      </w:r>
    </w:p>
    <w:p w:rsidR="00623E85" w:rsidRDefault="00623E85" w:rsidP="00623E85">
      <w:r w:rsidRPr="00623E85">
        <w:t>Council currently provides NDIS services and support for 46 people. It is interesting to note this number is only 5% of OPASS</w:t>
      </w:r>
      <w:r w:rsidR="003A37E6">
        <w:t>’s</w:t>
      </w:r>
      <w:r w:rsidRPr="00623E85">
        <w:t xml:space="preserve"> </w:t>
      </w:r>
      <w:r w:rsidR="00B5036A">
        <w:t xml:space="preserve">total </w:t>
      </w:r>
      <w:r w:rsidRPr="00623E85">
        <w:t xml:space="preserve">participants/clients numbers, but </w:t>
      </w:r>
      <w:r w:rsidR="00B5036A">
        <w:t>requires</w:t>
      </w:r>
      <w:r w:rsidRPr="00623E85">
        <w:t xml:space="preserve"> 26% of </w:t>
      </w:r>
      <w:r w:rsidR="00B5036A">
        <w:t>OPASS</w:t>
      </w:r>
      <w:r w:rsidR="003A37E6">
        <w:t>’s</w:t>
      </w:r>
      <w:r w:rsidR="00B5036A">
        <w:t xml:space="preserve"> </w:t>
      </w:r>
      <w:r w:rsidRPr="00623E85">
        <w:t>service delivery hours</w:t>
      </w:r>
      <w:r w:rsidR="00B5036A">
        <w:t xml:space="preserve"> to implement</w:t>
      </w:r>
      <w:r w:rsidRPr="00623E85">
        <w:t>.</w:t>
      </w:r>
      <w:r w:rsidR="00B5036A">
        <w:t xml:space="preserve"> </w:t>
      </w:r>
      <w:r w:rsidRPr="00623E85">
        <w:t xml:space="preserve">   </w:t>
      </w:r>
    </w:p>
    <w:p w:rsidR="00B5036A" w:rsidRPr="00623E85" w:rsidRDefault="00B5036A" w:rsidP="00B5036A">
      <w:pPr>
        <w:pStyle w:val="NoSpacing"/>
      </w:pPr>
    </w:p>
    <w:p w:rsidR="00A74CD2" w:rsidRDefault="00E07055" w:rsidP="00A74CD2">
      <w:pPr>
        <w:rPr>
          <w:b/>
        </w:rPr>
      </w:pPr>
      <w:r>
        <w:rPr>
          <w:b/>
        </w:rPr>
        <w:t xml:space="preserve">Examples </w:t>
      </w:r>
      <w:r w:rsidR="00020F21">
        <w:rPr>
          <w:b/>
        </w:rPr>
        <w:t xml:space="preserve">of </w:t>
      </w:r>
      <w:r>
        <w:rPr>
          <w:b/>
        </w:rPr>
        <w:t>S</w:t>
      </w:r>
      <w:r w:rsidRPr="00E07055">
        <w:rPr>
          <w:b/>
        </w:rPr>
        <w:t xml:space="preserve">ervices </w:t>
      </w:r>
      <w:r>
        <w:rPr>
          <w:b/>
        </w:rPr>
        <w:t>Provided?</w:t>
      </w:r>
      <w:r w:rsidR="00862B2D" w:rsidRPr="00E07055">
        <w:rPr>
          <w:b/>
        </w:rPr>
        <w:t xml:space="preserve">  </w:t>
      </w:r>
      <w:r w:rsidR="001D081F" w:rsidRPr="00E07055">
        <w:rPr>
          <w:b/>
        </w:rPr>
        <w:t xml:space="preserve"> </w:t>
      </w:r>
    </w:p>
    <w:p w:rsidR="00020F21" w:rsidRDefault="00020F21" w:rsidP="00020F21">
      <w:pPr>
        <w:pStyle w:val="NoSpacing"/>
      </w:pPr>
      <w:r>
        <w:t>There are three tiers within NDIS</w:t>
      </w:r>
      <w:r w:rsidR="0033219F">
        <w:t xml:space="preserve"> to</w:t>
      </w:r>
      <w:r>
        <w:t>:</w:t>
      </w:r>
    </w:p>
    <w:p w:rsidR="00E07055" w:rsidRDefault="00020F21" w:rsidP="00020F21">
      <w:pPr>
        <w:pStyle w:val="ListParagraph"/>
        <w:numPr>
          <w:ilvl w:val="0"/>
          <w:numId w:val="8"/>
        </w:numPr>
      </w:pPr>
      <w:r>
        <w:t>Create general awareness about disability issues and promote inclusion and participation</w:t>
      </w:r>
    </w:p>
    <w:p w:rsidR="00020F21" w:rsidRDefault="00020F21" w:rsidP="00020F21">
      <w:pPr>
        <w:pStyle w:val="ListParagraph"/>
        <w:numPr>
          <w:ilvl w:val="0"/>
          <w:numId w:val="8"/>
        </w:numPr>
      </w:pPr>
      <w:r>
        <w:t xml:space="preserve">Provide general information about optimum care and support conduit to accessible services from existing mainstream and community </w:t>
      </w:r>
    </w:p>
    <w:p w:rsidR="00020F21" w:rsidRPr="00E07055" w:rsidRDefault="00020F21" w:rsidP="00020F21">
      <w:pPr>
        <w:pStyle w:val="ListParagraph"/>
        <w:numPr>
          <w:ilvl w:val="0"/>
          <w:numId w:val="8"/>
        </w:numPr>
      </w:pPr>
      <w:r>
        <w:t xml:space="preserve">Provide specific supports, aids and equipment from community based services and facilities </w:t>
      </w:r>
    </w:p>
    <w:p w:rsidR="00020F21" w:rsidRDefault="00020F21" w:rsidP="00A106E3">
      <w:pPr>
        <w:pStyle w:val="NoSpacing"/>
      </w:pPr>
      <w:r>
        <w:t xml:space="preserve">In satisfying the participants </w:t>
      </w:r>
      <w:r w:rsidRPr="00020F21">
        <w:t xml:space="preserve">agreed </w:t>
      </w:r>
      <w:r w:rsidR="0033219F">
        <w:t xml:space="preserve">Support </w:t>
      </w:r>
      <w:r>
        <w:t>P</w:t>
      </w:r>
      <w:r w:rsidRPr="00020F21">
        <w:t xml:space="preserve">lan </w:t>
      </w:r>
      <w:r>
        <w:t xml:space="preserve">there have been a number </w:t>
      </w:r>
      <w:r w:rsidR="00A106E3">
        <w:t>of new service approaches that have been undertaken</w:t>
      </w:r>
      <w:r w:rsidR="0033219F">
        <w:t xml:space="preserve"> by OPAS</w:t>
      </w:r>
      <w:r w:rsidR="00FB512D">
        <w:t>S</w:t>
      </w:r>
      <w:r w:rsidR="0033219F">
        <w:t xml:space="preserve">. These </w:t>
      </w:r>
      <w:r w:rsidR="00A106E3">
        <w:t>include:</w:t>
      </w:r>
    </w:p>
    <w:p w:rsidR="00A106E3" w:rsidRDefault="00A106E3" w:rsidP="00A106E3">
      <w:pPr>
        <w:pStyle w:val="NoSpacing"/>
        <w:numPr>
          <w:ilvl w:val="0"/>
          <w:numId w:val="10"/>
        </w:numPr>
      </w:pPr>
      <w:r>
        <w:t>Supporting the participant to develop skills and confidence to travel independently on public transport (for example train trips from Colac to Geelong).</w:t>
      </w:r>
    </w:p>
    <w:p w:rsidR="00A106E3" w:rsidRDefault="00A106E3" w:rsidP="00A106E3">
      <w:pPr>
        <w:pStyle w:val="ListParagraph"/>
        <w:numPr>
          <w:ilvl w:val="0"/>
          <w:numId w:val="9"/>
        </w:numPr>
      </w:pPr>
      <w:r>
        <w:t>Cooking and shopping skills and confidence.</w:t>
      </w:r>
    </w:p>
    <w:p w:rsidR="00A106E3" w:rsidRDefault="00A106E3" w:rsidP="00A106E3">
      <w:pPr>
        <w:pStyle w:val="ListParagraph"/>
        <w:numPr>
          <w:ilvl w:val="0"/>
          <w:numId w:val="9"/>
        </w:numPr>
      </w:pPr>
      <w:r>
        <w:t xml:space="preserve">Community activities such as bowling, swimming, visiting the gym, having a coffee or a beer. </w:t>
      </w:r>
      <w:r w:rsidR="0006651F">
        <w:t>These are generally provided during times when the parents/carers are working.</w:t>
      </w:r>
    </w:p>
    <w:p w:rsidR="00A106E3" w:rsidRDefault="00A106E3" w:rsidP="00A106E3">
      <w:pPr>
        <w:pStyle w:val="ListParagraph"/>
        <w:numPr>
          <w:ilvl w:val="0"/>
          <w:numId w:val="9"/>
        </w:numPr>
      </w:pPr>
      <w:r>
        <w:t>Council’s Family Day Care service providing support and early years</w:t>
      </w:r>
      <w:r w:rsidR="0033219F">
        <w:t>’</w:t>
      </w:r>
      <w:r>
        <w:t xml:space="preserve"> development for </w:t>
      </w:r>
      <w:r w:rsidR="00FB512D">
        <w:t xml:space="preserve">NDIS </w:t>
      </w:r>
      <w:r>
        <w:t>participant</w:t>
      </w:r>
      <w:r w:rsidR="00FB512D">
        <w:t>s</w:t>
      </w:r>
      <w:r>
        <w:t xml:space="preserve">.    </w:t>
      </w:r>
    </w:p>
    <w:p w:rsidR="00706C2E" w:rsidRDefault="00706C2E" w:rsidP="00706C2E">
      <w:pPr>
        <w:pStyle w:val="NoSpacing"/>
      </w:pPr>
    </w:p>
    <w:p w:rsidR="00A106E3" w:rsidRPr="00A106E3" w:rsidRDefault="00A106E3" w:rsidP="00A106E3">
      <w:pPr>
        <w:rPr>
          <w:b/>
        </w:rPr>
      </w:pPr>
      <w:r w:rsidRPr="00A106E3">
        <w:rPr>
          <w:b/>
        </w:rPr>
        <w:t xml:space="preserve">The Current Environment </w:t>
      </w:r>
    </w:p>
    <w:p w:rsidR="00621A20" w:rsidRDefault="00C4002D" w:rsidP="00A106E3">
      <w:r>
        <w:t>Council</w:t>
      </w:r>
      <w:r w:rsidR="00621A20">
        <w:t>,</w:t>
      </w:r>
      <w:r>
        <w:t xml:space="preserve"> which continues to provide NDIS funded services</w:t>
      </w:r>
      <w:r w:rsidR="00621A20">
        <w:t>,</w:t>
      </w:r>
      <w:r>
        <w:t xml:space="preserve"> is commencing a review of all aged and disability services provided by OPASS. </w:t>
      </w:r>
      <w:r w:rsidR="00621A20">
        <w:t>B</w:t>
      </w:r>
      <w:r>
        <w:t xml:space="preserve">usiness terminology around efficiencies of scale and scope, thin or thick markets, support efficiencies and accuracies, and service opportunities </w:t>
      </w:r>
      <w:r w:rsidR="0067727F">
        <w:t>need to be considered in c</w:t>
      </w:r>
      <w:bookmarkStart w:id="0" w:name="_GoBack"/>
      <w:bookmarkEnd w:id="0"/>
      <w:r w:rsidR="0067727F">
        <w:t>onjunction with community needs and expectations</w:t>
      </w:r>
      <w:r w:rsidR="00621A20">
        <w:t xml:space="preserve">. Added to </w:t>
      </w:r>
      <w:r w:rsidR="0067727F">
        <w:t xml:space="preserve">our considerations </w:t>
      </w:r>
      <w:r w:rsidR="00621A20">
        <w:t xml:space="preserve">is </w:t>
      </w:r>
      <w:r w:rsidR="0067727F">
        <w:t xml:space="preserve">the recently released </w:t>
      </w:r>
      <w:r w:rsidR="00621A20" w:rsidRPr="00621A20">
        <w:rPr>
          <w:i/>
        </w:rPr>
        <w:t>MAV - Community Care Matters, Considerations for Councils, (June 2018)</w:t>
      </w:r>
      <w:r w:rsidR="00621A20">
        <w:t xml:space="preserve"> paper which focusses on the significant roles of Victorian local government in the aged and disability sector.</w:t>
      </w:r>
    </w:p>
    <w:p w:rsidR="00C4002D" w:rsidRDefault="0067727F" w:rsidP="00A106E3">
      <w:r>
        <w:t xml:space="preserve">The service and support industry for aged and disability services will grow significantly over the next 20 years. </w:t>
      </w:r>
      <w:r w:rsidR="00621A20">
        <w:t>Colac Otway Shire will assess its own unique situation during the process of its service review. NDIS will be considered</w:t>
      </w:r>
      <w:r>
        <w:t xml:space="preserve">, together </w:t>
      </w:r>
      <w:r w:rsidR="00621A20">
        <w:t>with a suite of other services</w:t>
      </w:r>
      <w:r>
        <w:t xml:space="preserve">. </w:t>
      </w:r>
      <w:r w:rsidR="00621A20">
        <w:t xml:space="preserve">   </w:t>
      </w:r>
    </w:p>
    <w:sectPr w:rsidR="00C400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4D" w:rsidRDefault="00211D4D" w:rsidP="0096019A">
      <w:pPr>
        <w:spacing w:after="0" w:line="240" w:lineRule="auto"/>
      </w:pPr>
      <w:r>
        <w:separator/>
      </w:r>
    </w:p>
  </w:endnote>
  <w:endnote w:type="continuationSeparator" w:id="0">
    <w:p w:rsidR="00211D4D" w:rsidRDefault="00211D4D" w:rsidP="00960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4D" w:rsidRDefault="00211D4D" w:rsidP="0096019A">
      <w:pPr>
        <w:spacing w:after="0" w:line="240" w:lineRule="auto"/>
      </w:pPr>
      <w:r>
        <w:separator/>
      </w:r>
    </w:p>
  </w:footnote>
  <w:footnote w:type="continuationSeparator" w:id="0">
    <w:p w:rsidR="00211D4D" w:rsidRDefault="00211D4D" w:rsidP="0096019A">
      <w:pPr>
        <w:spacing w:after="0" w:line="240" w:lineRule="auto"/>
      </w:pPr>
      <w:r>
        <w:continuationSeparator/>
      </w:r>
    </w:p>
  </w:footnote>
  <w:footnote w:id="1">
    <w:p w:rsidR="00211D4D" w:rsidRPr="006B71FA" w:rsidRDefault="00211D4D" w:rsidP="003F5A18">
      <w:pPr>
        <w:pStyle w:val="FootnoteText"/>
        <w:rPr>
          <w:lang w:val="en-US"/>
        </w:rPr>
      </w:pPr>
      <w:r>
        <w:rPr>
          <w:rStyle w:val="FootnoteReference"/>
        </w:rPr>
        <w:footnoteRef/>
      </w:r>
      <w:r>
        <w:t xml:space="preserve"> Participant, in this paper, refers to the person receiving services and supports and family and carers providing support for developing the appropriate goals and outcomes for the participant and its implementation.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300"/>
    <w:multiLevelType w:val="hybridMultilevel"/>
    <w:tmpl w:val="754EA060"/>
    <w:lvl w:ilvl="0" w:tplc="F676A6C2">
      <w:start w:val="1"/>
      <w:numFmt w:val="bullet"/>
      <w:lvlText w:val="•"/>
      <w:lvlJc w:val="left"/>
      <w:pPr>
        <w:tabs>
          <w:tab w:val="num" w:pos="720"/>
        </w:tabs>
        <w:ind w:left="720" w:hanging="360"/>
      </w:pPr>
      <w:rPr>
        <w:rFonts w:ascii="Arial" w:hAnsi="Arial" w:hint="default"/>
      </w:rPr>
    </w:lvl>
    <w:lvl w:ilvl="1" w:tplc="E5F6BC70" w:tentative="1">
      <w:start w:val="1"/>
      <w:numFmt w:val="bullet"/>
      <w:lvlText w:val="•"/>
      <w:lvlJc w:val="left"/>
      <w:pPr>
        <w:tabs>
          <w:tab w:val="num" w:pos="1440"/>
        </w:tabs>
        <w:ind w:left="1440" w:hanging="360"/>
      </w:pPr>
      <w:rPr>
        <w:rFonts w:ascii="Arial" w:hAnsi="Arial" w:hint="default"/>
      </w:rPr>
    </w:lvl>
    <w:lvl w:ilvl="2" w:tplc="9D4E3BF6" w:tentative="1">
      <w:start w:val="1"/>
      <w:numFmt w:val="bullet"/>
      <w:lvlText w:val="•"/>
      <w:lvlJc w:val="left"/>
      <w:pPr>
        <w:tabs>
          <w:tab w:val="num" w:pos="2160"/>
        </w:tabs>
        <w:ind w:left="2160" w:hanging="360"/>
      </w:pPr>
      <w:rPr>
        <w:rFonts w:ascii="Arial" w:hAnsi="Arial" w:hint="default"/>
      </w:rPr>
    </w:lvl>
    <w:lvl w:ilvl="3" w:tplc="B68A840E" w:tentative="1">
      <w:start w:val="1"/>
      <w:numFmt w:val="bullet"/>
      <w:lvlText w:val="•"/>
      <w:lvlJc w:val="left"/>
      <w:pPr>
        <w:tabs>
          <w:tab w:val="num" w:pos="2880"/>
        </w:tabs>
        <w:ind w:left="2880" w:hanging="360"/>
      </w:pPr>
      <w:rPr>
        <w:rFonts w:ascii="Arial" w:hAnsi="Arial" w:hint="default"/>
      </w:rPr>
    </w:lvl>
    <w:lvl w:ilvl="4" w:tplc="B12A39BC" w:tentative="1">
      <w:start w:val="1"/>
      <w:numFmt w:val="bullet"/>
      <w:lvlText w:val="•"/>
      <w:lvlJc w:val="left"/>
      <w:pPr>
        <w:tabs>
          <w:tab w:val="num" w:pos="3600"/>
        </w:tabs>
        <w:ind w:left="3600" w:hanging="360"/>
      </w:pPr>
      <w:rPr>
        <w:rFonts w:ascii="Arial" w:hAnsi="Arial" w:hint="default"/>
      </w:rPr>
    </w:lvl>
    <w:lvl w:ilvl="5" w:tplc="464C22CE" w:tentative="1">
      <w:start w:val="1"/>
      <w:numFmt w:val="bullet"/>
      <w:lvlText w:val="•"/>
      <w:lvlJc w:val="left"/>
      <w:pPr>
        <w:tabs>
          <w:tab w:val="num" w:pos="4320"/>
        </w:tabs>
        <w:ind w:left="4320" w:hanging="360"/>
      </w:pPr>
      <w:rPr>
        <w:rFonts w:ascii="Arial" w:hAnsi="Arial" w:hint="default"/>
      </w:rPr>
    </w:lvl>
    <w:lvl w:ilvl="6" w:tplc="B068099E" w:tentative="1">
      <w:start w:val="1"/>
      <w:numFmt w:val="bullet"/>
      <w:lvlText w:val="•"/>
      <w:lvlJc w:val="left"/>
      <w:pPr>
        <w:tabs>
          <w:tab w:val="num" w:pos="5040"/>
        </w:tabs>
        <w:ind w:left="5040" w:hanging="360"/>
      </w:pPr>
      <w:rPr>
        <w:rFonts w:ascii="Arial" w:hAnsi="Arial" w:hint="default"/>
      </w:rPr>
    </w:lvl>
    <w:lvl w:ilvl="7" w:tplc="63D43ED0" w:tentative="1">
      <w:start w:val="1"/>
      <w:numFmt w:val="bullet"/>
      <w:lvlText w:val="•"/>
      <w:lvlJc w:val="left"/>
      <w:pPr>
        <w:tabs>
          <w:tab w:val="num" w:pos="5760"/>
        </w:tabs>
        <w:ind w:left="5760" w:hanging="360"/>
      </w:pPr>
      <w:rPr>
        <w:rFonts w:ascii="Arial" w:hAnsi="Arial" w:hint="default"/>
      </w:rPr>
    </w:lvl>
    <w:lvl w:ilvl="8" w:tplc="421EDD90" w:tentative="1">
      <w:start w:val="1"/>
      <w:numFmt w:val="bullet"/>
      <w:lvlText w:val="•"/>
      <w:lvlJc w:val="left"/>
      <w:pPr>
        <w:tabs>
          <w:tab w:val="num" w:pos="6480"/>
        </w:tabs>
        <w:ind w:left="6480" w:hanging="360"/>
      </w:pPr>
      <w:rPr>
        <w:rFonts w:ascii="Arial" w:hAnsi="Arial" w:hint="default"/>
      </w:rPr>
    </w:lvl>
  </w:abstractNum>
  <w:abstractNum w:abstractNumId="1">
    <w:nsid w:val="116A545D"/>
    <w:multiLevelType w:val="hybridMultilevel"/>
    <w:tmpl w:val="960C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0C6E2B"/>
    <w:multiLevelType w:val="hybridMultilevel"/>
    <w:tmpl w:val="4F828BAE"/>
    <w:lvl w:ilvl="0" w:tplc="003EA83A">
      <w:start w:val="1"/>
      <w:numFmt w:val="bullet"/>
      <w:lvlText w:val="•"/>
      <w:lvlJc w:val="left"/>
      <w:pPr>
        <w:tabs>
          <w:tab w:val="num" w:pos="720"/>
        </w:tabs>
        <w:ind w:left="720" w:hanging="360"/>
      </w:pPr>
      <w:rPr>
        <w:rFonts w:ascii="Arial" w:hAnsi="Arial" w:hint="default"/>
      </w:rPr>
    </w:lvl>
    <w:lvl w:ilvl="1" w:tplc="37C85C54" w:tentative="1">
      <w:start w:val="1"/>
      <w:numFmt w:val="bullet"/>
      <w:lvlText w:val="•"/>
      <w:lvlJc w:val="left"/>
      <w:pPr>
        <w:tabs>
          <w:tab w:val="num" w:pos="1440"/>
        </w:tabs>
        <w:ind w:left="1440" w:hanging="360"/>
      </w:pPr>
      <w:rPr>
        <w:rFonts w:ascii="Arial" w:hAnsi="Arial" w:hint="default"/>
      </w:rPr>
    </w:lvl>
    <w:lvl w:ilvl="2" w:tplc="5F6E77F6" w:tentative="1">
      <w:start w:val="1"/>
      <w:numFmt w:val="bullet"/>
      <w:lvlText w:val="•"/>
      <w:lvlJc w:val="left"/>
      <w:pPr>
        <w:tabs>
          <w:tab w:val="num" w:pos="2160"/>
        </w:tabs>
        <w:ind w:left="2160" w:hanging="360"/>
      </w:pPr>
      <w:rPr>
        <w:rFonts w:ascii="Arial" w:hAnsi="Arial" w:hint="default"/>
      </w:rPr>
    </w:lvl>
    <w:lvl w:ilvl="3" w:tplc="73EA7392" w:tentative="1">
      <w:start w:val="1"/>
      <w:numFmt w:val="bullet"/>
      <w:lvlText w:val="•"/>
      <w:lvlJc w:val="left"/>
      <w:pPr>
        <w:tabs>
          <w:tab w:val="num" w:pos="2880"/>
        </w:tabs>
        <w:ind w:left="2880" w:hanging="360"/>
      </w:pPr>
      <w:rPr>
        <w:rFonts w:ascii="Arial" w:hAnsi="Arial" w:hint="default"/>
      </w:rPr>
    </w:lvl>
    <w:lvl w:ilvl="4" w:tplc="0542FCD8" w:tentative="1">
      <w:start w:val="1"/>
      <w:numFmt w:val="bullet"/>
      <w:lvlText w:val="•"/>
      <w:lvlJc w:val="left"/>
      <w:pPr>
        <w:tabs>
          <w:tab w:val="num" w:pos="3600"/>
        </w:tabs>
        <w:ind w:left="3600" w:hanging="360"/>
      </w:pPr>
      <w:rPr>
        <w:rFonts w:ascii="Arial" w:hAnsi="Arial" w:hint="default"/>
      </w:rPr>
    </w:lvl>
    <w:lvl w:ilvl="5" w:tplc="A91650D8" w:tentative="1">
      <w:start w:val="1"/>
      <w:numFmt w:val="bullet"/>
      <w:lvlText w:val="•"/>
      <w:lvlJc w:val="left"/>
      <w:pPr>
        <w:tabs>
          <w:tab w:val="num" w:pos="4320"/>
        </w:tabs>
        <w:ind w:left="4320" w:hanging="360"/>
      </w:pPr>
      <w:rPr>
        <w:rFonts w:ascii="Arial" w:hAnsi="Arial" w:hint="default"/>
      </w:rPr>
    </w:lvl>
    <w:lvl w:ilvl="6" w:tplc="D6EA8446" w:tentative="1">
      <w:start w:val="1"/>
      <w:numFmt w:val="bullet"/>
      <w:lvlText w:val="•"/>
      <w:lvlJc w:val="left"/>
      <w:pPr>
        <w:tabs>
          <w:tab w:val="num" w:pos="5040"/>
        </w:tabs>
        <w:ind w:left="5040" w:hanging="360"/>
      </w:pPr>
      <w:rPr>
        <w:rFonts w:ascii="Arial" w:hAnsi="Arial" w:hint="default"/>
      </w:rPr>
    </w:lvl>
    <w:lvl w:ilvl="7" w:tplc="0C4AC196" w:tentative="1">
      <w:start w:val="1"/>
      <w:numFmt w:val="bullet"/>
      <w:lvlText w:val="•"/>
      <w:lvlJc w:val="left"/>
      <w:pPr>
        <w:tabs>
          <w:tab w:val="num" w:pos="5760"/>
        </w:tabs>
        <w:ind w:left="5760" w:hanging="360"/>
      </w:pPr>
      <w:rPr>
        <w:rFonts w:ascii="Arial" w:hAnsi="Arial" w:hint="default"/>
      </w:rPr>
    </w:lvl>
    <w:lvl w:ilvl="8" w:tplc="38D25FE0" w:tentative="1">
      <w:start w:val="1"/>
      <w:numFmt w:val="bullet"/>
      <w:lvlText w:val="•"/>
      <w:lvlJc w:val="left"/>
      <w:pPr>
        <w:tabs>
          <w:tab w:val="num" w:pos="6480"/>
        </w:tabs>
        <w:ind w:left="6480" w:hanging="360"/>
      </w:pPr>
      <w:rPr>
        <w:rFonts w:ascii="Arial" w:hAnsi="Arial" w:hint="default"/>
      </w:rPr>
    </w:lvl>
  </w:abstractNum>
  <w:abstractNum w:abstractNumId="3">
    <w:nsid w:val="321F1781"/>
    <w:multiLevelType w:val="hybridMultilevel"/>
    <w:tmpl w:val="B652F1AA"/>
    <w:lvl w:ilvl="0" w:tplc="0C09000F">
      <w:start w:val="1"/>
      <w:numFmt w:val="decimal"/>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nsid w:val="517A79D1"/>
    <w:multiLevelType w:val="hybridMultilevel"/>
    <w:tmpl w:val="5134945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nsid w:val="57326AB2"/>
    <w:multiLevelType w:val="hybridMultilevel"/>
    <w:tmpl w:val="E7CE6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DF487A"/>
    <w:multiLevelType w:val="hybridMultilevel"/>
    <w:tmpl w:val="A54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3580F"/>
    <w:multiLevelType w:val="hybridMultilevel"/>
    <w:tmpl w:val="F76ED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1F70A6C"/>
    <w:multiLevelType w:val="hybridMultilevel"/>
    <w:tmpl w:val="FD380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996797E"/>
    <w:multiLevelType w:val="hybridMultilevel"/>
    <w:tmpl w:val="80B65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2"/>
  </w:num>
  <w:num w:numId="5">
    <w:abstractNumId w:val="0"/>
  </w:num>
  <w:num w:numId="6">
    <w:abstractNumId w:val="7"/>
  </w:num>
  <w:num w:numId="7">
    <w:abstractNumId w:val="4"/>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DC"/>
    <w:rsid w:val="00020F21"/>
    <w:rsid w:val="00034FB3"/>
    <w:rsid w:val="00041E82"/>
    <w:rsid w:val="00047C3B"/>
    <w:rsid w:val="00062E84"/>
    <w:rsid w:val="000653B2"/>
    <w:rsid w:val="0006651F"/>
    <w:rsid w:val="000A6A42"/>
    <w:rsid w:val="000C578E"/>
    <w:rsid w:val="000D30B7"/>
    <w:rsid w:val="000F1F66"/>
    <w:rsid w:val="000F7CDF"/>
    <w:rsid w:val="0012484B"/>
    <w:rsid w:val="001453B3"/>
    <w:rsid w:val="00154E98"/>
    <w:rsid w:val="001625D7"/>
    <w:rsid w:val="00166EAA"/>
    <w:rsid w:val="00167154"/>
    <w:rsid w:val="00177802"/>
    <w:rsid w:val="001828BC"/>
    <w:rsid w:val="0019385B"/>
    <w:rsid w:val="001D081F"/>
    <w:rsid w:val="001D776B"/>
    <w:rsid w:val="00200C35"/>
    <w:rsid w:val="0021160B"/>
    <w:rsid w:val="00211D4D"/>
    <w:rsid w:val="00213320"/>
    <w:rsid w:val="0023420D"/>
    <w:rsid w:val="00244307"/>
    <w:rsid w:val="002566EA"/>
    <w:rsid w:val="002A2ED5"/>
    <w:rsid w:val="002D7255"/>
    <w:rsid w:val="00302683"/>
    <w:rsid w:val="00317AE4"/>
    <w:rsid w:val="0033020E"/>
    <w:rsid w:val="0033219F"/>
    <w:rsid w:val="003652C2"/>
    <w:rsid w:val="00380E33"/>
    <w:rsid w:val="003A37E6"/>
    <w:rsid w:val="003B09BB"/>
    <w:rsid w:val="003F5A18"/>
    <w:rsid w:val="00400119"/>
    <w:rsid w:val="00412902"/>
    <w:rsid w:val="00417F31"/>
    <w:rsid w:val="004560B8"/>
    <w:rsid w:val="00465DB4"/>
    <w:rsid w:val="00470327"/>
    <w:rsid w:val="00480E12"/>
    <w:rsid w:val="004C56A7"/>
    <w:rsid w:val="004D19A0"/>
    <w:rsid w:val="00504936"/>
    <w:rsid w:val="00506752"/>
    <w:rsid w:val="00564D05"/>
    <w:rsid w:val="005815E3"/>
    <w:rsid w:val="00586930"/>
    <w:rsid w:val="00590451"/>
    <w:rsid w:val="005A1520"/>
    <w:rsid w:val="005B79AB"/>
    <w:rsid w:val="00621A20"/>
    <w:rsid w:val="00623E85"/>
    <w:rsid w:val="00630D04"/>
    <w:rsid w:val="006417FD"/>
    <w:rsid w:val="00642AB7"/>
    <w:rsid w:val="0064653D"/>
    <w:rsid w:val="00673260"/>
    <w:rsid w:val="006755D6"/>
    <w:rsid w:val="0067727F"/>
    <w:rsid w:val="006933F3"/>
    <w:rsid w:val="006A6333"/>
    <w:rsid w:val="006B71FA"/>
    <w:rsid w:val="006C1CDC"/>
    <w:rsid w:val="006D1B20"/>
    <w:rsid w:val="006D431E"/>
    <w:rsid w:val="006D743F"/>
    <w:rsid w:val="006F2883"/>
    <w:rsid w:val="00706C2E"/>
    <w:rsid w:val="007131A7"/>
    <w:rsid w:val="00754AD3"/>
    <w:rsid w:val="007956CA"/>
    <w:rsid w:val="007A5888"/>
    <w:rsid w:val="007B63D6"/>
    <w:rsid w:val="007C0AD6"/>
    <w:rsid w:val="007C4995"/>
    <w:rsid w:val="007D4BA3"/>
    <w:rsid w:val="00805E45"/>
    <w:rsid w:val="008406EE"/>
    <w:rsid w:val="00842647"/>
    <w:rsid w:val="008517F9"/>
    <w:rsid w:val="00862B2D"/>
    <w:rsid w:val="00884F6B"/>
    <w:rsid w:val="009470CD"/>
    <w:rsid w:val="009471BD"/>
    <w:rsid w:val="0096019A"/>
    <w:rsid w:val="009A171A"/>
    <w:rsid w:val="009B0282"/>
    <w:rsid w:val="009B1BEC"/>
    <w:rsid w:val="009D7026"/>
    <w:rsid w:val="009E50C5"/>
    <w:rsid w:val="00A106E3"/>
    <w:rsid w:val="00A127F5"/>
    <w:rsid w:val="00A37B8E"/>
    <w:rsid w:val="00A53F55"/>
    <w:rsid w:val="00A74CD2"/>
    <w:rsid w:val="00AB449F"/>
    <w:rsid w:val="00AB5431"/>
    <w:rsid w:val="00B02424"/>
    <w:rsid w:val="00B309FE"/>
    <w:rsid w:val="00B5036A"/>
    <w:rsid w:val="00B86B29"/>
    <w:rsid w:val="00B906CA"/>
    <w:rsid w:val="00BA305C"/>
    <w:rsid w:val="00BF30FC"/>
    <w:rsid w:val="00C039C1"/>
    <w:rsid w:val="00C05A98"/>
    <w:rsid w:val="00C301FE"/>
    <w:rsid w:val="00C36C90"/>
    <w:rsid w:val="00C4002D"/>
    <w:rsid w:val="00C449AB"/>
    <w:rsid w:val="00CB2CDA"/>
    <w:rsid w:val="00CD37A6"/>
    <w:rsid w:val="00CD6050"/>
    <w:rsid w:val="00CF474E"/>
    <w:rsid w:val="00D3156A"/>
    <w:rsid w:val="00D32EF9"/>
    <w:rsid w:val="00D86459"/>
    <w:rsid w:val="00D951F6"/>
    <w:rsid w:val="00D9782F"/>
    <w:rsid w:val="00DA3E71"/>
    <w:rsid w:val="00DB602B"/>
    <w:rsid w:val="00DC0568"/>
    <w:rsid w:val="00DD7731"/>
    <w:rsid w:val="00DE5B44"/>
    <w:rsid w:val="00E01698"/>
    <w:rsid w:val="00E07055"/>
    <w:rsid w:val="00E33D93"/>
    <w:rsid w:val="00E64840"/>
    <w:rsid w:val="00E71E45"/>
    <w:rsid w:val="00E75B40"/>
    <w:rsid w:val="00E81F81"/>
    <w:rsid w:val="00E86489"/>
    <w:rsid w:val="00EB7706"/>
    <w:rsid w:val="00EB7CC0"/>
    <w:rsid w:val="00EC49A4"/>
    <w:rsid w:val="00EC7150"/>
    <w:rsid w:val="00ED0B76"/>
    <w:rsid w:val="00EE246E"/>
    <w:rsid w:val="00F00B87"/>
    <w:rsid w:val="00F06BD9"/>
    <w:rsid w:val="00F466A4"/>
    <w:rsid w:val="00FB512D"/>
    <w:rsid w:val="00FB7467"/>
    <w:rsid w:val="00FC61D6"/>
    <w:rsid w:val="00FF5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19A"/>
    <w:rPr>
      <w:rFonts w:ascii="Tahoma" w:hAnsi="Tahoma" w:cs="Tahoma"/>
      <w:sz w:val="16"/>
      <w:szCs w:val="16"/>
    </w:rPr>
  </w:style>
  <w:style w:type="paragraph" w:styleId="Header">
    <w:name w:val="header"/>
    <w:basedOn w:val="Normal"/>
    <w:link w:val="HeaderChar"/>
    <w:uiPriority w:val="99"/>
    <w:unhideWhenUsed/>
    <w:rsid w:val="00960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19A"/>
  </w:style>
  <w:style w:type="paragraph" w:styleId="Footer">
    <w:name w:val="footer"/>
    <w:basedOn w:val="Normal"/>
    <w:link w:val="FooterChar"/>
    <w:uiPriority w:val="99"/>
    <w:unhideWhenUsed/>
    <w:rsid w:val="00960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19A"/>
  </w:style>
  <w:style w:type="paragraph" w:styleId="ListParagraph">
    <w:name w:val="List Paragraph"/>
    <w:basedOn w:val="Normal"/>
    <w:uiPriority w:val="34"/>
    <w:qFormat/>
    <w:rsid w:val="0096019A"/>
    <w:pPr>
      <w:ind w:left="720"/>
      <w:contextualSpacing/>
    </w:pPr>
  </w:style>
  <w:style w:type="paragraph" w:styleId="FootnoteText">
    <w:name w:val="footnote text"/>
    <w:basedOn w:val="Normal"/>
    <w:link w:val="FootnoteTextChar"/>
    <w:uiPriority w:val="99"/>
    <w:semiHidden/>
    <w:unhideWhenUsed/>
    <w:rsid w:val="006B7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1FA"/>
    <w:rPr>
      <w:sz w:val="20"/>
      <w:szCs w:val="20"/>
    </w:rPr>
  </w:style>
  <w:style w:type="character" w:styleId="FootnoteReference">
    <w:name w:val="footnote reference"/>
    <w:basedOn w:val="DefaultParagraphFont"/>
    <w:uiPriority w:val="99"/>
    <w:semiHidden/>
    <w:unhideWhenUsed/>
    <w:rsid w:val="006B71FA"/>
    <w:rPr>
      <w:vertAlign w:val="superscript"/>
    </w:rPr>
  </w:style>
  <w:style w:type="paragraph" w:styleId="NoSpacing">
    <w:name w:val="No Spacing"/>
    <w:uiPriority w:val="1"/>
    <w:qFormat/>
    <w:rsid w:val="007C49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19A"/>
    <w:rPr>
      <w:rFonts w:ascii="Tahoma" w:hAnsi="Tahoma" w:cs="Tahoma"/>
      <w:sz w:val="16"/>
      <w:szCs w:val="16"/>
    </w:rPr>
  </w:style>
  <w:style w:type="paragraph" w:styleId="Header">
    <w:name w:val="header"/>
    <w:basedOn w:val="Normal"/>
    <w:link w:val="HeaderChar"/>
    <w:uiPriority w:val="99"/>
    <w:unhideWhenUsed/>
    <w:rsid w:val="009601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19A"/>
  </w:style>
  <w:style w:type="paragraph" w:styleId="Footer">
    <w:name w:val="footer"/>
    <w:basedOn w:val="Normal"/>
    <w:link w:val="FooterChar"/>
    <w:uiPriority w:val="99"/>
    <w:unhideWhenUsed/>
    <w:rsid w:val="009601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19A"/>
  </w:style>
  <w:style w:type="paragraph" w:styleId="ListParagraph">
    <w:name w:val="List Paragraph"/>
    <w:basedOn w:val="Normal"/>
    <w:uiPriority w:val="34"/>
    <w:qFormat/>
    <w:rsid w:val="0096019A"/>
    <w:pPr>
      <w:ind w:left="720"/>
      <w:contextualSpacing/>
    </w:pPr>
  </w:style>
  <w:style w:type="paragraph" w:styleId="FootnoteText">
    <w:name w:val="footnote text"/>
    <w:basedOn w:val="Normal"/>
    <w:link w:val="FootnoteTextChar"/>
    <w:uiPriority w:val="99"/>
    <w:semiHidden/>
    <w:unhideWhenUsed/>
    <w:rsid w:val="006B71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71FA"/>
    <w:rPr>
      <w:sz w:val="20"/>
      <w:szCs w:val="20"/>
    </w:rPr>
  </w:style>
  <w:style w:type="character" w:styleId="FootnoteReference">
    <w:name w:val="footnote reference"/>
    <w:basedOn w:val="DefaultParagraphFont"/>
    <w:uiPriority w:val="99"/>
    <w:semiHidden/>
    <w:unhideWhenUsed/>
    <w:rsid w:val="006B71FA"/>
    <w:rPr>
      <w:vertAlign w:val="superscript"/>
    </w:rPr>
  </w:style>
  <w:style w:type="paragraph" w:styleId="NoSpacing">
    <w:name w:val="No Spacing"/>
    <w:uiPriority w:val="1"/>
    <w:qFormat/>
    <w:rsid w:val="007C49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42155">
      <w:bodyDiv w:val="1"/>
      <w:marLeft w:val="0"/>
      <w:marRight w:val="0"/>
      <w:marTop w:val="0"/>
      <w:marBottom w:val="0"/>
      <w:divBdr>
        <w:top w:val="none" w:sz="0" w:space="0" w:color="auto"/>
        <w:left w:val="none" w:sz="0" w:space="0" w:color="auto"/>
        <w:bottom w:val="none" w:sz="0" w:space="0" w:color="auto"/>
        <w:right w:val="none" w:sz="0" w:space="0" w:color="auto"/>
      </w:divBdr>
    </w:div>
    <w:div w:id="792208573">
      <w:bodyDiv w:val="1"/>
      <w:marLeft w:val="0"/>
      <w:marRight w:val="0"/>
      <w:marTop w:val="0"/>
      <w:marBottom w:val="0"/>
      <w:divBdr>
        <w:top w:val="none" w:sz="0" w:space="0" w:color="auto"/>
        <w:left w:val="none" w:sz="0" w:space="0" w:color="auto"/>
        <w:bottom w:val="none" w:sz="0" w:space="0" w:color="auto"/>
        <w:right w:val="none" w:sz="0" w:space="0" w:color="auto"/>
      </w:divBdr>
      <w:divsChild>
        <w:div w:id="1907841205">
          <w:marLeft w:val="274"/>
          <w:marRight w:val="0"/>
          <w:marTop w:val="0"/>
          <w:marBottom w:val="240"/>
          <w:divBdr>
            <w:top w:val="none" w:sz="0" w:space="0" w:color="auto"/>
            <w:left w:val="none" w:sz="0" w:space="0" w:color="auto"/>
            <w:bottom w:val="none" w:sz="0" w:space="0" w:color="auto"/>
            <w:right w:val="none" w:sz="0" w:space="0" w:color="auto"/>
          </w:divBdr>
        </w:div>
      </w:divsChild>
    </w:div>
    <w:div w:id="1013531689">
      <w:bodyDiv w:val="1"/>
      <w:marLeft w:val="0"/>
      <w:marRight w:val="0"/>
      <w:marTop w:val="0"/>
      <w:marBottom w:val="0"/>
      <w:divBdr>
        <w:top w:val="none" w:sz="0" w:space="0" w:color="auto"/>
        <w:left w:val="none" w:sz="0" w:space="0" w:color="auto"/>
        <w:bottom w:val="none" w:sz="0" w:space="0" w:color="auto"/>
        <w:right w:val="none" w:sz="0" w:space="0" w:color="auto"/>
      </w:divBdr>
    </w:div>
    <w:div w:id="1445032515">
      <w:bodyDiv w:val="1"/>
      <w:marLeft w:val="0"/>
      <w:marRight w:val="0"/>
      <w:marTop w:val="0"/>
      <w:marBottom w:val="0"/>
      <w:divBdr>
        <w:top w:val="none" w:sz="0" w:space="0" w:color="auto"/>
        <w:left w:val="none" w:sz="0" w:space="0" w:color="auto"/>
        <w:bottom w:val="none" w:sz="0" w:space="0" w:color="auto"/>
        <w:right w:val="none" w:sz="0" w:space="0" w:color="auto"/>
      </w:divBdr>
      <w:divsChild>
        <w:div w:id="911892945">
          <w:marLeft w:val="288"/>
          <w:marRight w:val="0"/>
          <w:marTop w:val="0"/>
          <w:marBottom w:val="0"/>
          <w:divBdr>
            <w:top w:val="none" w:sz="0" w:space="0" w:color="auto"/>
            <w:left w:val="none" w:sz="0" w:space="0" w:color="auto"/>
            <w:bottom w:val="none" w:sz="0" w:space="0" w:color="auto"/>
            <w:right w:val="none" w:sz="0" w:space="0" w:color="auto"/>
          </w:divBdr>
        </w:div>
        <w:div w:id="554238798">
          <w:marLeft w:val="288"/>
          <w:marRight w:val="0"/>
          <w:marTop w:val="0"/>
          <w:marBottom w:val="0"/>
          <w:divBdr>
            <w:top w:val="none" w:sz="0" w:space="0" w:color="auto"/>
            <w:left w:val="none" w:sz="0" w:space="0" w:color="auto"/>
            <w:bottom w:val="none" w:sz="0" w:space="0" w:color="auto"/>
            <w:right w:val="none" w:sz="0" w:space="0" w:color="auto"/>
          </w:divBdr>
        </w:div>
        <w:div w:id="1675110624">
          <w:marLeft w:val="288"/>
          <w:marRight w:val="0"/>
          <w:marTop w:val="0"/>
          <w:marBottom w:val="0"/>
          <w:divBdr>
            <w:top w:val="none" w:sz="0" w:space="0" w:color="auto"/>
            <w:left w:val="none" w:sz="0" w:space="0" w:color="auto"/>
            <w:bottom w:val="none" w:sz="0" w:space="0" w:color="auto"/>
            <w:right w:val="none" w:sz="0" w:space="0" w:color="auto"/>
          </w:divBdr>
        </w:div>
        <w:div w:id="2005931852">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8FAF-53D8-4EAF-8C74-DA987822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4CDAB643.dotm</Template>
  <TotalTime>1087</TotalTime>
  <Pages>4</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Colac Otway Shire Council</Company>
  <LinksUpToDate>false</LinksUpToDate>
  <CharactersWithSpaces>12017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Fletcher</dc:creator>
  <cp:keywords/>
  <dc:description/>
  <cp:lastModifiedBy>Greg Fletcher</cp:lastModifiedBy>
  <cp:revision>120</cp:revision>
  <cp:lastPrinted>2018-07-06T07:07:00Z</cp:lastPrinted>
  <dcterms:created xsi:type="dcterms:W3CDTF">2018-06-27T03:48:00Z</dcterms:created>
  <dcterms:modified xsi:type="dcterms:W3CDTF">2018-07-06T07:37:00Z</dcterms:modified>
</cp:coreProperties>
</file>