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5C31" w14:textId="7CACE980" w:rsidR="00CC023E" w:rsidRDefault="00CC023E" w:rsidP="00CC023E">
      <w:pPr>
        <w:pStyle w:val="Heading2"/>
      </w:pPr>
      <w:bookmarkStart w:id="0" w:name="_Toc1727495"/>
      <w:r>
        <w:t>Running reports in My Agency</w:t>
      </w:r>
      <w:bookmarkEnd w:id="0"/>
    </w:p>
    <w:p w14:paraId="1086C47F" w14:textId="28AF5FDC" w:rsidR="005714B8" w:rsidRPr="0057075D" w:rsidRDefault="00AD36A1" w:rsidP="005714B8">
      <w:pPr>
        <w:pStyle w:val="DHHSbody"/>
        <w:rPr>
          <w:sz w:val="22"/>
          <w:szCs w:val="22"/>
        </w:rPr>
      </w:pPr>
      <w:hyperlink r:id="rId7" w:history="1">
        <w:r w:rsidR="005714B8" w:rsidRPr="0057075D">
          <w:rPr>
            <w:rStyle w:val="Hyperlink"/>
            <w:sz w:val="22"/>
            <w:szCs w:val="22"/>
          </w:rPr>
          <w:t>https://fac.dffh.vic.gov.au/my-agency-non-dffh-and-dh-staff</w:t>
        </w:r>
      </w:hyperlink>
    </w:p>
    <w:p w14:paraId="65E0ACEC" w14:textId="2E66C76E" w:rsidR="00CC023E" w:rsidRPr="0057075D" w:rsidRDefault="00CC023E" w:rsidP="00CC023E">
      <w:pPr>
        <w:pStyle w:val="DHHSbody"/>
        <w:rPr>
          <w:sz w:val="22"/>
          <w:szCs w:val="22"/>
        </w:rPr>
      </w:pPr>
      <w:r w:rsidRPr="0057075D">
        <w:rPr>
          <w:sz w:val="22"/>
          <w:szCs w:val="22"/>
        </w:rPr>
        <w:t xml:space="preserve">This section provides step-by-step instructions for running and saving reports. </w:t>
      </w:r>
    </w:p>
    <w:p w14:paraId="56DA838F" w14:textId="77777777" w:rsidR="00E42BED" w:rsidRDefault="00E42BED" w:rsidP="00E42BED">
      <w:pPr>
        <w:rPr>
          <w:rFonts w:ascii="Arial" w:hAnsi="Arial" w:cs="Arial"/>
          <w:b/>
          <w:bCs/>
        </w:rPr>
      </w:pPr>
      <w:r>
        <w:rPr>
          <w:rFonts w:ascii="Arial" w:hAnsi="Arial" w:cs="Arial"/>
          <w:b/>
          <w:bCs/>
        </w:rPr>
        <w:t xml:space="preserve">Step 1 </w:t>
      </w:r>
    </w:p>
    <w:p w14:paraId="17F5F4F8" w14:textId="77777777" w:rsidR="00E42BED" w:rsidRDefault="00E42BED" w:rsidP="00E42BED">
      <w:pPr>
        <w:rPr>
          <w:rFonts w:ascii="Arial" w:hAnsi="Arial" w:cs="Arial"/>
        </w:rPr>
      </w:pPr>
      <w:r>
        <w:rPr>
          <w:rFonts w:ascii="Arial" w:hAnsi="Arial" w:cs="Arial"/>
        </w:rPr>
        <w:t xml:space="preserve">From the My Agency homepage, select the hyperlink of the report you wish to run. In this example, we will run SAM02b - Current funding report. </w:t>
      </w:r>
    </w:p>
    <w:p w14:paraId="51C396C6" w14:textId="77777777" w:rsidR="00E42BED" w:rsidRDefault="00E42BED" w:rsidP="00E42BED">
      <w:pPr>
        <w:rPr>
          <w:rFonts w:ascii="Arial" w:hAnsi="Arial" w:cs="Arial"/>
        </w:rPr>
      </w:pPr>
    </w:p>
    <w:p w14:paraId="577C0B1C" w14:textId="43D405FA" w:rsidR="00E42BED" w:rsidRDefault="00E42BED" w:rsidP="00E42BED">
      <w:pPr>
        <w:rPr>
          <w:rFonts w:ascii="Arial" w:hAnsi="Arial" w:cs="Arial"/>
          <w:b/>
          <w:bCs/>
        </w:rPr>
      </w:pPr>
      <w:r>
        <w:rPr>
          <w:rFonts w:ascii="Arial" w:hAnsi="Arial" w:cs="Arial"/>
          <w:b/>
          <w:bCs/>
        </w:rPr>
        <w:t>Figure 3 – Screenshot of the SAM02b Current funding report link</w:t>
      </w:r>
    </w:p>
    <w:p w14:paraId="39B2C7B5" w14:textId="77777777" w:rsidR="00EA6A1E" w:rsidRDefault="00EA6A1E" w:rsidP="00E42BED">
      <w:pPr>
        <w:rPr>
          <w:rFonts w:ascii="Arial" w:hAnsi="Arial" w:cs="Arial"/>
          <w:b/>
          <w:bCs/>
        </w:rPr>
      </w:pPr>
    </w:p>
    <w:p w14:paraId="74EB7CD5" w14:textId="0AE8BF86" w:rsidR="00E42BED" w:rsidRDefault="00E42BED" w:rsidP="00E42BED">
      <w:pPr>
        <w:rPr>
          <w:rFonts w:ascii="Arial" w:hAnsi="Arial" w:cs="Arial"/>
        </w:rPr>
      </w:pPr>
      <w:r>
        <w:rPr>
          <w:rFonts w:ascii="Arial" w:hAnsi="Arial" w:cs="Arial"/>
          <w:noProof/>
        </w:rPr>
        <w:drawing>
          <wp:inline distT="0" distB="0" distL="0" distR="0" wp14:anchorId="769E1263" wp14:editId="42567C3B">
            <wp:extent cx="5731510" cy="17621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1762125"/>
                    </a:xfrm>
                    <a:prstGeom prst="rect">
                      <a:avLst/>
                    </a:prstGeom>
                    <a:noFill/>
                    <a:ln>
                      <a:noFill/>
                    </a:ln>
                  </pic:spPr>
                </pic:pic>
              </a:graphicData>
            </a:graphic>
          </wp:inline>
        </w:drawing>
      </w:r>
    </w:p>
    <w:p w14:paraId="0920EA53" w14:textId="77777777" w:rsidR="00E42BED" w:rsidRDefault="00E42BED" w:rsidP="00E42BED">
      <w:pPr>
        <w:rPr>
          <w:rFonts w:ascii="Arial" w:hAnsi="Arial" w:cs="Arial"/>
        </w:rPr>
      </w:pPr>
    </w:p>
    <w:p w14:paraId="4ECA17D7" w14:textId="77777777" w:rsidR="00E42BED" w:rsidRDefault="00E42BED" w:rsidP="00CC023E">
      <w:pPr>
        <w:jc w:val="both"/>
        <w:rPr>
          <w:rFonts w:ascii="Arial" w:hAnsi="Arial" w:cs="Arial"/>
        </w:rPr>
      </w:pPr>
      <w:r>
        <w:rPr>
          <w:rFonts w:ascii="Arial" w:hAnsi="Arial" w:cs="Arial"/>
        </w:rPr>
        <w:t>For all reports, the first page has information about the report particulars including the number of records, organisation details and time when the report was run. The report’s data is displayed from the second page onwards. Note, the parameters default to “All” and the financial year to the current financial year.</w:t>
      </w:r>
    </w:p>
    <w:p w14:paraId="3A017AF5" w14:textId="77777777" w:rsidR="00E42BED" w:rsidRDefault="00E42BED" w:rsidP="00CC023E">
      <w:pPr>
        <w:jc w:val="both"/>
        <w:rPr>
          <w:rFonts w:ascii="Arial" w:hAnsi="Arial" w:cs="Arial"/>
        </w:rPr>
      </w:pPr>
    </w:p>
    <w:p w14:paraId="65D6D966" w14:textId="77777777" w:rsidR="00E42BED" w:rsidRDefault="00E42BED" w:rsidP="00CC023E">
      <w:pPr>
        <w:jc w:val="both"/>
        <w:rPr>
          <w:rFonts w:ascii="Arial" w:hAnsi="Arial" w:cs="Arial"/>
          <w:b/>
          <w:bCs/>
        </w:rPr>
      </w:pPr>
      <w:r>
        <w:rPr>
          <w:rFonts w:ascii="Arial" w:hAnsi="Arial" w:cs="Arial"/>
          <w:b/>
          <w:bCs/>
        </w:rPr>
        <w:t>Step 2</w:t>
      </w:r>
    </w:p>
    <w:p w14:paraId="7E5F1A6F" w14:textId="77777777" w:rsidR="00E42BED" w:rsidRDefault="00E42BED" w:rsidP="00CC023E">
      <w:pPr>
        <w:jc w:val="both"/>
        <w:rPr>
          <w:rFonts w:ascii="Arial" w:hAnsi="Arial" w:cs="Arial"/>
        </w:rPr>
      </w:pPr>
      <w:r>
        <w:rPr>
          <w:rFonts w:ascii="Arial" w:hAnsi="Arial" w:cs="Arial"/>
        </w:rPr>
        <w:t>Based on your requirements, select appropriate parameters from the drop-down filters at the top of the screen. After selecting your parameters, click the View Report button to refresh the data.</w:t>
      </w:r>
    </w:p>
    <w:p w14:paraId="2186023F" w14:textId="77777777" w:rsidR="00E42BED" w:rsidRDefault="00E42BED" w:rsidP="00CC023E">
      <w:pPr>
        <w:jc w:val="both"/>
        <w:rPr>
          <w:rFonts w:ascii="Arial" w:hAnsi="Arial" w:cs="Arial"/>
        </w:rPr>
      </w:pPr>
    </w:p>
    <w:p w14:paraId="2D10F059" w14:textId="77777777" w:rsidR="00E42BED" w:rsidRDefault="00E42BED" w:rsidP="00CC023E">
      <w:pPr>
        <w:jc w:val="both"/>
        <w:rPr>
          <w:rFonts w:ascii="Arial" w:hAnsi="Arial" w:cs="Arial"/>
          <w:b/>
          <w:bCs/>
        </w:rPr>
      </w:pPr>
      <w:r>
        <w:rPr>
          <w:rFonts w:ascii="Arial" w:hAnsi="Arial" w:cs="Arial"/>
          <w:b/>
          <w:bCs/>
        </w:rPr>
        <w:t>Figure 4 – Screenshot of the filters and the view report button in SAM02b report</w:t>
      </w:r>
    </w:p>
    <w:p w14:paraId="7DE1486A" w14:textId="2EB6C981" w:rsidR="00E42BED" w:rsidRDefault="00E42BED" w:rsidP="00CC023E">
      <w:pPr>
        <w:jc w:val="both"/>
        <w:rPr>
          <w:rFonts w:ascii="Arial" w:hAnsi="Arial" w:cs="Arial"/>
        </w:rPr>
      </w:pPr>
    </w:p>
    <w:p w14:paraId="5200044C" w14:textId="77777777" w:rsidR="0066490E" w:rsidRDefault="0066490E" w:rsidP="00CC023E">
      <w:pPr>
        <w:jc w:val="both"/>
        <w:rPr>
          <w:rFonts w:ascii="Arial" w:hAnsi="Arial" w:cs="Arial"/>
          <w:b/>
          <w:bCs/>
        </w:rPr>
      </w:pPr>
      <w:r>
        <w:rPr>
          <w:rFonts w:ascii="Arial" w:hAnsi="Arial" w:cs="Arial"/>
          <w:b/>
          <w:bCs/>
        </w:rPr>
        <w:t>Select the following:</w:t>
      </w:r>
    </w:p>
    <w:p w14:paraId="65B1B69E" w14:textId="77777777" w:rsidR="0066490E" w:rsidRDefault="0066490E" w:rsidP="0066490E">
      <w:pPr>
        <w:numPr>
          <w:ilvl w:val="0"/>
          <w:numId w:val="1"/>
        </w:numPr>
        <w:rPr>
          <w:rFonts w:ascii="Arial" w:eastAsia="Times New Roman" w:hAnsi="Arial" w:cs="Arial"/>
        </w:rPr>
      </w:pPr>
      <w:r>
        <w:rPr>
          <w:rFonts w:ascii="Arial" w:eastAsia="Times New Roman" w:hAnsi="Arial" w:cs="Arial"/>
        </w:rPr>
        <w:t>Department: DH</w:t>
      </w:r>
    </w:p>
    <w:p w14:paraId="6DB7B186" w14:textId="77777777" w:rsidR="0066490E" w:rsidRDefault="0066490E" w:rsidP="0066490E">
      <w:pPr>
        <w:numPr>
          <w:ilvl w:val="0"/>
          <w:numId w:val="1"/>
        </w:numPr>
        <w:rPr>
          <w:rFonts w:ascii="Arial" w:eastAsia="Times New Roman" w:hAnsi="Arial" w:cs="Arial"/>
        </w:rPr>
      </w:pPr>
      <w:r>
        <w:rPr>
          <w:rFonts w:ascii="Arial" w:eastAsia="Times New Roman" w:hAnsi="Arial" w:cs="Arial"/>
        </w:rPr>
        <w:t>Agreement Number: &lt;All&gt;</w:t>
      </w:r>
    </w:p>
    <w:p w14:paraId="3B2251A0" w14:textId="77777777" w:rsidR="0066490E" w:rsidRDefault="0066490E" w:rsidP="0066490E">
      <w:pPr>
        <w:numPr>
          <w:ilvl w:val="0"/>
          <w:numId w:val="1"/>
        </w:numPr>
        <w:rPr>
          <w:rFonts w:ascii="Arial" w:eastAsia="Times New Roman" w:hAnsi="Arial" w:cs="Arial"/>
        </w:rPr>
      </w:pPr>
      <w:r>
        <w:rPr>
          <w:rFonts w:ascii="Arial" w:eastAsia="Times New Roman" w:hAnsi="Arial" w:cs="Arial"/>
        </w:rPr>
        <w:t>Service Plan Template: Maternal Child Health (MCH) (unselect All)</w:t>
      </w:r>
    </w:p>
    <w:p w14:paraId="2EA228FD" w14:textId="77777777" w:rsidR="0066490E" w:rsidRDefault="0066490E" w:rsidP="0066490E">
      <w:pPr>
        <w:numPr>
          <w:ilvl w:val="0"/>
          <w:numId w:val="1"/>
        </w:numPr>
        <w:rPr>
          <w:rFonts w:ascii="Arial" w:eastAsia="Times New Roman" w:hAnsi="Arial" w:cs="Arial"/>
        </w:rPr>
      </w:pPr>
      <w:r>
        <w:rPr>
          <w:rFonts w:ascii="Arial" w:eastAsia="Times New Roman" w:hAnsi="Arial" w:cs="Arial"/>
        </w:rPr>
        <w:t xml:space="preserve">Area: None available </w:t>
      </w:r>
    </w:p>
    <w:p w14:paraId="1E0B3ECA" w14:textId="77777777" w:rsidR="0066490E" w:rsidRDefault="0066490E" w:rsidP="0066490E">
      <w:pPr>
        <w:numPr>
          <w:ilvl w:val="0"/>
          <w:numId w:val="1"/>
        </w:numPr>
        <w:rPr>
          <w:rFonts w:ascii="Arial" w:eastAsia="Times New Roman" w:hAnsi="Arial" w:cs="Arial"/>
        </w:rPr>
      </w:pPr>
      <w:r>
        <w:rPr>
          <w:rFonts w:ascii="Arial" w:eastAsia="Times New Roman" w:hAnsi="Arial" w:cs="Arial"/>
        </w:rPr>
        <w:t>Financial Year: 22/23</w:t>
      </w:r>
    </w:p>
    <w:p w14:paraId="30748CCC" w14:textId="77777777" w:rsidR="0066490E" w:rsidRDefault="0066490E" w:rsidP="0066490E">
      <w:pPr>
        <w:numPr>
          <w:ilvl w:val="0"/>
          <w:numId w:val="1"/>
        </w:numPr>
        <w:rPr>
          <w:rFonts w:ascii="Arial" w:eastAsia="Times New Roman" w:hAnsi="Arial" w:cs="Arial"/>
        </w:rPr>
      </w:pPr>
      <w:r>
        <w:rPr>
          <w:rFonts w:ascii="Arial" w:eastAsia="Times New Roman" w:hAnsi="Arial" w:cs="Arial"/>
        </w:rPr>
        <w:t>Service Plan Division/Group/Region: &lt;All&gt;</w:t>
      </w:r>
    </w:p>
    <w:p w14:paraId="024A378B" w14:textId="77777777" w:rsidR="0066490E" w:rsidRDefault="0066490E" w:rsidP="0066490E">
      <w:pPr>
        <w:numPr>
          <w:ilvl w:val="0"/>
          <w:numId w:val="1"/>
        </w:numPr>
        <w:rPr>
          <w:rFonts w:ascii="Arial" w:eastAsia="Times New Roman" w:hAnsi="Arial" w:cs="Arial"/>
        </w:rPr>
      </w:pPr>
      <w:r>
        <w:rPr>
          <w:rFonts w:ascii="Arial" w:eastAsia="Times New Roman" w:hAnsi="Arial" w:cs="Arial"/>
        </w:rPr>
        <w:t>Activity: &lt;All&gt;</w:t>
      </w:r>
    </w:p>
    <w:p w14:paraId="355D2923" w14:textId="77777777" w:rsidR="0066490E" w:rsidRDefault="0066490E" w:rsidP="00E42BED">
      <w:pPr>
        <w:rPr>
          <w:rFonts w:ascii="Arial" w:hAnsi="Arial" w:cs="Arial"/>
        </w:rPr>
      </w:pPr>
    </w:p>
    <w:p w14:paraId="46A412A7" w14:textId="6357A39F" w:rsidR="00E42BED" w:rsidRDefault="00E42BED" w:rsidP="00E42BED">
      <w:pPr>
        <w:rPr>
          <w:rFonts w:ascii="Arial" w:hAnsi="Arial" w:cs="Arial"/>
        </w:rPr>
      </w:pPr>
      <w:r>
        <w:rPr>
          <w:rFonts w:ascii="Arial" w:hAnsi="Arial" w:cs="Arial"/>
          <w:noProof/>
        </w:rPr>
        <w:drawing>
          <wp:inline distT="0" distB="0" distL="0" distR="0" wp14:anchorId="293463D7" wp14:editId="1FD256C6">
            <wp:extent cx="5731510" cy="20478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1510" cy="2047875"/>
                    </a:xfrm>
                    <a:prstGeom prst="rect">
                      <a:avLst/>
                    </a:prstGeom>
                    <a:noFill/>
                    <a:ln>
                      <a:noFill/>
                    </a:ln>
                  </pic:spPr>
                </pic:pic>
              </a:graphicData>
            </a:graphic>
          </wp:inline>
        </w:drawing>
      </w:r>
    </w:p>
    <w:p w14:paraId="32CE064B" w14:textId="77777777" w:rsidR="00E42BED" w:rsidRDefault="00E42BED" w:rsidP="00E42BED">
      <w:pPr>
        <w:rPr>
          <w:rFonts w:ascii="Arial" w:hAnsi="Arial" w:cs="Arial"/>
        </w:rPr>
      </w:pPr>
      <w:r>
        <w:rPr>
          <w:rFonts w:ascii="Arial" w:hAnsi="Arial" w:cs="Arial"/>
        </w:rPr>
        <w:lastRenderedPageBreak/>
        <w:t>The page below is displayed. To view the next page and other pages in the report, click the forward arrow located below the parameters.</w:t>
      </w:r>
    </w:p>
    <w:p w14:paraId="24D43B1F" w14:textId="77777777" w:rsidR="00E42BED" w:rsidRDefault="00E42BED" w:rsidP="00E42BED">
      <w:pPr>
        <w:rPr>
          <w:rFonts w:ascii="Arial" w:hAnsi="Arial" w:cs="Arial"/>
        </w:rPr>
      </w:pPr>
    </w:p>
    <w:p w14:paraId="7CECDFDC" w14:textId="77777777" w:rsidR="00E42BED" w:rsidRDefault="00E42BED" w:rsidP="00E42BED">
      <w:pPr>
        <w:rPr>
          <w:rFonts w:ascii="Arial" w:hAnsi="Arial" w:cs="Arial"/>
          <w:b/>
          <w:bCs/>
        </w:rPr>
      </w:pPr>
      <w:r>
        <w:rPr>
          <w:rFonts w:ascii="Arial" w:hAnsi="Arial" w:cs="Arial"/>
          <w:b/>
          <w:bCs/>
        </w:rPr>
        <w:t>Figure 5 – Screenshot of the forward button on the first page of SAM02b report</w:t>
      </w:r>
    </w:p>
    <w:p w14:paraId="265505B1" w14:textId="77777777" w:rsidR="00E42BED" w:rsidRDefault="00E42BED" w:rsidP="00E42BED">
      <w:pPr>
        <w:rPr>
          <w:rFonts w:ascii="Arial" w:hAnsi="Arial" w:cs="Arial"/>
          <w:b/>
          <w:bCs/>
        </w:rPr>
      </w:pPr>
    </w:p>
    <w:p w14:paraId="26C81A10" w14:textId="086AF9F2" w:rsidR="00E42BED" w:rsidRDefault="00E42BED" w:rsidP="00E42BED">
      <w:pPr>
        <w:rPr>
          <w:rFonts w:ascii="Arial" w:hAnsi="Arial" w:cs="Arial"/>
        </w:rPr>
      </w:pPr>
      <w:r>
        <w:rPr>
          <w:rFonts w:ascii="Arial" w:hAnsi="Arial" w:cs="Arial"/>
          <w:noProof/>
        </w:rPr>
        <w:drawing>
          <wp:inline distT="0" distB="0" distL="0" distR="0" wp14:anchorId="59E6FCF4" wp14:editId="2C09A0CF">
            <wp:extent cx="5731510" cy="3278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3278505"/>
                    </a:xfrm>
                    <a:prstGeom prst="rect">
                      <a:avLst/>
                    </a:prstGeom>
                    <a:noFill/>
                    <a:ln>
                      <a:noFill/>
                    </a:ln>
                  </pic:spPr>
                </pic:pic>
              </a:graphicData>
            </a:graphic>
          </wp:inline>
        </w:drawing>
      </w:r>
    </w:p>
    <w:p w14:paraId="659CAB95" w14:textId="77777777" w:rsidR="00E42BED" w:rsidRDefault="00E42BED" w:rsidP="00E42BED">
      <w:pPr>
        <w:rPr>
          <w:rFonts w:ascii="Arial" w:hAnsi="Arial" w:cs="Arial"/>
        </w:rPr>
      </w:pPr>
    </w:p>
    <w:p w14:paraId="14E161AA" w14:textId="13CA4081" w:rsidR="0066490E" w:rsidRDefault="0066490E" w:rsidP="00E42BED">
      <w:pPr>
        <w:rPr>
          <w:rFonts w:ascii="Arial" w:hAnsi="Arial" w:cs="Arial"/>
          <w:b/>
          <w:bCs/>
        </w:rPr>
      </w:pPr>
      <w:r>
        <w:rPr>
          <w:rFonts w:ascii="Arial" w:hAnsi="Arial" w:cs="Arial"/>
          <w:b/>
          <w:bCs/>
        </w:rPr>
        <w:t xml:space="preserve">Figure 6 – </w:t>
      </w:r>
      <w:r w:rsidR="00E42BED" w:rsidRPr="0066490E">
        <w:rPr>
          <w:rFonts w:ascii="Arial" w:hAnsi="Arial" w:cs="Arial"/>
          <w:b/>
          <w:bCs/>
        </w:rPr>
        <w:t xml:space="preserve">Example of </w:t>
      </w:r>
      <w:r w:rsidRPr="0066490E">
        <w:rPr>
          <w:rFonts w:ascii="Arial" w:hAnsi="Arial" w:cs="Arial"/>
          <w:b/>
          <w:bCs/>
        </w:rPr>
        <w:t xml:space="preserve">the </w:t>
      </w:r>
      <w:r w:rsidR="00E42BED" w:rsidRPr="0066490E">
        <w:rPr>
          <w:rFonts w:ascii="Arial" w:hAnsi="Arial" w:cs="Arial"/>
          <w:b/>
          <w:bCs/>
        </w:rPr>
        <w:t xml:space="preserve">SAM02b -Current Funding report please note: </w:t>
      </w:r>
    </w:p>
    <w:p w14:paraId="511961BD" w14:textId="77777777" w:rsidR="0066490E" w:rsidRPr="0066490E" w:rsidRDefault="0066490E" w:rsidP="00E42BED">
      <w:pPr>
        <w:rPr>
          <w:rFonts w:ascii="Arial" w:hAnsi="Arial" w:cs="Arial"/>
          <w:b/>
          <w:bCs/>
        </w:rPr>
      </w:pPr>
    </w:p>
    <w:p w14:paraId="466F4FD1" w14:textId="0A10D0CA" w:rsidR="00E42BED" w:rsidRDefault="00E42BED" w:rsidP="00E42BED">
      <w:pPr>
        <w:rPr>
          <w:rFonts w:ascii="Arial" w:hAnsi="Arial" w:cs="Arial"/>
        </w:rPr>
      </w:pPr>
      <w:r>
        <w:rPr>
          <w:rFonts w:ascii="Arial" w:hAnsi="Arial" w:cs="Arial"/>
        </w:rPr>
        <w:t xml:space="preserve">This report will show you </w:t>
      </w:r>
      <w:r w:rsidR="0066490E">
        <w:rPr>
          <w:rFonts w:ascii="Arial" w:hAnsi="Arial" w:cs="Arial"/>
        </w:rPr>
        <w:t xml:space="preserve">the </w:t>
      </w:r>
      <w:r>
        <w:rPr>
          <w:rFonts w:ascii="Arial" w:hAnsi="Arial" w:cs="Arial"/>
        </w:rPr>
        <w:t xml:space="preserve">funding </w:t>
      </w:r>
      <w:r w:rsidR="0066490E">
        <w:rPr>
          <w:rFonts w:ascii="Arial" w:hAnsi="Arial" w:cs="Arial"/>
        </w:rPr>
        <w:t xml:space="preserve">that </w:t>
      </w:r>
      <w:r>
        <w:rPr>
          <w:rFonts w:ascii="Arial" w:hAnsi="Arial" w:cs="Arial"/>
        </w:rPr>
        <w:t xml:space="preserve">your organisation was receiving before the current variation was </w:t>
      </w:r>
      <w:r w:rsidR="0066490E">
        <w:rPr>
          <w:rFonts w:ascii="Arial" w:hAnsi="Arial" w:cs="Arial"/>
        </w:rPr>
        <w:t>processed</w:t>
      </w:r>
      <w:r>
        <w:rPr>
          <w:rFonts w:ascii="Arial" w:hAnsi="Arial" w:cs="Arial"/>
        </w:rPr>
        <w:t xml:space="preserve"> </w:t>
      </w:r>
      <w:r w:rsidR="0066490E">
        <w:rPr>
          <w:rFonts w:ascii="Arial" w:hAnsi="Arial" w:cs="Arial"/>
        </w:rPr>
        <w:t>along with the changes that have taken place in the current variation.</w:t>
      </w:r>
    </w:p>
    <w:p w14:paraId="3755D2DA" w14:textId="67682A04" w:rsidR="00E42BED" w:rsidRDefault="00E42BED" w:rsidP="00E42BED">
      <w:pPr>
        <w:rPr>
          <w:rFonts w:ascii="Arial" w:hAnsi="Arial" w:cs="Arial"/>
        </w:rPr>
      </w:pPr>
    </w:p>
    <w:p w14:paraId="7286CB6F" w14:textId="37FF2FCB" w:rsidR="00E42BED" w:rsidRDefault="0066490E" w:rsidP="00E42BED">
      <w:pPr>
        <w:rPr>
          <w:rFonts w:ascii="Calibri" w:hAnsi="Calibri" w:cs="Calibri"/>
          <w:noProof/>
        </w:rPr>
      </w:pPr>
      <w:r w:rsidRPr="0066490E">
        <w:rPr>
          <w:rFonts w:ascii="Calibri" w:hAnsi="Calibri" w:cs="Calibri"/>
          <w:noProof/>
        </w:rPr>
        <w:drawing>
          <wp:inline distT="0" distB="0" distL="0" distR="0" wp14:anchorId="53D95EA7" wp14:editId="5F18DF84">
            <wp:extent cx="5731510" cy="2819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19400"/>
                    </a:xfrm>
                    <a:prstGeom prst="rect">
                      <a:avLst/>
                    </a:prstGeom>
                  </pic:spPr>
                </pic:pic>
              </a:graphicData>
            </a:graphic>
          </wp:inline>
        </w:drawing>
      </w:r>
    </w:p>
    <w:p w14:paraId="237B013E" w14:textId="77777777" w:rsidR="00EA6A1E" w:rsidRDefault="00EA6A1E" w:rsidP="00E42BED">
      <w:pPr>
        <w:rPr>
          <w:rFonts w:ascii="Arial" w:hAnsi="Arial" w:cs="Arial"/>
        </w:rPr>
      </w:pPr>
    </w:p>
    <w:p w14:paraId="5C46071E" w14:textId="5843B161" w:rsidR="0066490E" w:rsidRDefault="0066490E">
      <w:pPr>
        <w:spacing w:after="160" w:line="259" w:lineRule="auto"/>
        <w:rPr>
          <w:rFonts w:ascii="Arial" w:hAnsi="Arial" w:cs="Arial"/>
        </w:rPr>
      </w:pPr>
      <w:r>
        <w:rPr>
          <w:rFonts w:ascii="Arial" w:hAnsi="Arial" w:cs="Arial"/>
        </w:rPr>
        <w:br w:type="page"/>
      </w:r>
    </w:p>
    <w:p w14:paraId="4009E557" w14:textId="55C7776F" w:rsidR="00E42BED" w:rsidRDefault="00E42BED" w:rsidP="00E42BED">
      <w:pPr>
        <w:rPr>
          <w:rFonts w:ascii="Arial" w:hAnsi="Arial" w:cs="Arial"/>
          <w:b/>
          <w:bCs/>
        </w:rPr>
      </w:pPr>
      <w:r>
        <w:rPr>
          <w:rFonts w:ascii="Arial" w:hAnsi="Arial" w:cs="Arial"/>
          <w:b/>
          <w:bCs/>
        </w:rPr>
        <w:lastRenderedPageBreak/>
        <w:t>Step 3</w:t>
      </w:r>
    </w:p>
    <w:p w14:paraId="603DCD1E" w14:textId="77777777" w:rsidR="0066490E" w:rsidRDefault="0066490E" w:rsidP="00E42BED">
      <w:pPr>
        <w:rPr>
          <w:rFonts w:ascii="Arial" w:hAnsi="Arial" w:cs="Arial"/>
          <w:b/>
          <w:bCs/>
        </w:rPr>
      </w:pPr>
    </w:p>
    <w:p w14:paraId="56B004C9" w14:textId="3DF2D20A" w:rsidR="00E42BED" w:rsidRDefault="00E42BED" w:rsidP="00E42BED">
      <w:pPr>
        <w:rPr>
          <w:rFonts w:ascii="Arial" w:hAnsi="Arial" w:cs="Arial"/>
        </w:rPr>
      </w:pPr>
      <w:r>
        <w:rPr>
          <w:rFonts w:ascii="Arial" w:hAnsi="Arial" w:cs="Arial"/>
        </w:rPr>
        <w:t>To export data, click the drop-down arrow attached to the Save icon and select the format you want to export the data in. In this example, we have selected Excel</w:t>
      </w:r>
      <w:r w:rsidR="0066490E">
        <w:rPr>
          <w:rFonts w:ascii="Arial" w:hAnsi="Arial" w:cs="Arial"/>
        </w:rPr>
        <w:t>.</w:t>
      </w:r>
    </w:p>
    <w:p w14:paraId="39B4661E" w14:textId="77777777" w:rsidR="00E42BED" w:rsidRDefault="00E42BED" w:rsidP="00E42BED">
      <w:pPr>
        <w:rPr>
          <w:rFonts w:ascii="Arial" w:hAnsi="Arial" w:cs="Arial"/>
        </w:rPr>
      </w:pPr>
    </w:p>
    <w:p w14:paraId="58BE513B" w14:textId="77777777" w:rsidR="00E42BED" w:rsidRDefault="00E42BED" w:rsidP="00E42BED">
      <w:pPr>
        <w:rPr>
          <w:rFonts w:ascii="Arial" w:hAnsi="Arial" w:cs="Arial"/>
          <w:b/>
          <w:bCs/>
        </w:rPr>
      </w:pPr>
      <w:r>
        <w:rPr>
          <w:rFonts w:ascii="Arial" w:hAnsi="Arial" w:cs="Arial"/>
          <w:b/>
          <w:bCs/>
        </w:rPr>
        <w:t>Figure 6 – Screenshot of the Save icon and the drop-down list of export formats</w:t>
      </w:r>
    </w:p>
    <w:p w14:paraId="183F3774" w14:textId="77777777" w:rsidR="00E42BED" w:rsidRDefault="00E42BED" w:rsidP="00E42BED">
      <w:pPr>
        <w:rPr>
          <w:rFonts w:ascii="Arial" w:hAnsi="Arial" w:cs="Arial"/>
        </w:rPr>
      </w:pPr>
    </w:p>
    <w:p w14:paraId="4C3F09A6" w14:textId="46184E4D" w:rsidR="00E42BED" w:rsidRDefault="00E42BED" w:rsidP="00E42BED">
      <w:pPr>
        <w:rPr>
          <w:rFonts w:ascii="Arial" w:hAnsi="Arial" w:cs="Arial"/>
        </w:rPr>
      </w:pPr>
      <w:r>
        <w:rPr>
          <w:rFonts w:ascii="Arial" w:hAnsi="Arial" w:cs="Arial"/>
          <w:noProof/>
        </w:rPr>
        <w:drawing>
          <wp:inline distT="0" distB="0" distL="0" distR="0" wp14:anchorId="78610E5F" wp14:editId="2F0DF90E">
            <wp:extent cx="5731510" cy="26104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2610485"/>
                    </a:xfrm>
                    <a:prstGeom prst="rect">
                      <a:avLst/>
                    </a:prstGeom>
                    <a:noFill/>
                    <a:ln>
                      <a:noFill/>
                    </a:ln>
                  </pic:spPr>
                </pic:pic>
              </a:graphicData>
            </a:graphic>
          </wp:inline>
        </w:drawing>
      </w:r>
    </w:p>
    <w:p w14:paraId="2961FB19" w14:textId="77777777" w:rsidR="00E42BED" w:rsidRDefault="00E42BED" w:rsidP="00E42BED">
      <w:pPr>
        <w:rPr>
          <w:rFonts w:ascii="Arial" w:hAnsi="Arial" w:cs="Arial"/>
        </w:rPr>
      </w:pPr>
    </w:p>
    <w:p w14:paraId="2EEAC719" w14:textId="5C454CE4" w:rsidR="00E42BED" w:rsidRDefault="00E42BED" w:rsidP="00E42BED">
      <w:pPr>
        <w:rPr>
          <w:rFonts w:ascii="Arial" w:hAnsi="Arial" w:cs="Arial"/>
        </w:rPr>
      </w:pPr>
      <w:r>
        <w:rPr>
          <w:rFonts w:ascii="Arial" w:hAnsi="Arial" w:cs="Arial"/>
        </w:rPr>
        <w:t>Save the exported data on your computer as per your normal process.</w:t>
      </w:r>
    </w:p>
    <w:p w14:paraId="69A3ADA1" w14:textId="4748DB6B" w:rsidR="0066490E" w:rsidRDefault="0066490E" w:rsidP="00E42BED">
      <w:pPr>
        <w:rPr>
          <w:rFonts w:ascii="Arial" w:hAnsi="Arial" w:cs="Arial"/>
        </w:rPr>
      </w:pPr>
    </w:p>
    <w:p w14:paraId="51168138" w14:textId="77777777" w:rsidR="0066490E" w:rsidRDefault="0066490E" w:rsidP="00E42BED">
      <w:pPr>
        <w:rPr>
          <w:rFonts w:ascii="Arial" w:hAnsi="Arial" w:cs="Arial"/>
        </w:rPr>
      </w:pPr>
    </w:p>
    <w:p w14:paraId="19F34936" w14:textId="77777777" w:rsidR="00193CCB" w:rsidRPr="00193CCB" w:rsidRDefault="00193CCB" w:rsidP="00193CCB">
      <w:pPr>
        <w:pStyle w:val="DHHSbody"/>
        <w:rPr>
          <w:b/>
          <w:bCs/>
        </w:rPr>
      </w:pPr>
      <w:r w:rsidRPr="00193CCB">
        <w:rPr>
          <w:b/>
          <w:bCs/>
        </w:rPr>
        <w:t>Further information</w:t>
      </w:r>
    </w:p>
    <w:p w14:paraId="254C61EE" w14:textId="304378D9" w:rsidR="00193CCB" w:rsidRDefault="00193CCB" w:rsidP="00193CCB">
      <w:pPr>
        <w:pStyle w:val="DHHSbody"/>
      </w:pPr>
      <w:r>
        <w:t xml:space="preserve">For more information and help with My Agency, visit the My Agency FAQs </w:t>
      </w:r>
      <w:hyperlink r:id="rId17" w:history="1">
        <w:r w:rsidRPr="00F74065">
          <w:rPr>
            <w:rStyle w:val="Hyperlink"/>
          </w:rPr>
          <w:t>https://fac.dffh.vic.gov.au/my-agency-faqs</w:t>
        </w:r>
      </w:hyperlink>
    </w:p>
    <w:p w14:paraId="353F99B2" w14:textId="77777777" w:rsidR="00193CCB" w:rsidRPr="00193CCB" w:rsidRDefault="00193CCB" w:rsidP="00193CCB">
      <w:pPr>
        <w:pStyle w:val="DHHSbody"/>
      </w:pPr>
    </w:p>
    <w:p w14:paraId="7F9D4A0A" w14:textId="77777777" w:rsidR="00D058C5" w:rsidRDefault="00AD36A1"/>
    <w:sectPr w:rsidR="00D058C5" w:rsidSect="00193CCB">
      <w:footerReference w:type="default" r:id="rId18"/>
      <w:pgSz w:w="11906" w:h="16838" w:code="9"/>
      <w:pgMar w:top="851"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BC1B" w14:textId="77777777" w:rsidR="00BF4E97" w:rsidRDefault="00BF4E97" w:rsidP="00BF4E97">
      <w:r>
        <w:separator/>
      </w:r>
    </w:p>
  </w:endnote>
  <w:endnote w:type="continuationSeparator" w:id="0">
    <w:p w14:paraId="21DDCD23" w14:textId="77777777" w:rsidR="00BF4E97" w:rsidRDefault="00BF4E97" w:rsidP="00BF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E459" w14:textId="7041E0FA" w:rsidR="00BF4E97" w:rsidRDefault="00BF4E97">
    <w:pPr>
      <w:pStyle w:val="Footer"/>
    </w:pPr>
    <w:r>
      <w:rPr>
        <w:noProof/>
      </w:rPr>
      <mc:AlternateContent>
        <mc:Choice Requires="wps">
          <w:drawing>
            <wp:anchor distT="0" distB="0" distL="114300" distR="114300" simplePos="0" relativeHeight="251659264" behindDoc="0" locked="0" layoutInCell="0" allowOverlap="1" wp14:anchorId="2A60DCB8" wp14:editId="7A479F0D">
              <wp:simplePos x="0" y="0"/>
              <wp:positionH relativeFrom="page">
                <wp:posOffset>0</wp:posOffset>
              </wp:positionH>
              <wp:positionV relativeFrom="page">
                <wp:posOffset>10189210</wp:posOffset>
              </wp:positionV>
              <wp:extent cx="7560310" cy="311785"/>
              <wp:effectExtent l="0" t="0" r="0" b="12065"/>
              <wp:wrapNone/>
              <wp:docPr id="7" name="MSIPCMab3e45e3a7329effcdedaf5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384D8" w14:textId="6125767C" w:rsidR="00BF4E97" w:rsidRPr="00BF4E97" w:rsidRDefault="00BF4E97" w:rsidP="00BF4E97">
                          <w:pPr>
                            <w:jc w:val="center"/>
                            <w:rPr>
                              <w:rFonts w:ascii="Arial Black" w:hAnsi="Arial Black"/>
                              <w:color w:val="000000"/>
                              <w:sz w:val="20"/>
                            </w:rPr>
                          </w:pPr>
                          <w:r w:rsidRPr="00BF4E9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60DCB8" id="_x0000_t202" coordsize="21600,21600" o:spt="202" path="m,l,21600r21600,l21600,xe">
              <v:stroke joinstyle="miter"/>
              <v:path gradientshapeok="t" o:connecttype="rect"/>
            </v:shapetype>
            <v:shape id="MSIPCMab3e45e3a7329effcdedaf57"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EB384D8" w14:textId="6125767C" w:rsidR="00BF4E97" w:rsidRPr="00BF4E97" w:rsidRDefault="00BF4E97" w:rsidP="00BF4E97">
                    <w:pPr>
                      <w:jc w:val="center"/>
                      <w:rPr>
                        <w:rFonts w:ascii="Arial Black" w:hAnsi="Arial Black"/>
                        <w:color w:val="000000"/>
                        <w:sz w:val="20"/>
                      </w:rPr>
                    </w:pPr>
                    <w:r w:rsidRPr="00BF4E9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94C2" w14:textId="77777777" w:rsidR="00BF4E97" w:rsidRDefault="00BF4E97" w:rsidP="00BF4E97">
      <w:r>
        <w:separator/>
      </w:r>
    </w:p>
  </w:footnote>
  <w:footnote w:type="continuationSeparator" w:id="0">
    <w:p w14:paraId="1151386A" w14:textId="77777777" w:rsidR="00BF4E97" w:rsidRDefault="00BF4E97" w:rsidP="00BF4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4E2609"/>
    <w:multiLevelType w:val="hybridMultilevel"/>
    <w:tmpl w:val="C4160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ED"/>
    <w:rsid w:val="000F44A2"/>
    <w:rsid w:val="00193CCB"/>
    <w:rsid w:val="0057075D"/>
    <w:rsid w:val="005714B8"/>
    <w:rsid w:val="006161DE"/>
    <w:rsid w:val="0066490E"/>
    <w:rsid w:val="00AD36A1"/>
    <w:rsid w:val="00BF4E97"/>
    <w:rsid w:val="00CC023E"/>
    <w:rsid w:val="00D91830"/>
    <w:rsid w:val="00E42BED"/>
    <w:rsid w:val="00EA6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3E2290"/>
  <w15:chartTrackingRefBased/>
  <w15:docId w15:val="{EBB2CD2F-00AF-43CC-B944-0C43BDA7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BED"/>
    <w:pPr>
      <w:spacing w:after="0" w:line="240" w:lineRule="auto"/>
    </w:pPr>
  </w:style>
  <w:style w:type="paragraph" w:styleId="Heading2">
    <w:name w:val="heading 2"/>
    <w:next w:val="DHHSbody"/>
    <w:link w:val="Heading2Char"/>
    <w:uiPriority w:val="1"/>
    <w:qFormat/>
    <w:rsid w:val="00CC023E"/>
    <w:pPr>
      <w:keepNext/>
      <w:keepLines/>
      <w:spacing w:before="240" w:after="90" w:line="320" w:lineRule="atLeast"/>
      <w:outlineLvl w:val="1"/>
    </w:pPr>
    <w:rPr>
      <w:rFonts w:ascii="Arial" w:eastAsia="Times New Roman" w:hAnsi="Arial" w:cs="Times New Roman"/>
      <w:b/>
      <w:color w:val="004EA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E97"/>
    <w:pPr>
      <w:tabs>
        <w:tab w:val="center" w:pos="4513"/>
        <w:tab w:val="right" w:pos="9026"/>
      </w:tabs>
    </w:pPr>
  </w:style>
  <w:style w:type="character" w:customStyle="1" w:styleId="HeaderChar">
    <w:name w:val="Header Char"/>
    <w:basedOn w:val="DefaultParagraphFont"/>
    <w:link w:val="Header"/>
    <w:uiPriority w:val="99"/>
    <w:rsid w:val="00BF4E97"/>
  </w:style>
  <w:style w:type="paragraph" w:styleId="Footer">
    <w:name w:val="footer"/>
    <w:basedOn w:val="Normal"/>
    <w:link w:val="FooterChar"/>
    <w:uiPriority w:val="99"/>
    <w:unhideWhenUsed/>
    <w:rsid w:val="00BF4E97"/>
    <w:pPr>
      <w:tabs>
        <w:tab w:val="center" w:pos="4513"/>
        <w:tab w:val="right" w:pos="9026"/>
      </w:tabs>
    </w:pPr>
  </w:style>
  <w:style w:type="character" w:customStyle="1" w:styleId="FooterChar">
    <w:name w:val="Footer Char"/>
    <w:basedOn w:val="DefaultParagraphFont"/>
    <w:link w:val="Footer"/>
    <w:uiPriority w:val="99"/>
    <w:rsid w:val="00BF4E97"/>
  </w:style>
  <w:style w:type="character" w:customStyle="1" w:styleId="Heading2Char">
    <w:name w:val="Heading 2 Char"/>
    <w:basedOn w:val="DefaultParagraphFont"/>
    <w:link w:val="Heading2"/>
    <w:uiPriority w:val="1"/>
    <w:rsid w:val="00CC023E"/>
    <w:rPr>
      <w:rFonts w:ascii="Arial" w:eastAsia="Times New Roman" w:hAnsi="Arial" w:cs="Times New Roman"/>
      <w:b/>
      <w:color w:val="004EA8"/>
      <w:sz w:val="28"/>
      <w:szCs w:val="28"/>
    </w:rPr>
  </w:style>
  <w:style w:type="paragraph" w:customStyle="1" w:styleId="DHHSbody">
    <w:name w:val="DHHS body"/>
    <w:link w:val="DHHSbodyChar"/>
    <w:qFormat/>
    <w:rsid w:val="00CC023E"/>
    <w:pPr>
      <w:spacing w:after="120" w:line="270" w:lineRule="atLeast"/>
    </w:pPr>
    <w:rPr>
      <w:rFonts w:ascii="Arial" w:eastAsia="Times" w:hAnsi="Arial" w:cs="Times New Roman"/>
      <w:sz w:val="20"/>
      <w:szCs w:val="20"/>
    </w:rPr>
  </w:style>
  <w:style w:type="character" w:customStyle="1" w:styleId="DHHSbodyChar">
    <w:name w:val="DHHS body Char"/>
    <w:link w:val="DHHSbody"/>
    <w:rsid w:val="00CC023E"/>
    <w:rPr>
      <w:rFonts w:ascii="Arial" w:eastAsia="Times" w:hAnsi="Arial" w:cs="Times New Roman"/>
      <w:sz w:val="20"/>
      <w:szCs w:val="20"/>
    </w:rPr>
  </w:style>
  <w:style w:type="character" w:styleId="Hyperlink">
    <w:name w:val="Hyperlink"/>
    <w:basedOn w:val="DefaultParagraphFont"/>
    <w:uiPriority w:val="99"/>
    <w:unhideWhenUsed/>
    <w:rsid w:val="00193CCB"/>
    <w:rPr>
      <w:color w:val="0563C1" w:themeColor="hyperlink"/>
      <w:u w:val="single"/>
    </w:rPr>
  </w:style>
  <w:style w:type="character" w:styleId="UnresolvedMention">
    <w:name w:val="Unresolved Mention"/>
    <w:basedOn w:val="DefaultParagraphFont"/>
    <w:uiPriority w:val="99"/>
    <w:semiHidden/>
    <w:unhideWhenUsed/>
    <w:rsid w:val="00193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7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3.png@01D90EF9.B66295A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fac.dffh.vic.gov.au/my-agency-non-dffh-and-dh-staff" TargetMode="External"/><Relationship Id="rId12" Type="http://schemas.openxmlformats.org/officeDocument/2006/relationships/image" Target="media/image3.png"/><Relationship Id="rId17" Type="http://schemas.openxmlformats.org/officeDocument/2006/relationships/hyperlink" Target="https://fac.dffh.vic.gov.au/my-agency-faqs" TargetMode="External"/><Relationship Id="rId2" Type="http://schemas.openxmlformats.org/officeDocument/2006/relationships/styles" Target="styles.xml"/><Relationship Id="rId16" Type="http://schemas.openxmlformats.org/officeDocument/2006/relationships/image" Target="cid:image005.png@01D90EF9.B66295A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90EF9.B66295A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png@01D90EF9.B66295A0" TargetMode="External"/><Relationship Id="rId14" Type="http://schemas.openxmlformats.org/officeDocument/2006/relationships/image" Target="media/image4.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20" ma:contentTypeDescription="Create a new document." ma:contentTypeScope="" ma:versionID="f43fb2e382f81e8e646e6b35294e8597">
  <xsd:schema xmlns:xsd="http://www.w3.org/2001/XMLSchema" xmlns:xs="http://www.w3.org/2001/XMLSchema" xmlns:p="http://schemas.microsoft.com/office/2006/metadata/properties" xmlns:ns2="35a6475d-fdaf-4e44-ad26-67993a5eb8cb" xmlns:ns3="809e95fe-ce31-4ae8-bff2-815e252e6c7f" xmlns:ns4="5ce0f2b5-5be5-4508-bce9-d7011ece0659" targetNamespace="http://schemas.microsoft.com/office/2006/metadata/properties" ma:root="true" ma:fieldsID="521a2393841f162e6b2fe953cc326fc8" ns2:_="" ns3:_="" ns4:_="">
    <xsd:import namespace="35a6475d-fdaf-4e44-ad26-67993a5eb8cb"/>
    <xsd:import namespace="809e95fe-ce31-4ae8-bff2-815e252e6c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Status" minOccurs="0"/>
                <xsd:element ref="ns2:MediaServiceLocation" minOccurs="0"/>
                <xsd:element ref="ns2:MediaLengthInSeconds" minOccurs="0"/>
                <xsd:element ref="ns2:lcf76f155ced4ddcb4097134ff3c332f" minOccurs="0"/>
                <xsd:element ref="ns4:TaxCatchAll" minOccurs="0"/>
                <xsd:element ref="ns2:Folder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Active" ma:description="Current project status" ma:format="Dropdown" ma:indexed="true" ma:internalName="Status">
      <xsd:simpleType>
        <xsd:restriction base="dms:Choice">
          <xsd:enumeration value="Proposed"/>
          <xsd:enumeration value="Active"/>
          <xsd:enumeration value="Completed"/>
          <xsd:enumeration value="Rejected"/>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FolderCategory" ma:index="25" nillable="true" ma:displayName="Folder Category" ma:default="2 Program / Project" ma:format="Dropdown" ma:indexed="true" ma:internalName="FolderCategory">
      <xsd:simpleType>
        <xsd:union memberTypes="dms:Text">
          <xsd:simpleType>
            <xsd:restriction base="dms:Choice">
              <xsd:enumeration value="1 Admin / Governance"/>
              <xsd:enumeration value="2 Program / Project"/>
              <xsd:enumeration value="3 Oth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9135944-3a38-469b-b29a-bb0dd89aa16f}" ma:internalName="TaxCatchAll" ma:showField="CatchAllData" ma:web="809e95fe-ce31-4ae8-bff2-815e252e6c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35a6475d-fdaf-4e44-ad26-67993a5eb8cb">Active</Status>
    <FolderCategory xmlns="35a6475d-fdaf-4e44-ad26-67993a5eb8cb">2 Program / Project</FolderCategory>
    <TaxCatchAll xmlns="5ce0f2b5-5be5-4508-bce9-d7011ece0659" xsi:nil="true"/>
    <lcf76f155ced4ddcb4097134ff3c332f xmlns="35a6475d-fdaf-4e44-ad26-67993a5eb8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A76F31-251F-4126-95AA-EE3691D60288}"/>
</file>

<file path=customXml/itemProps2.xml><?xml version="1.0" encoding="utf-8"?>
<ds:datastoreItem xmlns:ds="http://schemas.openxmlformats.org/officeDocument/2006/customXml" ds:itemID="{7364E410-AC3A-45DA-8E5C-80F43BBD0226}"/>
</file>

<file path=customXml/itemProps3.xml><?xml version="1.0" encoding="utf-8"?>
<ds:datastoreItem xmlns:ds="http://schemas.openxmlformats.org/officeDocument/2006/customXml" ds:itemID="{A91F70DA-435B-4411-AD16-20A4A89E95DB}"/>
</file>

<file path=docProps/app.xml><?xml version="1.0" encoding="utf-8"?>
<Properties xmlns="http://schemas.openxmlformats.org/officeDocument/2006/extended-properties" xmlns:vt="http://schemas.openxmlformats.org/officeDocument/2006/docPropsVTypes">
  <Template>Normal.dotm</Template>
  <TotalTime>1</TotalTime>
  <Pages>3</Pages>
  <Words>344</Words>
  <Characters>1966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Letitia Meaney (Health)</dc:creator>
  <cp:keywords/>
  <dc:description/>
  <cp:lastModifiedBy>Simon Barber (Health)</cp:lastModifiedBy>
  <cp:revision>2</cp:revision>
  <dcterms:created xsi:type="dcterms:W3CDTF">2022-12-21T01:09:00Z</dcterms:created>
  <dcterms:modified xsi:type="dcterms:W3CDTF">2022-12-21T01:09:00Z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2022-12-21T01:09:28Z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d37458dd-f301-41e1-a3ba-62ed358b004b</vt:lpwstr>
  </property>
  <property fmtid="{D5CDD505-2E9C-101B-9397-08002B2CF9AE}" pid="8" name="MSIP_Label_43e64453-338c-4f93-8a4d-0039a0a41f2a_ContentBits">
    <vt:lpwstr>2</vt:lpwstr>
  </property>
  <property fmtid="{D5CDD505-2E9C-101B-9397-08002B2CF9AE}" pid="9" name="ContentTypeId">
    <vt:lpwstr>0x0101002F209C19F1B35A4D851C7AB95CE09F78</vt:lpwstr>
  </property>
</Properties>
</file>