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6EB54" w14:textId="77777777" w:rsidR="00977C26" w:rsidRDefault="00977C26" w:rsidP="00977C26">
      <w:pPr>
        <w:jc w:val="center"/>
        <w:rPr>
          <w:i/>
          <w:sz w:val="32"/>
          <w:szCs w:val="32"/>
        </w:rPr>
      </w:pPr>
      <w:bookmarkStart w:id="0" w:name="_GoBack"/>
      <w:bookmarkEnd w:id="0"/>
      <w:r w:rsidRPr="00426A48">
        <w:rPr>
          <w:noProof/>
          <w:lang w:eastAsia="en-AU"/>
        </w:rPr>
        <w:drawing>
          <wp:anchor distT="0" distB="0" distL="114300" distR="114300" simplePos="0" relativeHeight="251661312" behindDoc="0" locked="0" layoutInCell="1" allowOverlap="1" wp14:anchorId="794F00D5" wp14:editId="66DFDB8B">
            <wp:simplePos x="0" y="0"/>
            <wp:positionH relativeFrom="margin">
              <wp:align>right</wp:align>
            </wp:positionH>
            <wp:positionV relativeFrom="margin">
              <wp:posOffset>9525</wp:posOffset>
            </wp:positionV>
            <wp:extent cx="1069340" cy="391160"/>
            <wp:effectExtent l="0" t="0" r="0" b="8890"/>
            <wp:wrapSquare wrapText="bothSides"/>
            <wp:docPr id="2" name="Picture 2" descr="cid:image001.jpg@01D138E3.141EF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138E3.141EF5C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69340" cy="391160"/>
                    </a:xfrm>
                    <a:prstGeom prst="rect">
                      <a:avLst/>
                    </a:prstGeom>
                    <a:noFill/>
                    <a:ln>
                      <a:noFill/>
                    </a:ln>
                  </pic:spPr>
                </pic:pic>
              </a:graphicData>
            </a:graphic>
          </wp:anchor>
        </w:drawing>
      </w:r>
      <w:r w:rsidRPr="00426A48">
        <w:rPr>
          <w:noProof/>
          <w:lang w:eastAsia="en-AU"/>
        </w:rPr>
        <w:drawing>
          <wp:anchor distT="0" distB="0" distL="114300" distR="114300" simplePos="0" relativeHeight="251659264" behindDoc="0" locked="0" layoutInCell="1" allowOverlap="1" wp14:anchorId="34F6608D" wp14:editId="6AE2E121">
            <wp:simplePos x="0" y="0"/>
            <wp:positionH relativeFrom="margin">
              <wp:align>left</wp:align>
            </wp:positionH>
            <wp:positionV relativeFrom="margin">
              <wp:posOffset>9525</wp:posOffset>
            </wp:positionV>
            <wp:extent cx="1607820" cy="463550"/>
            <wp:effectExtent l="0" t="0" r="0" b="0"/>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7820" cy="463550"/>
                    </a:xfrm>
                    <a:prstGeom prst="rect">
                      <a:avLst/>
                    </a:prstGeom>
                    <a:noFill/>
                    <a:ln>
                      <a:noFill/>
                    </a:ln>
                  </pic:spPr>
                </pic:pic>
              </a:graphicData>
            </a:graphic>
          </wp:anchor>
        </w:drawing>
      </w:r>
    </w:p>
    <w:p w14:paraId="22DECDC9" w14:textId="77777777" w:rsidR="00977C26" w:rsidRDefault="00977C26" w:rsidP="00977C26">
      <w:pPr>
        <w:jc w:val="center"/>
        <w:rPr>
          <w:i/>
          <w:sz w:val="32"/>
          <w:szCs w:val="32"/>
        </w:rPr>
      </w:pPr>
    </w:p>
    <w:p w14:paraId="58894A72" w14:textId="77777777" w:rsidR="00977C26" w:rsidRDefault="00977C26" w:rsidP="00977C26">
      <w:pPr>
        <w:jc w:val="center"/>
        <w:rPr>
          <w:i/>
          <w:sz w:val="32"/>
          <w:szCs w:val="32"/>
        </w:rPr>
      </w:pPr>
    </w:p>
    <w:p w14:paraId="25F9DA9F" w14:textId="77777777" w:rsidR="00977C26" w:rsidRPr="00977C26" w:rsidRDefault="00977C26" w:rsidP="00977C26">
      <w:pPr>
        <w:jc w:val="center"/>
        <w:rPr>
          <w:i/>
          <w:sz w:val="28"/>
          <w:szCs w:val="28"/>
        </w:rPr>
      </w:pPr>
      <w:r w:rsidRPr="00977C26">
        <w:rPr>
          <w:i/>
          <w:sz w:val="28"/>
          <w:szCs w:val="28"/>
        </w:rPr>
        <w:t>Victorian Councils: Supporting Communities Around End of Life</w:t>
      </w:r>
      <w:r w:rsidRPr="00977C26">
        <w:rPr>
          <w:sz w:val="28"/>
          <w:szCs w:val="28"/>
        </w:rPr>
        <w:t xml:space="preserve"> </w:t>
      </w:r>
      <w:r w:rsidRPr="00977C26">
        <w:rPr>
          <w:i/>
          <w:sz w:val="28"/>
          <w:szCs w:val="28"/>
        </w:rPr>
        <w:t>Project</w:t>
      </w:r>
    </w:p>
    <w:p w14:paraId="7E67C93C" w14:textId="0D60E371" w:rsidR="00087D69" w:rsidRDefault="00087D69" w:rsidP="007811F4">
      <w:pPr>
        <w:ind w:left="0"/>
        <w:rPr>
          <w:b/>
          <w:sz w:val="24"/>
          <w:szCs w:val="24"/>
        </w:rPr>
      </w:pPr>
    </w:p>
    <w:p w14:paraId="098F008C" w14:textId="77777777" w:rsidR="00087D69" w:rsidRDefault="00087D69" w:rsidP="00087D69">
      <w:pPr>
        <w:rPr>
          <w:b/>
          <w:sz w:val="24"/>
          <w:szCs w:val="24"/>
        </w:rPr>
      </w:pPr>
    </w:p>
    <w:p w14:paraId="53578A3E" w14:textId="6E9FF536" w:rsidR="00977C26" w:rsidRPr="00977C26" w:rsidRDefault="00C7797F" w:rsidP="007811F4">
      <w:pPr>
        <w:jc w:val="center"/>
        <w:rPr>
          <w:b/>
          <w:sz w:val="24"/>
          <w:szCs w:val="24"/>
        </w:rPr>
      </w:pPr>
      <w:r w:rsidRPr="00977C26">
        <w:rPr>
          <w:b/>
          <w:sz w:val="24"/>
          <w:szCs w:val="24"/>
        </w:rPr>
        <w:t>Demonstration Project</w:t>
      </w:r>
      <w:r>
        <w:rPr>
          <w:b/>
          <w:sz w:val="24"/>
          <w:szCs w:val="24"/>
        </w:rPr>
        <w:t>s funded in three Councils</w:t>
      </w:r>
    </w:p>
    <w:p w14:paraId="605F435D" w14:textId="77777777" w:rsidR="00DC2D19" w:rsidRDefault="008D3B86"/>
    <w:p w14:paraId="41A834A1" w14:textId="2DDAA609" w:rsidR="00977C26" w:rsidRPr="00C7797F" w:rsidRDefault="00977C26">
      <w:pPr>
        <w:rPr>
          <w:i/>
        </w:rPr>
      </w:pPr>
      <w:r>
        <w:t xml:space="preserve">The Municipal Association of Victoria (MAV) is pleased to announce funding </w:t>
      </w:r>
      <w:r w:rsidR="00421756">
        <w:t xml:space="preserve">to </w:t>
      </w:r>
      <w:r>
        <w:t xml:space="preserve">Mansfield Shire Council, South Gippsland Shire Council and Whittlesea City Council to undertake a demonstration project as part of the </w:t>
      </w:r>
      <w:r w:rsidRPr="00C7797F">
        <w:rPr>
          <w:i/>
        </w:rPr>
        <w:t>Victorian Councils: Supporting Communities Around End of Life Project.</w:t>
      </w:r>
    </w:p>
    <w:p w14:paraId="6CF7E944" w14:textId="77777777" w:rsidR="00977C26" w:rsidRDefault="00977C26"/>
    <w:p w14:paraId="7DBCBB4D" w14:textId="41DEC0CD" w:rsidR="00977C26" w:rsidRDefault="00C667C6" w:rsidP="000352F9">
      <w:r w:rsidRPr="00C7797F">
        <w:rPr>
          <w:i/>
        </w:rPr>
        <w:t>The Victorian Councils: Supporting Communities Around End of Life Project</w:t>
      </w:r>
      <w:r w:rsidR="000352F9">
        <w:t xml:space="preserve"> </w:t>
      </w:r>
      <w:r w:rsidR="00977C26">
        <w:t xml:space="preserve">is a partnership </w:t>
      </w:r>
      <w:r>
        <w:t xml:space="preserve">project </w:t>
      </w:r>
      <w:r w:rsidR="00977C26">
        <w:t xml:space="preserve">between the MAV and La Trobe University Palliative Care Unit (LTPCU), </w:t>
      </w:r>
      <w:r w:rsidR="00C7797F">
        <w:t xml:space="preserve">funded </w:t>
      </w:r>
      <w:r w:rsidR="00977C26">
        <w:t>by the Department of Health and Human Services (DHHS)</w:t>
      </w:r>
      <w:r w:rsidR="00C7797F">
        <w:t xml:space="preserve"> for three years (2017-2019)</w:t>
      </w:r>
      <w:r w:rsidR="00977C26">
        <w:t xml:space="preserve">. </w:t>
      </w:r>
    </w:p>
    <w:p w14:paraId="4C6A84DD" w14:textId="77777777" w:rsidR="00977C26" w:rsidRDefault="00977C26"/>
    <w:p w14:paraId="2D77F0EC" w14:textId="3A010533" w:rsidR="00977C26" w:rsidRDefault="00977C26">
      <w:r>
        <w:t xml:space="preserve">The </w:t>
      </w:r>
      <w:r w:rsidR="00C667C6">
        <w:t>P</w:t>
      </w:r>
      <w:r>
        <w:t xml:space="preserve">roject </w:t>
      </w:r>
      <w:r w:rsidR="00C7797F">
        <w:t>aims</w:t>
      </w:r>
      <w:r>
        <w:t xml:space="preserve"> to explore how local government can be involved in building the capacity </w:t>
      </w:r>
      <w:r w:rsidR="00C7797F">
        <w:t xml:space="preserve">and capability </w:t>
      </w:r>
      <w:r w:rsidR="00B403B7">
        <w:t>of their communities</w:t>
      </w:r>
      <w:r w:rsidR="00C7797F">
        <w:t xml:space="preserve"> to actively participate </w:t>
      </w:r>
      <w:r>
        <w:t xml:space="preserve">in caring and supporting people at the end of their lives at </w:t>
      </w:r>
      <w:r w:rsidR="00B403B7">
        <w:t>home and in the community as we work towards creating more compassionate communities</w:t>
      </w:r>
    </w:p>
    <w:p w14:paraId="6D625104" w14:textId="77777777" w:rsidR="00C667C6" w:rsidRDefault="00C667C6"/>
    <w:p w14:paraId="6A2DB52D" w14:textId="21350622" w:rsidR="00920CB4" w:rsidRDefault="00C667C6">
      <w:r>
        <w:t xml:space="preserve">The Demonstration Projects </w:t>
      </w:r>
      <w:r w:rsidR="00C7797F">
        <w:t>aim</w:t>
      </w:r>
      <w:r>
        <w:t xml:space="preserve"> to explore, inform and develop </w:t>
      </w:r>
      <w:r w:rsidR="00C7797F">
        <w:t xml:space="preserve">the potential role </w:t>
      </w:r>
      <w:r>
        <w:t>of local government in building community capacity</w:t>
      </w:r>
      <w:r w:rsidR="00421756">
        <w:t xml:space="preserve"> around end of life. Each</w:t>
      </w:r>
      <w:r w:rsidR="00087D69">
        <w:t xml:space="preserve"> demonstration project </w:t>
      </w:r>
      <w:r w:rsidR="00421756">
        <w:t>is</w:t>
      </w:r>
      <w:r>
        <w:t xml:space="preserve"> focusing on issues and opportunities specific to their local area, which </w:t>
      </w:r>
      <w:r w:rsidR="00087D69">
        <w:t xml:space="preserve">will </w:t>
      </w:r>
      <w:r>
        <w:t>collectively contribute learnings for local government in this new area of work.</w:t>
      </w:r>
      <w:r w:rsidR="00920CB4">
        <w:t xml:space="preserve"> </w:t>
      </w:r>
    </w:p>
    <w:p w14:paraId="03995D58" w14:textId="77777777" w:rsidR="00920CB4" w:rsidRDefault="00920CB4"/>
    <w:p w14:paraId="6FCB0B00" w14:textId="0516222C" w:rsidR="00C667C6" w:rsidRDefault="00920CB4">
      <w:r>
        <w:t xml:space="preserve">The Demonstration Projects will </w:t>
      </w:r>
      <w:r w:rsidR="00021A13">
        <w:t>commence in late 2017 and operate</w:t>
      </w:r>
      <w:r>
        <w:t xml:space="preserve"> for 12-</w:t>
      </w:r>
      <w:r w:rsidR="00021A13">
        <w:t>18 months</w:t>
      </w:r>
      <w:r>
        <w:t xml:space="preserve">. </w:t>
      </w:r>
      <w:r w:rsidR="00021A13">
        <w:t xml:space="preserve">The Demonstration Projects will be evaluated (as part of </w:t>
      </w:r>
      <w:r>
        <w:t xml:space="preserve">overall project evaluation being undertaken by </w:t>
      </w:r>
      <w:r w:rsidR="00B10280">
        <w:t>LTUPCU</w:t>
      </w:r>
      <w:r w:rsidR="00021A13">
        <w:t xml:space="preserve">) to identify </w:t>
      </w:r>
      <w:r w:rsidR="00B10280">
        <w:t xml:space="preserve">what happened, how it happened and what the outcomes </w:t>
      </w:r>
      <w:r w:rsidR="00421756">
        <w:t xml:space="preserve">were </w:t>
      </w:r>
      <w:r w:rsidR="00B10280">
        <w:t xml:space="preserve">for Council, </w:t>
      </w:r>
      <w:r w:rsidR="00087D69">
        <w:t xml:space="preserve">for </w:t>
      </w:r>
      <w:r w:rsidR="00B10280">
        <w:t>community organisations</w:t>
      </w:r>
      <w:r w:rsidR="00021A13">
        <w:t>/stakeholders</w:t>
      </w:r>
      <w:r w:rsidR="00B10280">
        <w:t xml:space="preserve"> and</w:t>
      </w:r>
      <w:r w:rsidR="00087D69">
        <w:t xml:space="preserve"> for</w:t>
      </w:r>
      <w:r w:rsidR="00B10280">
        <w:t xml:space="preserve"> residents.</w:t>
      </w:r>
    </w:p>
    <w:p w14:paraId="3193905E" w14:textId="77777777" w:rsidR="00087D69" w:rsidRDefault="00087D69"/>
    <w:p w14:paraId="234E828A" w14:textId="6E4CC140" w:rsidR="00087D69" w:rsidRDefault="00087D69">
      <w:r>
        <w:t>The three projects are outlined below.</w:t>
      </w:r>
    </w:p>
    <w:p w14:paraId="5B71E547" w14:textId="77777777" w:rsidR="00C667C6" w:rsidRDefault="00C667C6"/>
    <w:p w14:paraId="3B75AC62" w14:textId="77777777" w:rsidR="00C667C6" w:rsidRPr="00C667C6" w:rsidRDefault="00C667C6">
      <w:pPr>
        <w:rPr>
          <w:b/>
        </w:rPr>
      </w:pPr>
      <w:r w:rsidRPr="00C667C6">
        <w:rPr>
          <w:b/>
        </w:rPr>
        <w:t xml:space="preserve">‘The Good Life Project’ Mansfield Shire Council </w:t>
      </w:r>
    </w:p>
    <w:p w14:paraId="2C631268" w14:textId="77777777" w:rsidR="00977C26" w:rsidRDefault="00C667C6">
      <w:r>
        <w:t xml:space="preserve">  </w:t>
      </w:r>
    </w:p>
    <w:p w14:paraId="6FC5DB59" w14:textId="5B1435D5" w:rsidR="00FD4F41" w:rsidRDefault="00C667C6">
      <w:r>
        <w:t xml:space="preserve">Mansfield Shire is located in the North East of Victoria </w:t>
      </w:r>
      <w:r w:rsidR="00FD4F41">
        <w:t xml:space="preserve">with a resident population of 8,067. Mansfield is the major service centre of the Shire and serves many of the Shire’s small towns and villages.  People over 65+ years make up </w:t>
      </w:r>
      <w:r w:rsidR="00695601">
        <w:t>24</w:t>
      </w:r>
      <w:r w:rsidR="00FD4F41" w:rsidRPr="00FB25B8">
        <w:t>%</w:t>
      </w:r>
      <w:r w:rsidR="00FD4F41">
        <w:t xml:space="preserve"> of the population with many people choosing Mansfield as a place to retire. The 65+ population is predicted to grow </w:t>
      </w:r>
      <w:r w:rsidR="000352F9">
        <w:t>to</w:t>
      </w:r>
      <w:r w:rsidR="00EF55E9">
        <w:t xml:space="preserve"> grow from 18% in 2011 to 27% by 2031.</w:t>
      </w:r>
    </w:p>
    <w:p w14:paraId="147CCEAF" w14:textId="77777777" w:rsidR="000352F9" w:rsidRDefault="000352F9"/>
    <w:p w14:paraId="1311D20A" w14:textId="4A4F30C2" w:rsidR="000352F9" w:rsidRDefault="000352F9">
      <w:r>
        <w:lastRenderedPageBreak/>
        <w:t xml:space="preserve">The </w:t>
      </w:r>
      <w:r w:rsidR="008B1F18">
        <w:t>‘</w:t>
      </w:r>
      <w:r>
        <w:t>Good Life Project</w:t>
      </w:r>
      <w:r w:rsidR="008B1F18">
        <w:t>’</w:t>
      </w:r>
      <w:r>
        <w:t xml:space="preserve"> aims to empower the community around dying and death, where by community members are well informed in order to plan and respond to their own dying. The project hopes to build community resilience around </w:t>
      </w:r>
      <w:r w:rsidR="008B1F18">
        <w:t xml:space="preserve">dying </w:t>
      </w:r>
      <w:r w:rsidR="008B1F18" w:rsidRPr="008B1F18">
        <w:t xml:space="preserve">and </w:t>
      </w:r>
      <w:r>
        <w:t>death where death is recognised as a natural stage of life</w:t>
      </w:r>
      <w:r w:rsidR="00021A13">
        <w:t xml:space="preserve"> </w:t>
      </w:r>
      <w:r>
        <w:t xml:space="preserve">and </w:t>
      </w:r>
      <w:r w:rsidR="00021A13">
        <w:t xml:space="preserve">where the </w:t>
      </w:r>
      <w:r>
        <w:t xml:space="preserve">community </w:t>
      </w:r>
      <w:r w:rsidR="00021A13">
        <w:t>are</w:t>
      </w:r>
      <w:r>
        <w:t xml:space="preserve"> more confident in supporting people through the end stages of their lives. </w:t>
      </w:r>
    </w:p>
    <w:p w14:paraId="2DB38188" w14:textId="77777777" w:rsidR="000352F9" w:rsidRDefault="000352F9"/>
    <w:p w14:paraId="5A7D0536" w14:textId="77777777" w:rsidR="000352F9" w:rsidRDefault="000352F9">
      <w:r>
        <w:t xml:space="preserve">The project will engage extensively with residents across the Mansfield Shire </w:t>
      </w:r>
      <w:r w:rsidR="00E0666A">
        <w:t>a well as service providers and community leaders. The engagement will promote an understanding of healthier approaches to death, dying and bereavement and increase resident’s knowledge, skills and involvement around the social dimensions of dying, death and bereavement.</w:t>
      </w:r>
    </w:p>
    <w:p w14:paraId="093DDB69" w14:textId="77777777" w:rsidR="00E0666A" w:rsidRDefault="00E0666A"/>
    <w:p w14:paraId="2517091D" w14:textId="6AAB3184" w:rsidR="00E0666A" w:rsidRDefault="00E0666A">
      <w:r>
        <w:t xml:space="preserve">The project will be guided by a Steering committee and will involve community meetings, guest speakers and end of life community conversations. Through sharing of personal experiences around death and dying in the Mansfield community, Council </w:t>
      </w:r>
      <w:r w:rsidR="001B7641">
        <w:t>will</w:t>
      </w:r>
      <w:r>
        <w:t xml:space="preserve"> gain a deeper understanding of </w:t>
      </w:r>
      <w:r w:rsidR="001370D9">
        <w:t xml:space="preserve">existing support and identify </w:t>
      </w:r>
      <w:r>
        <w:t>community needs, initiatives, opportunities and strengths around end of life caring.</w:t>
      </w:r>
      <w:r w:rsidR="001370D9">
        <w:t xml:space="preserve"> </w:t>
      </w:r>
    </w:p>
    <w:p w14:paraId="7FC55953" w14:textId="77777777" w:rsidR="001370D9" w:rsidRDefault="001370D9"/>
    <w:p w14:paraId="37BE709A" w14:textId="2009BF57" w:rsidR="0047293A" w:rsidRDefault="001370D9" w:rsidP="0047293A">
      <w:r>
        <w:t>Council will use the information gathered through the project to inform the development of their Age-friendly Plan and the next Munic</w:t>
      </w:r>
      <w:r w:rsidR="0047293A">
        <w:t xml:space="preserve">ipal Health and Wellbeing Plan and </w:t>
      </w:r>
      <w:r w:rsidR="001B7641">
        <w:t>identify any</w:t>
      </w:r>
      <w:r w:rsidR="0047293A">
        <w:t xml:space="preserve"> potential role of Council and the community to support individuals and families who are dying, in particular people who wish to die at home.</w:t>
      </w:r>
    </w:p>
    <w:p w14:paraId="0BE77300" w14:textId="2143E578" w:rsidR="00A50681" w:rsidRDefault="00A50681" w:rsidP="0047293A"/>
    <w:p w14:paraId="49337B99" w14:textId="77777777" w:rsidR="00A50681" w:rsidRDefault="00A50681">
      <w:r>
        <w:t xml:space="preserve">Learnings from the project will be used to inform future directions and potential opportunities for local government in this new area of </w:t>
      </w:r>
      <w:r w:rsidR="00C51597">
        <w:t xml:space="preserve">work as well as contribute a social and community perspective around palliative care at the end of life. </w:t>
      </w:r>
    </w:p>
    <w:p w14:paraId="7993C97F" w14:textId="4D5126CF" w:rsidR="00D51A02" w:rsidRDefault="00D51A02"/>
    <w:p w14:paraId="6D28B268" w14:textId="12840FDA" w:rsidR="00D51A02" w:rsidRDefault="001D066D">
      <w:pPr>
        <w:rPr>
          <w:b/>
        </w:rPr>
      </w:pPr>
      <w:r w:rsidRPr="001D066D">
        <w:rPr>
          <w:b/>
        </w:rPr>
        <w:t xml:space="preserve">Whittlesea </w:t>
      </w:r>
      <w:r w:rsidR="00B403B7">
        <w:rPr>
          <w:b/>
        </w:rPr>
        <w:t>‘</w:t>
      </w:r>
      <w:r w:rsidRPr="001D066D">
        <w:rPr>
          <w:b/>
        </w:rPr>
        <w:t>Way to Go</w:t>
      </w:r>
      <w:r w:rsidR="00B403B7">
        <w:rPr>
          <w:b/>
        </w:rPr>
        <w:t>’</w:t>
      </w:r>
      <w:r w:rsidRPr="001D066D">
        <w:rPr>
          <w:b/>
        </w:rPr>
        <w:t xml:space="preserve"> Project – Whittlesea City Council</w:t>
      </w:r>
    </w:p>
    <w:p w14:paraId="37F78545" w14:textId="77777777" w:rsidR="00262254" w:rsidRDefault="00262254">
      <w:pPr>
        <w:rPr>
          <w:b/>
        </w:rPr>
      </w:pPr>
    </w:p>
    <w:p w14:paraId="5B0D5D9E" w14:textId="7D33C446" w:rsidR="001D066D" w:rsidRPr="001D066D" w:rsidRDefault="0047293A">
      <w:r>
        <w:t>The City o</w:t>
      </w:r>
      <w:r w:rsidR="001D066D">
        <w:t>f Whittlesea is located in the outer northern suburbs of Melbourne and is one of the fastest growing municipalities in Australia. Whittlesea</w:t>
      </w:r>
      <w:r w:rsidR="00DC3A7B">
        <w:t xml:space="preserve"> is</w:t>
      </w:r>
      <w:r w:rsidR="001D066D">
        <w:t xml:space="preserve"> a mix of rural and suburban areas and </w:t>
      </w:r>
      <w:r w:rsidR="00DC3A7B">
        <w:t xml:space="preserve">its diversity includes </w:t>
      </w:r>
      <w:r>
        <w:t xml:space="preserve">a multicultural population </w:t>
      </w:r>
      <w:r w:rsidR="001D066D">
        <w:t xml:space="preserve">with over 40% of residents speaking a language other than English at home. As a growth area, many younger people and families </w:t>
      </w:r>
      <w:r w:rsidR="00090C6A">
        <w:t>a</w:t>
      </w:r>
      <w:r w:rsidR="001D066D">
        <w:t xml:space="preserve">re moving into the area, however </w:t>
      </w:r>
      <w:r w:rsidR="00090C6A">
        <w:t xml:space="preserve">Whittlesea has </w:t>
      </w:r>
      <w:r w:rsidR="00ED00FB">
        <w:t xml:space="preserve">12 </w:t>
      </w:r>
      <w:r w:rsidR="001D066D" w:rsidRPr="00ED00FB">
        <w:t>%</w:t>
      </w:r>
      <w:r w:rsidR="00090C6A">
        <w:t xml:space="preserve"> of the population who are </w:t>
      </w:r>
      <w:r w:rsidR="001D066D">
        <w:t>65</w:t>
      </w:r>
      <w:r w:rsidR="00090C6A">
        <w:t xml:space="preserve">+ </w:t>
      </w:r>
      <w:r w:rsidR="001D066D">
        <w:t xml:space="preserve">years </w:t>
      </w:r>
      <w:r w:rsidR="00090C6A">
        <w:t>and a predicted growth in the ageing population.</w:t>
      </w:r>
    </w:p>
    <w:p w14:paraId="57198A0D" w14:textId="77777777" w:rsidR="001370D9" w:rsidRDefault="001370D9"/>
    <w:p w14:paraId="3FE07225" w14:textId="35F2272C" w:rsidR="002511A0" w:rsidRDefault="00090C6A">
      <w:r>
        <w:t xml:space="preserve">Whittlesea’s </w:t>
      </w:r>
      <w:r w:rsidR="00B242D3">
        <w:t>‘</w:t>
      </w:r>
      <w:r>
        <w:t>Way to Go</w:t>
      </w:r>
      <w:r w:rsidR="00B242D3">
        <w:t>’ p</w:t>
      </w:r>
      <w:r>
        <w:t>r</w:t>
      </w:r>
      <w:r w:rsidR="002511A0">
        <w:t xml:space="preserve">oject will focus on diversity and gaining a deeper understanding of dying, death and bereavement as it is experienced in different cultural groups. </w:t>
      </w:r>
      <w:r w:rsidR="00DC3A7B">
        <w:t>E</w:t>
      </w:r>
      <w:r w:rsidR="002511A0">
        <w:t xml:space="preserve">xploring community perceptions of dying, death and bereavement, experiences of dying at home, successful communication strategies for engaging people from different backgrounds with </w:t>
      </w:r>
      <w:r w:rsidR="00DC3A7B">
        <w:t xml:space="preserve">be explored with </w:t>
      </w:r>
      <w:r w:rsidR="002511A0">
        <w:t xml:space="preserve">the Greek and Macedonian communities. </w:t>
      </w:r>
    </w:p>
    <w:p w14:paraId="175575BE" w14:textId="77777777" w:rsidR="002511A0" w:rsidRDefault="002511A0"/>
    <w:p w14:paraId="00DC4E74" w14:textId="00568FC3" w:rsidR="006F62E4" w:rsidRDefault="002511A0">
      <w:r>
        <w:lastRenderedPageBreak/>
        <w:t xml:space="preserve">The project will </w:t>
      </w:r>
      <w:r w:rsidR="00DC3A7B">
        <w:t>utilise</w:t>
      </w:r>
      <w:r w:rsidR="006F62E4">
        <w:t xml:space="preserve"> </w:t>
      </w:r>
      <w:r w:rsidR="00DC3A7B">
        <w:t>Council’s</w:t>
      </w:r>
      <w:r>
        <w:t xml:space="preserve"> connections with the Greek and Macedonian communities to identify </w:t>
      </w:r>
      <w:r w:rsidR="00DC3A7B">
        <w:t>needs</w:t>
      </w:r>
      <w:r>
        <w:t xml:space="preserve"> in information, support and services that would improve </w:t>
      </w:r>
      <w:r w:rsidR="006F62E4">
        <w:t xml:space="preserve">how individuals, family and community experience end of life. All residents will also have opportunity to participate in the project through promoting dying, death and bereavement conversations at </w:t>
      </w:r>
      <w:r w:rsidR="00DC3A7B">
        <w:t>community events.</w:t>
      </w:r>
    </w:p>
    <w:p w14:paraId="4A2C4A6B" w14:textId="77777777" w:rsidR="006F62E4" w:rsidRDefault="006F62E4"/>
    <w:p w14:paraId="60145A24" w14:textId="1013806C" w:rsidR="004C686F" w:rsidRDefault="006F62E4">
      <w:r>
        <w:t>Strategies to be implemented in the project include building the understanding around end of life across council staff</w:t>
      </w:r>
      <w:r w:rsidR="004C686F">
        <w:t xml:space="preserve"> and identifying</w:t>
      </w:r>
      <w:r>
        <w:t xml:space="preserve"> opportunities where end of life may be included in Council </w:t>
      </w:r>
      <w:r w:rsidR="004E6033">
        <w:t xml:space="preserve">policies, procedures, </w:t>
      </w:r>
      <w:r>
        <w:t>planning and strategies</w:t>
      </w:r>
      <w:r w:rsidR="004C686F">
        <w:t>.</w:t>
      </w:r>
      <w:r w:rsidR="00D532EE">
        <w:t xml:space="preserve"> </w:t>
      </w:r>
    </w:p>
    <w:p w14:paraId="3D44B654" w14:textId="77777777" w:rsidR="00D532EE" w:rsidRDefault="00D532EE"/>
    <w:p w14:paraId="4E95A95B" w14:textId="2971FE7A" w:rsidR="00D532EE" w:rsidRDefault="00D532EE">
      <w:r>
        <w:t xml:space="preserve">Project learnings will inform the potential role of local government around this new area and strategies for engaging with diverse communities and building community support around dying, death and bereavement. </w:t>
      </w:r>
    </w:p>
    <w:p w14:paraId="590211BC" w14:textId="77777777" w:rsidR="007811F4" w:rsidRDefault="007811F4"/>
    <w:p w14:paraId="3F6F2F2A" w14:textId="77777777" w:rsidR="007811F4" w:rsidRDefault="007811F4"/>
    <w:p w14:paraId="46C25CE1" w14:textId="77777777" w:rsidR="00D532EE" w:rsidRDefault="00D532EE"/>
    <w:p w14:paraId="25D58D8A" w14:textId="77777777" w:rsidR="00B242D3" w:rsidRDefault="00B242D3"/>
    <w:p w14:paraId="48DA0DB4" w14:textId="3FF8ED18" w:rsidR="00D532EE" w:rsidRPr="00D532EE" w:rsidRDefault="00D532EE">
      <w:pPr>
        <w:rPr>
          <w:b/>
        </w:rPr>
      </w:pPr>
      <w:r w:rsidRPr="00D532EE">
        <w:rPr>
          <w:b/>
        </w:rPr>
        <w:t>Foster ‘End of Life’ pilot project- South Gippsland Shire</w:t>
      </w:r>
    </w:p>
    <w:p w14:paraId="43DE489E" w14:textId="77777777" w:rsidR="004C686F" w:rsidRDefault="004C686F"/>
    <w:p w14:paraId="6C0906A1" w14:textId="2B925497" w:rsidR="005D4CA9" w:rsidRDefault="00D532EE">
      <w:r>
        <w:t>South Gippsland Shire is located in s</w:t>
      </w:r>
      <w:r w:rsidR="005D4CA9">
        <w:t xml:space="preserve">outh eastern Victoria and has a </w:t>
      </w:r>
      <w:r w:rsidR="00DC3A7B">
        <w:t xml:space="preserve">number of towns in </w:t>
      </w:r>
      <w:r w:rsidR="005D4CA9">
        <w:t xml:space="preserve">rural and coastal areas. Foster is a small town of 1,677 people </w:t>
      </w:r>
      <w:r w:rsidR="00DC3A7B">
        <w:t xml:space="preserve">in the centre of the municipality </w:t>
      </w:r>
      <w:r w:rsidR="005D4CA9">
        <w:t xml:space="preserve">and </w:t>
      </w:r>
      <w:r w:rsidR="00DC3A7B">
        <w:t>is</w:t>
      </w:r>
      <w:r w:rsidR="005D4CA9">
        <w:t xml:space="preserve"> a hub township for many of the outlying smaller towns. Foster has a range of services from schools, hospitals, </w:t>
      </w:r>
      <w:r w:rsidR="00002323">
        <w:t xml:space="preserve">community health centre, </w:t>
      </w:r>
      <w:r w:rsidR="005D4CA9">
        <w:t xml:space="preserve">GP’s, </w:t>
      </w:r>
      <w:r w:rsidR="00002323">
        <w:t xml:space="preserve">library, </w:t>
      </w:r>
      <w:r w:rsidR="005D4CA9">
        <w:t xml:space="preserve">aged care facilities and community centres. People 65+ years make up </w:t>
      </w:r>
      <w:r w:rsidR="00FB25B8">
        <w:t>23</w:t>
      </w:r>
      <w:r w:rsidR="005D4CA9" w:rsidRPr="00FB25B8">
        <w:t>%</w:t>
      </w:r>
      <w:r w:rsidR="005D4CA9">
        <w:t xml:space="preserve"> of the population, which is predicted to grow to</w:t>
      </w:r>
      <w:r w:rsidR="00024F50">
        <w:t xml:space="preserve"> from 19.5% in 2011 to 28.2% in 2031.</w:t>
      </w:r>
    </w:p>
    <w:p w14:paraId="4ACA2708" w14:textId="77777777" w:rsidR="005D4CA9" w:rsidRDefault="005D4CA9" w:rsidP="00FE02F3">
      <w:pPr>
        <w:ind w:left="0"/>
      </w:pPr>
    </w:p>
    <w:p w14:paraId="0A668996" w14:textId="060DE730" w:rsidR="00002323" w:rsidRDefault="00FE02F3">
      <w:r>
        <w:t xml:space="preserve">Foster </w:t>
      </w:r>
      <w:r w:rsidR="00B242D3">
        <w:t>‘</w:t>
      </w:r>
      <w:r>
        <w:t>End of Life Pilot Project</w:t>
      </w:r>
      <w:r w:rsidR="00B242D3">
        <w:t>’</w:t>
      </w:r>
      <w:r>
        <w:t xml:space="preserve"> will create processes and documentation to promote general understanding that death is a natural part of life</w:t>
      </w:r>
      <w:r w:rsidR="00DC3A7B">
        <w:t>.</w:t>
      </w:r>
      <w:r>
        <w:t xml:space="preserve"> </w:t>
      </w:r>
    </w:p>
    <w:p w14:paraId="430354A3" w14:textId="77777777" w:rsidR="00002323" w:rsidRDefault="00002323"/>
    <w:p w14:paraId="1410F2A7" w14:textId="70824D0A" w:rsidR="006F62E4" w:rsidRDefault="00002323">
      <w:r>
        <w:t xml:space="preserve">Through community meetings and engagement with </w:t>
      </w:r>
      <w:r w:rsidR="00DC3A7B">
        <w:t xml:space="preserve">residents, </w:t>
      </w:r>
      <w:r>
        <w:t>services and networks, the project will identify ways in which community, individuals and organisations (including Council) may support families and the individual nearing end of life, including the celebration of life prior to the end.</w:t>
      </w:r>
    </w:p>
    <w:p w14:paraId="1A01A002" w14:textId="77777777" w:rsidR="00002323" w:rsidRDefault="00002323"/>
    <w:p w14:paraId="2E0EEC9B" w14:textId="2FBBAAEA" w:rsidR="004C6513" w:rsidRDefault="00002323" w:rsidP="00920CB4">
      <w:r>
        <w:t xml:space="preserve">The project will work closely with community </w:t>
      </w:r>
      <w:r w:rsidR="00DC3A7B">
        <w:t xml:space="preserve">to </w:t>
      </w:r>
      <w:r>
        <w:t>develop resources</w:t>
      </w:r>
      <w:r w:rsidR="004C6513">
        <w:t>, support</w:t>
      </w:r>
      <w:r>
        <w:t xml:space="preserve"> and activities as identified by </w:t>
      </w:r>
      <w:r w:rsidR="004C6513">
        <w:t xml:space="preserve">residents, services and networks to </w:t>
      </w:r>
      <w:r>
        <w:t xml:space="preserve">build community </w:t>
      </w:r>
      <w:r w:rsidR="004C6513">
        <w:t xml:space="preserve">resilience and strengths around end of life. The project approach aims to facilitate the capacity of community groups to run their own programs which support end of life.  </w:t>
      </w:r>
    </w:p>
    <w:p w14:paraId="79D17C62" w14:textId="77777777" w:rsidR="00920CB4" w:rsidRDefault="00920CB4" w:rsidP="00920CB4"/>
    <w:p w14:paraId="64ADDEC6" w14:textId="5E5D0E98" w:rsidR="00920CB4" w:rsidRDefault="00920CB4" w:rsidP="00920CB4">
      <w:r>
        <w:t xml:space="preserve">Project learnings will </w:t>
      </w:r>
      <w:r w:rsidR="00562D82">
        <w:t xml:space="preserve">identify processes and strategies that contributed to successful outcomes for residents and </w:t>
      </w:r>
      <w:r>
        <w:t>inform the implementation of community strengthening around end of life in other communities</w:t>
      </w:r>
      <w:r w:rsidR="00562D82">
        <w:t xml:space="preserve">. </w:t>
      </w:r>
    </w:p>
    <w:p w14:paraId="56F75CE4" w14:textId="77777777" w:rsidR="00920CB4" w:rsidRDefault="00920CB4" w:rsidP="00920CB4"/>
    <w:p w14:paraId="61E08855" w14:textId="77777777" w:rsidR="00920CB4" w:rsidRDefault="00920CB4" w:rsidP="00920CB4">
      <w:pPr>
        <w:rPr>
          <w:b/>
        </w:rPr>
      </w:pPr>
    </w:p>
    <w:p w14:paraId="7BB78227" w14:textId="77777777" w:rsidR="00B10280" w:rsidRDefault="00B10280" w:rsidP="00920CB4">
      <w:pPr>
        <w:rPr>
          <w:b/>
        </w:rPr>
      </w:pPr>
    </w:p>
    <w:p w14:paraId="4A090D80" w14:textId="77777777" w:rsidR="00B10280" w:rsidRDefault="00B10280" w:rsidP="00920CB4">
      <w:pPr>
        <w:rPr>
          <w:b/>
        </w:rPr>
      </w:pPr>
    </w:p>
    <w:p w14:paraId="5857C0BD" w14:textId="77777777" w:rsidR="00B10280" w:rsidRDefault="00B10280" w:rsidP="00920CB4">
      <w:pPr>
        <w:rPr>
          <w:b/>
        </w:rPr>
      </w:pPr>
    </w:p>
    <w:p w14:paraId="3989F950" w14:textId="77777777" w:rsidR="00B10280" w:rsidRDefault="00B10280" w:rsidP="00920CB4">
      <w:pPr>
        <w:rPr>
          <w:b/>
        </w:rPr>
      </w:pPr>
    </w:p>
    <w:p w14:paraId="7D2E460E" w14:textId="0D9B0A1D" w:rsidR="00B10280" w:rsidRDefault="00493218" w:rsidP="00920CB4">
      <w:pPr>
        <w:rPr>
          <w:b/>
        </w:rPr>
      </w:pPr>
      <w:r>
        <w:rPr>
          <w:b/>
        </w:rPr>
        <w:t>For f</w:t>
      </w:r>
      <w:r w:rsidR="00B10280">
        <w:rPr>
          <w:b/>
        </w:rPr>
        <w:t>urther information contact</w:t>
      </w:r>
    </w:p>
    <w:p w14:paraId="070B7861" w14:textId="0900E5F7" w:rsidR="00B10280" w:rsidRPr="00493218" w:rsidRDefault="00B10280" w:rsidP="00920CB4">
      <w:r w:rsidRPr="00493218">
        <w:t>Jan Bruce</w:t>
      </w:r>
    </w:p>
    <w:p w14:paraId="7D42135A" w14:textId="0C67CC6D" w:rsidR="00493218" w:rsidRDefault="00493218" w:rsidP="00920CB4">
      <w:r>
        <w:t>Positive Ageing Adviser</w:t>
      </w:r>
    </w:p>
    <w:p w14:paraId="220DF474" w14:textId="2D32EF72" w:rsidR="00493218" w:rsidRDefault="00493218" w:rsidP="00920CB4">
      <w:r>
        <w:t>Municipal Association of Victoria</w:t>
      </w:r>
    </w:p>
    <w:p w14:paraId="19B26559" w14:textId="6BE6D062" w:rsidR="00493218" w:rsidRDefault="00493218" w:rsidP="00920CB4">
      <w:r>
        <w:t>P: 9667 5546</w:t>
      </w:r>
    </w:p>
    <w:p w14:paraId="495A6DCB" w14:textId="15488210" w:rsidR="00493218" w:rsidRDefault="00493218" w:rsidP="00920CB4">
      <w:r>
        <w:t>E: jbruce@mav.asn.au</w:t>
      </w:r>
    </w:p>
    <w:p w14:paraId="6C0A163E" w14:textId="77777777" w:rsidR="00920CB4" w:rsidRDefault="00920CB4" w:rsidP="00920CB4"/>
    <w:p w14:paraId="57E4A306" w14:textId="77777777" w:rsidR="00C667C6" w:rsidRDefault="00FD4F41">
      <w:r>
        <w:t xml:space="preserve">  </w:t>
      </w:r>
    </w:p>
    <w:sectPr w:rsidR="00C667C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1EC40" w14:textId="77777777" w:rsidR="00663974" w:rsidRDefault="00663974" w:rsidP="00663974">
      <w:r>
        <w:separator/>
      </w:r>
    </w:p>
  </w:endnote>
  <w:endnote w:type="continuationSeparator" w:id="0">
    <w:p w14:paraId="21EBE60F" w14:textId="77777777" w:rsidR="00663974" w:rsidRDefault="00663974" w:rsidP="0066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38016"/>
      <w:docPartObj>
        <w:docPartGallery w:val="Page Numbers (Bottom of Page)"/>
        <w:docPartUnique/>
      </w:docPartObj>
    </w:sdtPr>
    <w:sdtEndPr>
      <w:rPr>
        <w:noProof/>
      </w:rPr>
    </w:sdtEndPr>
    <w:sdtContent>
      <w:p w14:paraId="3EDC0078" w14:textId="516860F3" w:rsidR="007811F4" w:rsidRDefault="007811F4">
        <w:pPr>
          <w:pStyle w:val="Footer"/>
          <w:jc w:val="right"/>
        </w:pPr>
        <w:r>
          <w:fldChar w:fldCharType="begin"/>
        </w:r>
        <w:r>
          <w:instrText xml:space="preserve"> PAGE   \* MERGEFORMAT </w:instrText>
        </w:r>
        <w:r>
          <w:fldChar w:fldCharType="separate"/>
        </w:r>
        <w:r w:rsidR="008D3B86">
          <w:rPr>
            <w:noProof/>
          </w:rPr>
          <w:t>1</w:t>
        </w:r>
        <w:r>
          <w:rPr>
            <w:noProof/>
          </w:rPr>
          <w:fldChar w:fldCharType="end"/>
        </w:r>
      </w:p>
    </w:sdtContent>
  </w:sdt>
  <w:p w14:paraId="2AF9620E" w14:textId="77777777" w:rsidR="007811F4" w:rsidRDefault="00781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CE798" w14:textId="77777777" w:rsidR="00663974" w:rsidRDefault="00663974" w:rsidP="00663974">
      <w:r>
        <w:separator/>
      </w:r>
    </w:p>
  </w:footnote>
  <w:footnote w:type="continuationSeparator" w:id="0">
    <w:p w14:paraId="6737D5FE" w14:textId="77777777" w:rsidR="00663974" w:rsidRDefault="00663974" w:rsidP="00663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26"/>
    <w:rsid w:val="00002323"/>
    <w:rsid w:val="00021A13"/>
    <w:rsid w:val="00024F50"/>
    <w:rsid w:val="000352F9"/>
    <w:rsid w:val="00087D69"/>
    <w:rsid w:val="00090C6A"/>
    <w:rsid w:val="001370D9"/>
    <w:rsid w:val="001B7641"/>
    <w:rsid w:val="001D066D"/>
    <w:rsid w:val="002511A0"/>
    <w:rsid w:val="00262254"/>
    <w:rsid w:val="002C5FE9"/>
    <w:rsid w:val="003C06B9"/>
    <w:rsid w:val="00421756"/>
    <w:rsid w:val="00435BE3"/>
    <w:rsid w:val="0047293A"/>
    <w:rsid w:val="00493218"/>
    <w:rsid w:val="004C6513"/>
    <w:rsid w:val="004C686F"/>
    <w:rsid w:val="004E6033"/>
    <w:rsid w:val="00562D82"/>
    <w:rsid w:val="005D4CA9"/>
    <w:rsid w:val="00622CFA"/>
    <w:rsid w:val="00663974"/>
    <w:rsid w:val="00695601"/>
    <w:rsid w:val="006F62E4"/>
    <w:rsid w:val="007811F4"/>
    <w:rsid w:val="007A3C12"/>
    <w:rsid w:val="008B1F18"/>
    <w:rsid w:val="008D3B86"/>
    <w:rsid w:val="00920CB4"/>
    <w:rsid w:val="00977C26"/>
    <w:rsid w:val="00A50681"/>
    <w:rsid w:val="00AF47D1"/>
    <w:rsid w:val="00B10280"/>
    <w:rsid w:val="00B242D3"/>
    <w:rsid w:val="00B403B7"/>
    <w:rsid w:val="00C51597"/>
    <w:rsid w:val="00C667C6"/>
    <w:rsid w:val="00C7797F"/>
    <w:rsid w:val="00D51A02"/>
    <w:rsid w:val="00D532EE"/>
    <w:rsid w:val="00DC3A7B"/>
    <w:rsid w:val="00E0666A"/>
    <w:rsid w:val="00ED00FB"/>
    <w:rsid w:val="00EF55E9"/>
    <w:rsid w:val="00FB25B8"/>
    <w:rsid w:val="00FD4F41"/>
    <w:rsid w:val="00FE02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184336"/>
  <w15:chartTrackingRefBased/>
  <w15:docId w15:val="{D6C2DA9B-ADA5-49BB-8469-B2030E56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C26"/>
    <w:pPr>
      <w:spacing w:after="0" w:line="240"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254"/>
    <w:rPr>
      <w:rFonts w:ascii="Segoe UI" w:hAnsi="Segoe UI" w:cs="Segoe UI"/>
      <w:sz w:val="18"/>
      <w:szCs w:val="18"/>
    </w:rPr>
  </w:style>
  <w:style w:type="paragraph" w:styleId="Header">
    <w:name w:val="header"/>
    <w:basedOn w:val="Normal"/>
    <w:link w:val="HeaderChar"/>
    <w:uiPriority w:val="99"/>
    <w:unhideWhenUsed/>
    <w:rsid w:val="00663974"/>
    <w:pPr>
      <w:tabs>
        <w:tab w:val="center" w:pos="4513"/>
        <w:tab w:val="right" w:pos="9026"/>
      </w:tabs>
    </w:pPr>
  </w:style>
  <w:style w:type="character" w:customStyle="1" w:styleId="HeaderChar">
    <w:name w:val="Header Char"/>
    <w:basedOn w:val="DefaultParagraphFont"/>
    <w:link w:val="Header"/>
    <w:uiPriority w:val="99"/>
    <w:rsid w:val="00663974"/>
  </w:style>
  <w:style w:type="paragraph" w:styleId="Footer">
    <w:name w:val="footer"/>
    <w:basedOn w:val="Normal"/>
    <w:link w:val="FooterChar"/>
    <w:uiPriority w:val="99"/>
    <w:unhideWhenUsed/>
    <w:rsid w:val="00663974"/>
    <w:pPr>
      <w:tabs>
        <w:tab w:val="center" w:pos="4513"/>
        <w:tab w:val="right" w:pos="9026"/>
      </w:tabs>
    </w:pPr>
  </w:style>
  <w:style w:type="character" w:customStyle="1" w:styleId="FooterChar">
    <w:name w:val="Footer Char"/>
    <w:basedOn w:val="DefaultParagraphFont"/>
    <w:link w:val="Footer"/>
    <w:uiPriority w:val="99"/>
    <w:rsid w:val="00663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138E3.141EF5C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escription xmlns="d4673de7-8564-4743-abbb-fa1c429e374b" xsi:nil="true"/>
    <gbea9d19ff514a33a3a8686e111cdc8c xmlns="d4673de7-8564-4743-abbb-fa1c429e374b">
      <Terms xmlns="http://schemas.microsoft.com/office/infopath/2007/PartnerControls">
        <TermInfo xmlns="http://schemas.microsoft.com/office/infopath/2007/PartnerControls">
          <TermName>End of Life Project</TermName>
          <TermId>a6dbec2c-b56b-4d7e-811d-cd66332f981e</TermId>
        </TermInfo>
      </Terms>
    </gbea9d19ff514a33a3a8686e111cdc8c>
    <e609049330724967b341d41577a53a7e xmlns="d4673de7-8564-4743-abbb-fa1c429e374b">
      <Terms xmlns="http://schemas.microsoft.com/office/infopath/2007/PartnerControls"/>
    </e609049330724967b341d41577a53a7e>
    <TaxCatchAll xmlns="2e5f1f90-02d7-4497-86a3-e089375bf22e">
      <Value>845</Value>
      <Value>865</Value>
      <Value>3</Value>
      <Value>9</Value>
      <Value>37</Value>
    </TaxCatchAll>
    <b633688526ff4343972d05b6b63e0765 xmlns="2e5f1f90-02d7-4497-86a3-e089375bf22e">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e4b4b3c6-c47d-4a6a-9e59-b35ae3810dee</TermId>
        </TermInfo>
      </Terms>
    </b633688526ff4343972d05b6b63e0765>
    <ee64d7fb010e4a05a924de355a8c7215 xmlns="2e5f1f90-02d7-4497-86a3-e089375bf22e">
      <Terms xmlns="http://schemas.microsoft.com/office/infopath/2007/PartnerControls">
        <TermInfo xmlns="http://schemas.microsoft.com/office/infopath/2007/PartnerControls">
          <TermName xmlns="http://schemas.microsoft.com/office/infopath/2007/PartnerControls">December</TermName>
          <TermId xmlns="http://schemas.microsoft.com/office/infopath/2007/PartnerControls">d372611b-bd43-489d-9df9-2700b3b1fa54</TermId>
        </TermInfo>
      </Terms>
    </ee64d7fb010e4a05a924de355a8c7215>
    <a5701f4c3d364836bbe78d9cf21e7ae1 xmlns="2e5f1f90-02d7-4497-86a3-e089375bf22e">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037acd56-77d8-4481-a2a2-1ae1825a9a97</TermId>
        </TermInfo>
      </Terms>
    </a5701f4c3d364836bbe78d9cf21e7ae1>
    <b1635637b48e4b198aadc2296a591e9c xmlns="2e5f1f90-02d7-4497-86a3-e089375bf22e">
      <Terms xmlns="http://schemas.microsoft.com/office/infopath/2007/PartnerControls"/>
    </b1635637b48e4b198aadc2296a591e9c>
    <k625a43461834d1cbc324c14bafb4891 xmlns="2e5f1f90-02d7-4497-86a3-e089375bf22e">
      <Terms xmlns="http://schemas.microsoft.com/office/infopath/2007/PartnerControls">
        <TermInfo xmlns="http://schemas.microsoft.com/office/infopath/2007/PartnerControls">
          <TermName xmlns="http://schemas.microsoft.com/office/infopath/2007/PartnerControls">Ageing</TermName>
          <TermId xmlns="http://schemas.microsoft.com/office/infopath/2007/PartnerControls">5f1e3820-18dd-465a-bf87-1c2ba09b1d54</TermId>
        </TermInfo>
      </Terms>
    </k625a43461834d1cbc324c14bafb4891>
  </documentManagement>
</p:properties>
</file>

<file path=customXml/item2.xml><?xml version="1.0" encoding="utf-8"?>
<ct:contentTypeSchema xmlns:ct="http://schemas.microsoft.com/office/2006/metadata/contentType" xmlns:ma="http://schemas.microsoft.com/office/2006/metadata/properties/metaAttributes" ct:_="" ma:_="" ma:contentTypeName="MAVIS Document" ma:contentTypeID="0x010100940DA8A6A3B9CC4AA59DF5C0B719899C0018C65C613164CE4D823F0D253340AFBD" ma:contentTypeVersion="2" ma:contentTypeDescription="" ma:contentTypeScope="" ma:versionID="75ef40ac9e189c55da57f38b5b2aaa2e">
  <xsd:schema xmlns:xsd="http://www.w3.org/2001/XMLSchema" xmlns:xs="http://www.w3.org/2001/XMLSchema" xmlns:p="http://schemas.microsoft.com/office/2006/metadata/properties" xmlns:ns2="d4673de7-8564-4743-abbb-fa1c429e374b" xmlns:ns3="2e5f1f90-02d7-4497-86a3-e089375bf22e" targetNamespace="http://schemas.microsoft.com/office/2006/metadata/properties" ma:root="true" ma:fieldsID="c44b43dd66f3e897d2771e860a78cc3d" ns2:_="" ns3:_="">
    <xsd:import namespace="d4673de7-8564-4743-abbb-fa1c429e374b"/>
    <xsd:import namespace="2e5f1f90-02d7-4497-86a3-e089375bf22e"/>
    <xsd:element name="properties">
      <xsd:complexType>
        <xsd:sequence>
          <xsd:element name="documentManagement">
            <xsd:complexType>
              <xsd:all>
                <xsd:element ref="ns2:Document_x0020_Description" minOccurs="0"/>
                <xsd:element ref="ns3:b633688526ff4343972d05b6b63e0765" minOccurs="0"/>
                <xsd:element ref="ns3:TaxCatchAll" minOccurs="0"/>
                <xsd:element ref="ns3:ee64d7fb010e4a05a924de355a8c7215" minOccurs="0"/>
                <xsd:element ref="ns3:a5701f4c3d364836bbe78d9cf21e7ae1" minOccurs="0"/>
                <xsd:element ref="ns3:b1635637b48e4b198aadc2296a591e9c" minOccurs="0"/>
                <xsd:element ref="ns3:k625a43461834d1cbc324c14bafb4891" minOccurs="0"/>
                <xsd:element ref="ns2:gbea9d19ff514a33a3a8686e111cdc8c" minOccurs="0"/>
                <xsd:element ref="ns2:e609049330724967b341d41577a53a7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73de7-8564-4743-abbb-fa1c429e374b"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gbea9d19ff514a33a3a8686e111cdc8c" ma:index="22" nillable="true" ma:taxonomy="true" ma:internalName="gbea9d19ff514a33a3a8686e111cdc8c" ma:taxonomyFieldName="Project" ma:displayName="Project" ma:readOnly="false" ma:default="" ma:fieldId="{0bea9d19-ff51-4a33-a3a8-686e111cdc8c}" ma:sspId="707edd6b-bcd8-4d82-9e36-5e836165b7db" ma:termSetId="e33b7ee5-09b0-4506-a489-9ca19a4d2a88" ma:anchorId="00000000-0000-0000-0000-000000000000" ma:open="false" ma:isKeyword="false">
      <xsd:complexType>
        <xsd:sequence>
          <xsd:element ref="pc:Terms" minOccurs="0" maxOccurs="1"/>
        </xsd:sequence>
      </xsd:complexType>
    </xsd:element>
    <xsd:element name="e609049330724967b341d41577a53a7e" ma:index="23" nillable="true" ma:taxonomy="true" ma:internalName="e609049330724967b341d41577a53a7e" ma:taxonomyFieldName="Function" ma:displayName="Function" ma:readOnly="false" ma:default="" ma:fieldId="{e6090493-3072-4967-b341-d41577a53a7e}" ma:sspId="707edd6b-bcd8-4d82-9e36-5e836165b7db" ma:termSetId="1be38e8c-3054-4a1e-9eea-ab3bad4fff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5f1f90-02d7-4497-86a3-e089375bf22e" elementFormDefault="qualified">
    <xsd:import namespace="http://schemas.microsoft.com/office/2006/documentManagement/types"/>
    <xsd:import namespace="http://schemas.microsoft.com/office/infopath/2007/PartnerControls"/>
    <xsd:element name="b633688526ff4343972d05b6b63e0765" ma:index="16" ma:taxonomy="true" ma:internalName="b633688526ff4343972d05b6b63e0765" ma:taxonomyFieldName="Doc_x0020_Type" ma:displayName="Doc Type" ma:readOnly="false" ma:default="" ma:fieldId="{b6336885-26ff-4343-972d-05b6b63e0765}"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d92c3612-ec99-4e64-a0b5-b962210b55ea}" ma:internalName="TaxCatchAll" ma:showField="CatchAllData" ma:web="2e5f1f90-02d7-4497-86a3-e089375bf22e">
      <xsd:complexType>
        <xsd:complexContent>
          <xsd:extension base="dms:MultiChoiceLookup">
            <xsd:sequence>
              <xsd:element name="Value" type="dms:Lookup" maxOccurs="unbounded" minOccurs="0" nillable="true"/>
            </xsd:sequence>
          </xsd:extension>
        </xsd:complexContent>
      </xsd:complexType>
    </xsd:element>
    <xsd:element name="ee64d7fb010e4a05a924de355a8c7215" ma:index="18" nillable="true" ma:taxonomy="true" ma:internalName="ee64d7fb010e4a05a924de355a8c7215" ma:taxonomyFieldName="Month" ma:displayName="Month" ma:readOnly="false" ma:default="" ma:fieldId="{ee64d7fb-010e-4a05-a924-de355a8c7215}"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a5701f4c3d364836bbe78d9cf21e7ae1" ma:index="19" nillable="true" ma:taxonomy="true" ma:internalName="a5701f4c3d364836bbe78d9cf21e7ae1" ma:taxonomyFieldName="Year" ma:displayName="Year" ma:readOnly="false" ma:default="" ma:fieldId="{a5701f4c-3d36-4836-bbe7-8d9cf21e7ae1}"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b1635637b48e4b198aadc2296a591e9c" ma:index="20" nillable="true" ma:taxonomy="true" ma:internalName="b1635637b48e4b198aadc2296a591e9c" ma:taxonomyFieldName="Stakeholders" ma:displayName="Stakeholders" ma:readOnly="false" ma:default="" ma:fieldId="{b1635637-b48e-4b19-8aad-c2296a591e9c}"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k625a43461834d1cbc324c14bafb4891" ma:index="21" nillable="true" ma:taxonomy="true" ma:internalName="k625a43461834d1cbc324c14bafb4891" ma:taxonomyFieldName="Topic" ma:displayName="Topic" ma:readOnly="false" ma:default="" ma:fieldId="{4625a434-6183-4d1c-bc32-4c14bafb4891}"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http://mavis/sites/HumanServices/Positiveaging</xsnScope>
</customXsn>
</file>

<file path=customXml/item4.xml><?xml version="1.0" encoding="utf-8"?>
<?mso-contentType ?>
<DocAve xmlns="http://www.AvePoint.com/sharepoint2007/v5/contenttype/list" CTID="0x010100801A03BAF923BB4A9A6902AB019B677B00734A6B6FBF76D14C969CB06739E22DE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57C80-C8A8-4B4D-8CA8-2EEE54C8873F}">
  <ds:schemaRefs>
    <ds:schemaRef ds:uri="http://purl.org/dc/elements/1.1/"/>
    <ds:schemaRef ds:uri="http://schemas.microsoft.com/office/2006/metadata/properties"/>
    <ds:schemaRef ds:uri="2e5f1f90-02d7-4497-86a3-e089375bf2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4673de7-8564-4743-abbb-fa1c429e374b"/>
    <ds:schemaRef ds:uri="http://www.w3.org/XML/1998/namespace"/>
    <ds:schemaRef ds:uri="http://purl.org/dc/dcmitype/"/>
  </ds:schemaRefs>
</ds:datastoreItem>
</file>

<file path=customXml/itemProps2.xml><?xml version="1.0" encoding="utf-8"?>
<ds:datastoreItem xmlns:ds="http://schemas.openxmlformats.org/officeDocument/2006/customXml" ds:itemID="{0AFB2BF6-8198-4474-B4EC-DC5F9564D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73de7-8564-4743-abbb-fa1c429e374b"/>
    <ds:schemaRef ds:uri="2e5f1f90-02d7-4497-86a3-e089375bf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AE434-42DB-42EE-814A-883FD0AEDEBB}">
  <ds:schemaRefs>
    <ds:schemaRef ds:uri="http://schemas.microsoft.com/office/2006/metadata/customXsn"/>
  </ds:schemaRefs>
</ds:datastoreItem>
</file>

<file path=customXml/itemProps4.xml><?xml version="1.0" encoding="utf-8"?>
<ds:datastoreItem xmlns:ds="http://schemas.openxmlformats.org/officeDocument/2006/customXml" ds:itemID="{13BED5B0-A8CF-4AF3-A3A0-D78FADE50123}">
  <ds:schemaRefs>
    <ds:schemaRef ds:uri="http://www.AvePoint.com/sharepoint2007/v5/contenttype/list"/>
  </ds:schemaRefs>
</ds:datastoreItem>
</file>

<file path=customXml/itemProps5.xml><?xml version="1.0" encoding="utf-8"?>
<ds:datastoreItem xmlns:ds="http://schemas.openxmlformats.org/officeDocument/2006/customXml" ds:itemID="{557E0E29-0BFD-419E-A033-43373BB259E7}">
  <ds:schemaRefs>
    <ds:schemaRef ds:uri="http://schemas.microsoft.com/sharepoint/v3/contenttype/forms"/>
  </ds:schemaRefs>
</ds:datastoreItem>
</file>

<file path=customXml/itemProps6.xml><?xml version="1.0" encoding="utf-8"?>
<ds:datastoreItem xmlns:ds="http://schemas.openxmlformats.org/officeDocument/2006/customXml" ds:itemID="{7270C989-7D16-4E3D-B1E5-6C0DF7F5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Demonstration projects information Decembe 2017</vt:lpstr>
    </vt:vector>
  </TitlesOfParts>
  <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Demonstration projects information Decembe 2017</dc:title>
  <dc:subject/>
  <dc:creator>Katherine Wositzky</dc:creator>
  <cp:keywords/>
  <dc:description/>
  <cp:lastModifiedBy>Zachary Tangey</cp:lastModifiedBy>
  <cp:revision>2</cp:revision>
  <cp:lastPrinted>2017-12-06T03:05:00Z</cp:lastPrinted>
  <dcterms:created xsi:type="dcterms:W3CDTF">2018-05-11T00:50:00Z</dcterms:created>
  <dcterms:modified xsi:type="dcterms:W3CDTF">2018-05-11T00:50:00Z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
  </property>
  <property fmtid="{D5CDD505-2E9C-101B-9397-08002B2CF9AE}" pid="3" name="b633688526ff4343972d05b6b63e0765">
    <vt:lpwstr>Notes|e4b4b3c6-c47d-4a6a-9e59-b35ae3810dee</vt:lpwstr>
  </property>
  <property fmtid="{D5CDD505-2E9C-101B-9397-08002B2CF9AE}" pid="4" name="Doc Type">
    <vt:lpwstr>9;#Notes|e4b4b3c6-c47d-4a6a-9e59-b35ae3810dee</vt:lpwstr>
  </property>
  <property fmtid="{D5CDD505-2E9C-101B-9397-08002B2CF9AE}" pid="5" name="ee64d7fb010e4a05a924de355a8c7215">
    <vt:lpwstr>December|d372611b-bd43-489d-9df9-2700b3b1fa54</vt:lpwstr>
  </property>
  <property fmtid="{D5CDD505-2E9C-101B-9397-08002B2CF9AE}" pid="6" name="Month">
    <vt:lpwstr>37;#December|d372611b-bd43-489d-9df9-2700b3b1fa54</vt:lpwstr>
  </property>
  <property fmtid="{D5CDD505-2E9C-101B-9397-08002B2CF9AE}" pid="7" name="a5701f4c3d364836bbe78d9cf21e7ae1">
    <vt:lpwstr>2017|037acd56-77d8-4481-a2a2-1ae1825a9a97</vt:lpwstr>
  </property>
  <property fmtid="{D5CDD505-2E9C-101B-9397-08002B2CF9AE}" pid="8" name="Year">
    <vt:lpwstr>845;#2017|037acd56-77d8-4481-a2a2-1ae1825a9a97</vt:lpwstr>
  </property>
  <property fmtid="{D5CDD505-2E9C-101B-9397-08002B2CF9AE}" pid="9" name="b1635637b48e4b198aadc2296a591e9c">
    <vt:lpwstr/>
  </property>
  <property fmtid="{D5CDD505-2E9C-101B-9397-08002B2CF9AE}" pid="10" name="Stakeholders">
    <vt:lpwstr/>
  </property>
  <property fmtid="{D5CDD505-2E9C-101B-9397-08002B2CF9AE}" pid="11" name="k625a43461834d1cbc324c14bafb4891">
    <vt:lpwstr>Ageing|5f1e3820-18dd-465a-bf87-1c2ba09b1d54</vt:lpwstr>
  </property>
  <property fmtid="{D5CDD505-2E9C-101B-9397-08002B2CF9AE}" pid="12" name="Topic">
    <vt:lpwstr>3;#Ageing|5f1e3820-18dd-465a-bf87-1c2ba09b1d54</vt:lpwstr>
  </property>
  <property fmtid="{D5CDD505-2E9C-101B-9397-08002B2CF9AE}" pid="13" name="gbea9d19ff514a33a3a8686e111cdc8c">
    <vt:lpwstr/>
  </property>
  <property fmtid="{D5CDD505-2E9C-101B-9397-08002B2CF9AE}" pid="14" name="Project">
    <vt:lpwstr>865;#End of Life Project|a6dbec2c-b56b-4d7e-811d-cd66332f981e</vt:lpwstr>
  </property>
  <property fmtid="{D5CDD505-2E9C-101B-9397-08002B2CF9AE}" pid="15" name="e609049330724967b341d41577a53a7e">
    <vt:lpwstr/>
  </property>
  <property fmtid="{D5CDD505-2E9C-101B-9397-08002B2CF9AE}" pid="16" name="Function">
    <vt:lpwstr/>
  </property>
  <property fmtid="{D5CDD505-2E9C-101B-9397-08002B2CF9AE}" pid="17" name="TaxCatchAll">
    <vt:lpwstr/>
  </property>
  <property fmtid="{D5CDD505-2E9C-101B-9397-08002B2CF9AE}" pid="18" name="ContentTypeId">
    <vt:lpwstr>0x010100940DA8A6A3B9CC4AA59DF5C0B719899C0018C65C613164CE4D823F0D253340AFBD</vt:lpwstr>
  </property>
</Properties>
</file>