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7C753" w14:textId="23C2166F" w:rsidR="008D5295" w:rsidRDefault="0098435B" w:rsidP="007825C8">
      <w:r>
        <w:t xml:space="preserve"> </w:t>
      </w:r>
      <w:r w:rsidR="00152748">
        <w:t xml:space="preserve"> </w:t>
      </w:r>
    </w:p>
    <w:p w14:paraId="61768B8C" w14:textId="77777777" w:rsidR="008D5295" w:rsidRDefault="008D5295" w:rsidP="007825C8"/>
    <w:p w14:paraId="1BD4763E" w14:textId="77777777" w:rsidR="007825C8" w:rsidRDefault="007825C8" w:rsidP="007825C8"/>
    <w:p w14:paraId="40C8F015" w14:textId="77777777" w:rsidR="007825C8" w:rsidRDefault="007825C8" w:rsidP="007825C8"/>
    <w:p w14:paraId="77AF1B02" w14:textId="77777777" w:rsidR="007825C8" w:rsidRDefault="007825C8" w:rsidP="007825C8"/>
    <w:p w14:paraId="13AC2393" w14:textId="77777777" w:rsidR="008D5295" w:rsidRDefault="008D5295" w:rsidP="007825C8"/>
    <w:p w14:paraId="4DDD7E04" w14:textId="77777777" w:rsidR="008D5295" w:rsidRDefault="008D5295" w:rsidP="007825C8"/>
    <w:p w14:paraId="45384176" w14:textId="77777777" w:rsidR="008D5295" w:rsidRDefault="008D5295" w:rsidP="007825C8"/>
    <w:p w14:paraId="7F6A860B" w14:textId="77777777" w:rsidR="008D5295" w:rsidRDefault="008D5295" w:rsidP="00D74BFC">
      <w:pPr>
        <w:ind w:left="0"/>
      </w:pPr>
    </w:p>
    <w:p w14:paraId="34A55673" w14:textId="77777777" w:rsidR="008D5295" w:rsidRPr="007825C8" w:rsidRDefault="008D5295" w:rsidP="007825C8">
      <w:pPr>
        <w:rPr>
          <w:b/>
          <w:sz w:val="36"/>
          <w:szCs w:val="36"/>
        </w:rPr>
      </w:pPr>
      <w:r w:rsidRPr="007825C8">
        <w:rPr>
          <w:b/>
          <w:sz w:val="36"/>
          <w:szCs w:val="36"/>
        </w:rPr>
        <w:t>PROTOCOL FOR INTER-COUNCIL EMERGENCY</w:t>
      </w:r>
    </w:p>
    <w:p w14:paraId="45F23665" w14:textId="77777777" w:rsidR="00FA3081" w:rsidRPr="007825C8" w:rsidRDefault="008D5295" w:rsidP="007825C8">
      <w:pPr>
        <w:rPr>
          <w:b/>
          <w:sz w:val="36"/>
          <w:szCs w:val="36"/>
        </w:rPr>
      </w:pPr>
      <w:r w:rsidRPr="007825C8">
        <w:rPr>
          <w:b/>
          <w:sz w:val="36"/>
          <w:szCs w:val="36"/>
        </w:rPr>
        <w:t>MANAGEMENT RESOURCE SHARING</w:t>
      </w:r>
    </w:p>
    <w:p w14:paraId="781D9881" w14:textId="77777777" w:rsidR="008D5295" w:rsidRPr="008D5295" w:rsidRDefault="008D5295" w:rsidP="007825C8">
      <w:pPr>
        <w:rPr>
          <w:noProof/>
        </w:rPr>
      </w:pPr>
    </w:p>
    <w:p w14:paraId="22708892" w14:textId="77777777" w:rsidR="008D5295" w:rsidRPr="008D5295" w:rsidRDefault="008D5295" w:rsidP="007825C8">
      <w:pPr>
        <w:rPr>
          <w:noProof/>
        </w:rPr>
      </w:pPr>
    </w:p>
    <w:p w14:paraId="52341EAE" w14:textId="77777777" w:rsidR="008D5295" w:rsidRPr="008D5295" w:rsidRDefault="008D5295" w:rsidP="007825C8">
      <w:pPr>
        <w:rPr>
          <w:noProof/>
        </w:rPr>
      </w:pPr>
    </w:p>
    <w:p w14:paraId="3489EAA7" w14:textId="685F7CB7" w:rsidR="008D5295" w:rsidRDefault="007825C8" w:rsidP="007825C8">
      <w:pPr>
        <w:rPr>
          <w:noProof/>
        </w:rPr>
      </w:pPr>
      <w:r w:rsidRPr="2AC6E2CD">
        <w:rPr>
          <w:noProof/>
        </w:rPr>
        <w:t xml:space="preserve">Version: </w:t>
      </w:r>
      <w:r w:rsidR="084AA1FF" w:rsidRPr="2AC6E2CD">
        <w:rPr>
          <w:noProof/>
          <w:highlight w:val="yellow"/>
        </w:rPr>
        <w:t>3.1</w:t>
      </w:r>
      <w:r w:rsidR="001C262C">
        <w:rPr>
          <w:noProof/>
        </w:rPr>
        <w:t xml:space="preserve"> </w:t>
      </w:r>
    </w:p>
    <w:p w14:paraId="29FBE2A9" w14:textId="3963F331" w:rsidR="000C32B3" w:rsidRDefault="000C32B3" w:rsidP="007825C8">
      <w:pPr>
        <w:rPr>
          <w:noProof/>
        </w:rPr>
      </w:pPr>
    </w:p>
    <w:p w14:paraId="4A757C03" w14:textId="444ECFEE" w:rsidR="00D74BFC" w:rsidRDefault="00D74BFC" w:rsidP="007825C8">
      <w:pPr>
        <w:rPr>
          <w:noProof/>
        </w:rPr>
      </w:pPr>
    </w:p>
    <w:p w14:paraId="1E8BA432" w14:textId="6E26D79F" w:rsidR="00D74BFC" w:rsidRDefault="00D74BFC" w:rsidP="007825C8">
      <w:pPr>
        <w:rPr>
          <w:noProof/>
        </w:rPr>
      </w:pPr>
      <w:r>
        <w:rPr>
          <w:noProof/>
        </w:rPr>
        <w:drawing>
          <wp:inline distT="0" distB="0" distL="0" distR="0" wp14:anchorId="632AD736" wp14:editId="7D8F148C">
            <wp:extent cx="4619625" cy="2667000"/>
            <wp:effectExtent l="0" t="0" r="9525" b="0"/>
            <wp:docPr id="2032486833" name="Picture 2032486833"/>
            <wp:cNvGraphicFramePr/>
            <a:graphic xmlns:a="http://schemas.openxmlformats.org/drawingml/2006/main">
              <a:graphicData uri="http://schemas.openxmlformats.org/drawingml/2006/picture">
                <pic:pic xmlns:pic="http://schemas.openxmlformats.org/drawingml/2006/picture">
                  <pic:nvPicPr>
                    <pic:cNvPr id="2032486833"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4619625" cy="2667000"/>
                    </a:xfrm>
                    <a:prstGeom prst="rect">
                      <a:avLst/>
                    </a:prstGeom>
                  </pic:spPr>
                </pic:pic>
              </a:graphicData>
            </a:graphic>
          </wp:inline>
        </w:drawing>
      </w:r>
    </w:p>
    <w:p w14:paraId="6E6889C9" w14:textId="5792E4E4" w:rsidR="007825C8" w:rsidRDefault="000C32B3" w:rsidP="000C32B3">
      <w:pPr>
        <w:widowControl/>
        <w:autoSpaceDE/>
        <w:autoSpaceDN/>
        <w:adjustRightInd/>
        <w:spacing w:after="160" w:line="259" w:lineRule="auto"/>
        <w:ind w:left="0"/>
        <w:jc w:val="left"/>
        <w:rPr>
          <w:noProof/>
        </w:rPr>
      </w:pPr>
      <w:r>
        <w:rPr>
          <w:noProof/>
        </w:rPr>
        <w:br w:type="page"/>
      </w:r>
    </w:p>
    <w:sdt>
      <w:sdtPr>
        <w:rPr>
          <w:rFonts w:ascii="Arial" w:eastAsiaTheme="minorEastAsia" w:hAnsi="Arial" w:cs="Arial"/>
          <w:color w:val="000000"/>
          <w:sz w:val="22"/>
          <w:szCs w:val="22"/>
          <w:lang w:val="en-AU" w:eastAsia="en-AU"/>
        </w:rPr>
        <w:id w:val="60145408"/>
        <w:docPartObj>
          <w:docPartGallery w:val="Table of Contents"/>
          <w:docPartUnique/>
        </w:docPartObj>
      </w:sdtPr>
      <w:sdtContent>
        <w:p w14:paraId="0F90E6FE" w14:textId="0E6A900C" w:rsidR="00C62FD0" w:rsidRDefault="00C62FD0">
          <w:pPr>
            <w:pStyle w:val="TOCHeading"/>
          </w:pPr>
          <w:r>
            <w:t>Table of Contents</w:t>
          </w:r>
        </w:p>
        <w:p w14:paraId="3CD92D95" w14:textId="2A287D4F" w:rsidR="00F01679" w:rsidRDefault="747BFE83" w:rsidP="00621A1D">
          <w:pPr>
            <w:pStyle w:val="TOC3"/>
            <w:rPr>
              <w:rStyle w:val="Hyperlink"/>
              <w:rFonts w:asciiTheme="majorHAnsi" w:eastAsiaTheme="majorEastAsia" w:hAnsiTheme="majorHAnsi" w:cstheme="majorBidi"/>
              <w:noProof/>
              <w:sz w:val="32"/>
              <w:szCs w:val="32"/>
              <w:lang w:val="en-US" w:eastAsia="en-US"/>
            </w:rPr>
          </w:pPr>
          <w:r>
            <w:fldChar w:fldCharType="begin"/>
          </w:r>
          <w:r w:rsidR="00C62FD0">
            <w:instrText>TOC \o "1-3" \h \z \u</w:instrText>
          </w:r>
          <w:r>
            <w:fldChar w:fldCharType="separate"/>
          </w:r>
          <w:hyperlink w:anchor="_Toc914281780">
            <w:r w:rsidRPr="747BFE83">
              <w:rPr>
                <w:rStyle w:val="Hyperlink"/>
              </w:rPr>
              <w:t>Purpose</w:t>
            </w:r>
            <w:r w:rsidR="00C62FD0">
              <w:tab/>
            </w:r>
            <w:r w:rsidR="00C62FD0">
              <w:fldChar w:fldCharType="begin"/>
            </w:r>
            <w:r w:rsidR="00C62FD0">
              <w:instrText>PAGEREF _Toc914281780 \h</w:instrText>
            </w:r>
            <w:r w:rsidR="00C62FD0">
              <w:fldChar w:fldCharType="separate"/>
            </w:r>
            <w:r w:rsidRPr="747BFE83">
              <w:rPr>
                <w:rStyle w:val="Hyperlink"/>
              </w:rPr>
              <w:t>3</w:t>
            </w:r>
            <w:r w:rsidR="00C62FD0">
              <w:fldChar w:fldCharType="end"/>
            </w:r>
          </w:hyperlink>
        </w:p>
        <w:p w14:paraId="72B68F82" w14:textId="209EC564" w:rsidR="00F01679" w:rsidRDefault="00492D4C" w:rsidP="00621A1D">
          <w:pPr>
            <w:pStyle w:val="TOC1"/>
            <w:tabs>
              <w:tab w:val="right" w:leader="dot" w:pos="9015"/>
            </w:tabs>
            <w:rPr>
              <w:rStyle w:val="Hyperlink"/>
              <w:noProof/>
            </w:rPr>
          </w:pPr>
          <w:hyperlink w:anchor="_Toc1296067166">
            <w:r w:rsidR="747BFE83" w:rsidRPr="747BFE83">
              <w:rPr>
                <w:rStyle w:val="Hyperlink"/>
              </w:rPr>
              <w:t>Constraints/Recitals</w:t>
            </w:r>
            <w:r w:rsidR="00A34CEA">
              <w:tab/>
            </w:r>
            <w:r w:rsidR="00A34CEA">
              <w:fldChar w:fldCharType="begin"/>
            </w:r>
            <w:r w:rsidR="00A34CEA">
              <w:instrText>PAGEREF _Toc1296067166 \h</w:instrText>
            </w:r>
            <w:r w:rsidR="00A34CEA">
              <w:fldChar w:fldCharType="separate"/>
            </w:r>
            <w:r w:rsidR="747BFE83" w:rsidRPr="747BFE83">
              <w:rPr>
                <w:rStyle w:val="Hyperlink"/>
              </w:rPr>
              <w:t>6</w:t>
            </w:r>
            <w:r w:rsidR="00A34CEA">
              <w:fldChar w:fldCharType="end"/>
            </w:r>
          </w:hyperlink>
        </w:p>
        <w:p w14:paraId="60AC5B05" w14:textId="2F22E0A9" w:rsidR="00F01679" w:rsidRDefault="00492D4C" w:rsidP="00621A1D">
          <w:pPr>
            <w:pStyle w:val="TOC1"/>
            <w:tabs>
              <w:tab w:val="right" w:leader="dot" w:pos="9015"/>
            </w:tabs>
            <w:rPr>
              <w:rStyle w:val="Hyperlink"/>
              <w:noProof/>
            </w:rPr>
          </w:pPr>
          <w:hyperlink w:anchor="_Toc747456117">
            <w:r w:rsidR="747BFE83" w:rsidRPr="747BFE83">
              <w:rPr>
                <w:rStyle w:val="Hyperlink"/>
              </w:rPr>
              <w:t>Safety</w:t>
            </w:r>
            <w:r w:rsidR="00A34CEA">
              <w:tab/>
            </w:r>
            <w:r w:rsidR="00A34CEA">
              <w:fldChar w:fldCharType="begin"/>
            </w:r>
            <w:r w:rsidR="00A34CEA">
              <w:instrText>PAGEREF _Toc747456117 \h</w:instrText>
            </w:r>
            <w:r w:rsidR="00A34CEA">
              <w:fldChar w:fldCharType="separate"/>
            </w:r>
            <w:r w:rsidR="747BFE83" w:rsidRPr="747BFE83">
              <w:rPr>
                <w:rStyle w:val="Hyperlink"/>
              </w:rPr>
              <w:t>8</w:t>
            </w:r>
            <w:r w:rsidR="00A34CEA">
              <w:fldChar w:fldCharType="end"/>
            </w:r>
          </w:hyperlink>
        </w:p>
        <w:p w14:paraId="4F2CC521" w14:textId="6962EE75" w:rsidR="00F01679" w:rsidRDefault="00492D4C" w:rsidP="00621A1D">
          <w:pPr>
            <w:pStyle w:val="TOC1"/>
            <w:tabs>
              <w:tab w:val="right" w:leader="dot" w:pos="9015"/>
            </w:tabs>
            <w:rPr>
              <w:rStyle w:val="Hyperlink"/>
              <w:noProof/>
            </w:rPr>
          </w:pPr>
          <w:hyperlink w:anchor="_Toc1068524698">
            <w:r w:rsidR="747BFE83" w:rsidRPr="747BFE83">
              <w:rPr>
                <w:rStyle w:val="Hyperlink"/>
              </w:rPr>
              <w:t>Procedures</w:t>
            </w:r>
            <w:r w:rsidR="00A34CEA">
              <w:tab/>
            </w:r>
            <w:r w:rsidR="00A34CEA">
              <w:fldChar w:fldCharType="begin"/>
            </w:r>
            <w:r w:rsidR="00A34CEA">
              <w:instrText>PAGEREF _Toc1068524698 \h</w:instrText>
            </w:r>
            <w:r w:rsidR="00A34CEA">
              <w:fldChar w:fldCharType="separate"/>
            </w:r>
            <w:r w:rsidR="747BFE83" w:rsidRPr="747BFE83">
              <w:rPr>
                <w:rStyle w:val="Hyperlink"/>
              </w:rPr>
              <w:t>9</w:t>
            </w:r>
            <w:r w:rsidR="00A34CEA">
              <w:fldChar w:fldCharType="end"/>
            </w:r>
          </w:hyperlink>
        </w:p>
        <w:p w14:paraId="03935590" w14:textId="3A1CC684" w:rsidR="00F01679" w:rsidRDefault="00492D4C" w:rsidP="00621A1D">
          <w:pPr>
            <w:pStyle w:val="TOC1"/>
            <w:tabs>
              <w:tab w:val="right" w:leader="dot" w:pos="9015"/>
            </w:tabs>
            <w:rPr>
              <w:rStyle w:val="Hyperlink"/>
              <w:noProof/>
            </w:rPr>
          </w:pPr>
          <w:hyperlink w:anchor="_Toc2085391297">
            <w:r w:rsidR="747BFE83" w:rsidRPr="747BFE83">
              <w:rPr>
                <w:rStyle w:val="Hyperlink"/>
              </w:rPr>
              <w:t>Reference</w:t>
            </w:r>
            <w:r w:rsidR="00A34CEA">
              <w:tab/>
            </w:r>
            <w:r w:rsidR="00A34CEA">
              <w:fldChar w:fldCharType="begin"/>
            </w:r>
            <w:r w:rsidR="00A34CEA">
              <w:instrText>PAGEREF _Toc2085391297 \h</w:instrText>
            </w:r>
            <w:r w:rsidR="00A34CEA">
              <w:fldChar w:fldCharType="separate"/>
            </w:r>
            <w:r w:rsidR="747BFE83" w:rsidRPr="747BFE83">
              <w:rPr>
                <w:rStyle w:val="Hyperlink"/>
              </w:rPr>
              <w:t>11</w:t>
            </w:r>
            <w:r w:rsidR="00A34CEA">
              <w:fldChar w:fldCharType="end"/>
            </w:r>
          </w:hyperlink>
        </w:p>
        <w:p w14:paraId="46462F3B" w14:textId="7CAE3FA3" w:rsidR="00F01679" w:rsidRDefault="00492D4C" w:rsidP="00621A1D">
          <w:pPr>
            <w:pStyle w:val="TOC1"/>
            <w:tabs>
              <w:tab w:val="right" w:leader="dot" w:pos="9015"/>
            </w:tabs>
            <w:rPr>
              <w:rStyle w:val="Hyperlink"/>
              <w:noProof/>
            </w:rPr>
          </w:pPr>
          <w:hyperlink w:anchor="_Toc931125339">
            <w:r w:rsidR="747BFE83" w:rsidRPr="747BFE83">
              <w:rPr>
                <w:rStyle w:val="Hyperlink"/>
              </w:rPr>
              <w:t>Review</w:t>
            </w:r>
            <w:r w:rsidR="00A34CEA">
              <w:tab/>
            </w:r>
            <w:r w:rsidR="00A34CEA">
              <w:fldChar w:fldCharType="begin"/>
            </w:r>
            <w:r w:rsidR="00A34CEA">
              <w:instrText>PAGEREF _Toc931125339 \h</w:instrText>
            </w:r>
            <w:r w:rsidR="00A34CEA">
              <w:fldChar w:fldCharType="separate"/>
            </w:r>
            <w:r w:rsidR="747BFE83" w:rsidRPr="747BFE83">
              <w:rPr>
                <w:rStyle w:val="Hyperlink"/>
              </w:rPr>
              <w:t>11</w:t>
            </w:r>
            <w:r w:rsidR="00A34CEA">
              <w:fldChar w:fldCharType="end"/>
            </w:r>
          </w:hyperlink>
        </w:p>
        <w:p w14:paraId="0D8ED3F0" w14:textId="0B091305" w:rsidR="00F01679" w:rsidRDefault="00492D4C" w:rsidP="00621A1D">
          <w:pPr>
            <w:pStyle w:val="TOC1"/>
            <w:tabs>
              <w:tab w:val="right" w:leader="dot" w:pos="9015"/>
            </w:tabs>
            <w:rPr>
              <w:rStyle w:val="Hyperlink"/>
              <w:noProof/>
            </w:rPr>
          </w:pPr>
          <w:hyperlink w:anchor="_Toc182298865">
            <w:r w:rsidR="747BFE83" w:rsidRPr="747BFE83">
              <w:rPr>
                <w:rStyle w:val="Hyperlink"/>
              </w:rPr>
              <w:t>Document Authority</w:t>
            </w:r>
            <w:r w:rsidR="00A34CEA">
              <w:tab/>
            </w:r>
            <w:r w:rsidR="00A34CEA">
              <w:fldChar w:fldCharType="begin"/>
            </w:r>
            <w:r w:rsidR="00A34CEA">
              <w:instrText>PAGEREF _Toc182298865 \h</w:instrText>
            </w:r>
            <w:r w:rsidR="00A34CEA">
              <w:fldChar w:fldCharType="separate"/>
            </w:r>
            <w:r w:rsidR="747BFE83" w:rsidRPr="747BFE83">
              <w:rPr>
                <w:rStyle w:val="Hyperlink"/>
              </w:rPr>
              <w:t>11</w:t>
            </w:r>
            <w:r w:rsidR="00A34CEA">
              <w:fldChar w:fldCharType="end"/>
            </w:r>
          </w:hyperlink>
        </w:p>
        <w:p w14:paraId="3B654813" w14:textId="0969B513" w:rsidR="00F01679" w:rsidRDefault="00492D4C" w:rsidP="00621A1D">
          <w:pPr>
            <w:pStyle w:val="TOC1"/>
            <w:tabs>
              <w:tab w:val="right" w:leader="dot" w:pos="9015"/>
            </w:tabs>
            <w:rPr>
              <w:rStyle w:val="Hyperlink"/>
              <w:noProof/>
            </w:rPr>
          </w:pPr>
          <w:hyperlink w:anchor="_Toc1662344832">
            <w:r w:rsidR="747BFE83" w:rsidRPr="747BFE83">
              <w:rPr>
                <w:rStyle w:val="Hyperlink"/>
              </w:rPr>
              <w:t>Municipal Endorsement</w:t>
            </w:r>
            <w:r w:rsidR="00A34CEA">
              <w:tab/>
            </w:r>
            <w:r w:rsidR="00A34CEA">
              <w:fldChar w:fldCharType="begin"/>
            </w:r>
            <w:r w:rsidR="00A34CEA">
              <w:instrText>PAGEREF _Toc1662344832 \h</w:instrText>
            </w:r>
            <w:r w:rsidR="00A34CEA">
              <w:fldChar w:fldCharType="separate"/>
            </w:r>
            <w:r w:rsidR="747BFE83" w:rsidRPr="747BFE83">
              <w:rPr>
                <w:rStyle w:val="Hyperlink"/>
              </w:rPr>
              <w:t>12</w:t>
            </w:r>
            <w:r w:rsidR="00A34CEA">
              <w:fldChar w:fldCharType="end"/>
            </w:r>
          </w:hyperlink>
        </w:p>
        <w:p w14:paraId="378AC8FC" w14:textId="494F9C38" w:rsidR="00F01679" w:rsidRDefault="00492D4C" w:rsidP="00621A1D">
          <w:pPr>
            <w:pStyle w:val="TOC1"/>
            <w:tabs>
              <w:tab w:val="right" w:leader="dot" w:pos="9015"/>
            </w:tabs>
            <w:rPr>
              <w:rStyle w:val="Hyperlink"/>
              <w:noProof/>
            </w:rPr>
          </w:pPr>
          <w:hyperlink w:anchor="_Toc611601861">
            <w:r w:rsidR="747BFE83" w:rsidRPr="747BFE83">
              <w:rPr>
                <w:rStyle w:val="Hyperlink"/>
              </w:rPr>
              <w:t>Attachment 1: Pro-forma letter from Council CEO accepting the Protocol</w:t>
            </w:r>
            <w:r w:rsidR="00A34CEA">
              <w:tab/>
            </w:r>
            <w:r w:rsidR="00A34CEA">
              <w:fldChar w:fldCharType="begin"/>
            </w:r>
            <w:r w:rsidR="00A34CEA">
              <w:instrText>PAGEREF _Toc611601861 \h</w:instrText>
            </w:r>
            <w:r w:rsidR="00A34CEA">
              <w:fldChar w:fldCharType="separate"/>
            </w:r>
            <w:r w:rsidR="747BFE83" w:rsidRPr="747BFE83">
              <w:rPr>
                <w:rStyle w:val="Hyperlink"/>
              </w:rPr>
              <w:t>12</w:t>
            </w:r>
            <w:r w:rsidR="00A34CEA">
              <w:fldChar w:fldCharType="end"/>
            </w:r>
          </w:hyperlink>
        </w:p>
        <w:p w14:paraId="624D3B58" w14:textId="53B598E8" w:rsidR="00F01679" w:rsidRDefault="00492D4C" w:rsidP="00621A1D">
          <w:pPr>
            <w:pStyle w:val="TOC1"/>
            <w:tabs>
              <w:tab w:val="right" w:leader="dot" w:pos="9015"/>
            </w:tabs>
            <w:rPr>
              <w:rStyle w:val="Hyperlink"/>
              <w:noProof/>
            </w:rPr>
          </w:pPr>
          <w:hyperlink w:anchor="_Toc1267651396">
            <w:r w:rsidR="747BFE83" w:rsidRPr="747BFE83">
              <w:rPr>
                <w:rStyle w:val="Hyperlink"/>
              </w:rPr>
              <w:t>Attachment 2: Council Emergency Management Authorised Officer - Contact Information Form</w:t>
            </w:r>
            <w:r w:rsidR="00A34CEA">
              <w:tab/>
            </w:r>
            <w:r w:rsidR="00A34CEA">
              <w:fldChar w:fldCharType="begin"/>
            </w:r>
            <w:r w:rsidR="00A34CEA">
              <w:instrText>PAGEREF _Toc1267651396 \h</w:instrText>
            </w:r>
            <w:r w:rsidR="00A34CEA">
              <w:fldChar w:fldCharType="separate"/>
            </w:r>
            <w:r w:rsidR="747BFE83" w:rsidRPr="747BFE83">
              <w:rPr>
                <w:rStyle w:val="Hyperlink"/>
              </w:rPr>
              <w:t>13</w:t>
            </w:r>
            <w:r w:rsidR="00A34CEA">
              <w:fldChar w:fldCharType="end"/>
            </w:r>
          </w:hyperlink>
        </w:p>
        <w:p w14:paraId="47EA89F7" w14:textId="21EF6137" w:rsidR="00F01679" w:rsidRDefault="00492D4C" w:rsidP="00621A1D">
          <w:pPr>
            <w:pStyle w:val="TOC1"/>
            <w:tabs>
              <w:tab w:val="right" w:leader="dot" w:pos="9015"/>
            </w:tabs>
            <w:rPr>
              <w:rStyle w:val="Hyperlink"/>
              <w:noProof/>
            </w:rPr>
          </w:pPr>
          <w:hyperlink w:anchor="_Toc1675797738">
            <w:r w:rsidR="747BFE83" w:rsidRPr="747BFE83">
              <w:rPr>
                <w:rStyle w:val="Hyperlink"/>
              </w:rPr>
              <w:t>Attachment 3: Inter-Council Resource Request Form</w:t>
            </w:r>
            <w:r w:rsidR="00A34CEA">
              <w:tab/>
            </w:r>
            <w:r w:rsidR="00A34CEA">
              <w:fldChar w:fldCharType="begin"/>
            </w:r>
            <w:r w:rsidR="00A34CEA">
              <w:instrText>PAGEREF _Toc1675797738 \h</w:instrText>
            </w:r>
            <w:r w:rsidR="00A34CEA">
              <w:fldChar w:fldCharType="separate"/>
            </w:r>
            <w:r w:rsidR="747BFE83" w:rsidRPr="747BFE83">
              <w:rPr>
                <w:rStyle w:val="Hyperlink"/>
              </w:rPr>
              <w:t>15</w:t>
            </w:r>
            <w:r w:rsidR="00A34CEA">
              <w:fldChar w:fldCharType="end"/>
            </w:r>
          </w:hyperlink>
        </w:p>
        <w:p w14:paraId="0BBBB142" w14:textId="7A8EC7AB" w:rsidR="00F01679" w:rsidRDefault="00492D4C" w:rsidP="00621A1D">
          <w:pPr>
            <w:pStyle w:val="TOC1"/>
            <w:tabs>
              <w:tab w:val="right" w:leader="dot" w:pos="9015"/>
            </w:tabs>
            <w:rPr>
              <w:rStyle w:val="Hyperlink"/>
              <w:noProof/>
            </w:rPr>
          </w:pPr>
          <w:hyperlink w:anchor="_Toc1256642157">
            <w:r w:rsidR="747BFE83" w:rsidRPr="747BFE83">
              <w:rPr>
                <w:rStyle w:val="Hyperlink"/>
              </w:rPr>
              <w:t>Attachment 4: Inter-Council Resource Deployment Form</w:t>
            </w:r>
            <w:r w:rsidR="00A34CEA">
              <w:tab/>
            </w:r>
            <w:r w:rsidR="00A34CEA">
              <w:fldChar w:fldCharType="begin"/>
            </w:r>
            <w:r w:rsidR="00A34CEA">
              <w:instrText>PAGEREF _Toc1256642157 \h</w:instrText>
            </w:r>
            <w:r w:rsidR="00A34CEA">
              <w:fldChar w:fldCharType="separate"/>
            </w:r>
            <w:r w:rsidR="747BFE83" w:rsidRPr="747BFE83">
              <w:rPr>
                <w:rStyle w:val="Hyperlink"/>
              </w:rPr>
              <w:t>15</w:t>
            </w:r>
            <w:r w:rsidR="00A34CEA">
              <w:fldChar w:fldCharType="end"/>
            </w:r>
          </w:hyperlink>
        </w:p>
        <w:p w14:paraId="3A8BF35D" w14:textId="686EF752" w:rsidR="00F01679" w:rsidRDefault="00492D4C" w:rsidP="00621A1D">
          <w:pPr>
            <w:pStyle w:val="TOC1"/>
            <w:tabs>
              <w:tab w:val="right" w:leader="dot" w:pos="9015"/>
            </w:tabs>
            <w:rPr>
              <w:rStyle w:val="Hyperlink"/>
              <w:noProof/>
            </w:rPr>
          </w:pPr>
          <w:hyperlink w:anchor="_Toc395707615">
            <w:r w:rsidR="747BFE83" w:rsidRPr="747BFE83">
              <w:rPr>
                <w:rStyle w:val="Hyperlink"/>
              </w:rPr>
              <w:t>Attachment 5: Protocol Endorsement and Withdrawal Process Map</w:t>
            </w:r>
            <w:r w:rsidR="00A34CEA">
              <w:tab/>
            </w:r>
            <w:r w:rsidR="00A34CEA">
              <w:fldChar w:fldCharType="begin"/>
            </w:r>
            <w:r w:rsidR="00A34CEA">
              <w:instrText>PAGEREF _Toc395707615 \h</w:instrText>
            </w:r>
            <w:r w:rsidR="00A34CEA">
              <w:fldChar w:fldCharType="separate"/>
            </w:r>
            <w:r w:rsidR="747BFE83" w:rsidRPr="747BFE83">
              <w:rPr>
                <w:rStyle w:val="Hyperlink"/>
              </w:rPr>
              <w:t>17</w:t>
            </w:r>
            <w:r w:rsidR="00A34CEA">
              <w:fldChar w:fldCharType="end"/>
            </w:r>
          </w:hyperlink>
        </w:p>
        <w:p w14:paraId="26040E14" w14:textId="7D13DD54" w:rsidR="00F01679" w:rsidRDefault="00492D4C" w:rsidP="00621A1D">
          <w:pPr>
            <w:pStyle w:val="TOC1"/>
            <w:tabs>
              <w:tab w:val="right" w:leader="dot" w:pos="9015"/>
            </w:tabs>
            <w:rPr>
              <w:rStyle w:val="Hyperlink"/>
              <w:noProof/>
            </w:rPr>
          </w:pPr>
          <w:hyperlink w:anchor="_Toc1971144505">
            <w:r w:rsidR="747BFE83" w:rsidRPr="747BFE83">
              <w:rPr>
                <w:rStyle w:val="Hyperlink"/>
              </w:rPr>
              <w:t>Attachment 6: Response Resource Sharing Process Map</w:t>
            </w:r>
            <w:r w:rsidR="00A34CEA">
              <w:tab/>
            </w:r>
            <w:r w:rsidR="00A34CEA">
              <w:fldChar w:fldCharType="begin"/>
            </w:r>
            <w:r w:rsidR="00A34CEA">
              <w:instrText>PAGEREF _Toc1971144505 \h</w:instrText>
            </w:r>
            <w:r w:rsidR="00A34CEA">
              <w:fldChar w:fldCharType="separate"/>
            </w:r>
            <w:r w:rsidR="747BFE83" w:rsidRPr="747BFE83">
              <w:rPr>
                <w:rStyle w:val="Hyperlink"/>
              </w:rPr>
              <w:t>18</w:t>
            </w:r>
            <w:r w:rsidR="00A34CEA">
              <w:fldChar w:fldCharType="end"/>
            </w:r>
          </w:hyperlink>
        </w:p>
        <w:p w14:paraId="39344559" w14:textId="041226C1" w:rsidR="747BFE83" w:rsidRDefault="00492D4C" w:rsidP="00621A1D">
          <w:pPr>
            <w:pStyle w:val="TOC1"/>
            <w:tabs>
              <w:tab w:val="right" w:leader="dot" w:pos="9015"/>
            </w:tabs>
            <w:rPr>
              <w:rStyle w:val="Hyperlink"/>
            </w:rPr>
          </w:pPr>
          <w:hyperlink w:anchor="_Toc1564659918">
            <w:r w:rsidR="747BFE83" w:rsidRPr="747BFE83">
              <w:rPr>
                <w:rStyle w:val="Hyperlink"/>
              </w:rPr>
              <w:t>Attachment 7: Relief and Recovery Resource Sharing Process Map</w:t>
            </w:r>
            <w:r w:rsidR="747BFE83">
              <w:tab/>
            </w:r>
            <w:r w:rsidR="747BFE83">
              <w:fldChar w:fldCharType="begin"/>
            </w:r>
            <w:r w:rsidR="747BFE83">
              <w:instrText>PAGEREF _Toc1564659918 \h</w:instrText>
            </w:r>
            <w:r w:rsidR="747BFE83">
              <w:fldChar w:fldCharType="separate"/>
            </w:r>
            <w:r w:rsidR="747BFE83" w:rsidRPr="747BFE83">
              <w:rPr>
                <w:rStyle w:val="Hyperlink"/>
              </w:rPr>
              <w:t>18</w:t>
            </w:r>
            <w:r w:rsidR="747BFE83">
              <w:fldChar w:fldCharType="end"/>
            </w:r>
          </w:hyperlink>
          <w:r w:rsidR="747BFE83">
            <w:fldChar w:fldCharType="end"/>
          </w:r>
        </w:p>
      </w:sdtContent>
    </w:sdt>
    <w:p w14:paraId="44FA5B6A" w14:textId="1151AA38" w:rsidR="00C62FD0" w:rsidRDefault="00C62FD0"/>
    <w:p w14:paraId="3D0CA52B" w14:textId="6E0CF394" w:rsidR="008D5295" w:rsidRPr="00A9362E" w:rsidRDefault="008D5295" w:rsidP="00821F4C">
      <w:pPr>
        <w:widowControl/>
        <w:autoSpaceDE/>
        <w:autoSpaceDN/>
        <w:adjustRightInd/>
        <w:spacing w:after="160" w:line="259" w:lineRule="auto"/>
        <w:ind w:left="0"/>
        <w:rPr>
          <w:b/>
          <w:bCs/>
        </w:rPr>
      </w:pPr>
      <w:r>
        <w:br w:type="page"/>
      </w:r>
      <w:r w:rsidR="00821F4C" w:rsidRPr="00A9362E">
        <w:rPr>
          <w:b/>
          <w:bCs/>
        </w:rPr>
        <w:t xml:space="preserve"> </w:t>
      </w:r>
    </w:p>
    <w:p w14:paraId="01C7A701" w14:textId="77777777" w:rsidR="00821F4C" w:rsidRDefault="00821F4C" w:rsidP="0027207C">
      <w:pPr>
        <w:widowControl/>
        <w:autoSpaceDE/>
        <w:autoSpaceDN/>
        <w:adjustRightInd/>
        <w:spacing w:after="160" w:line="259" w:lineRule="auto"/>
        <w:ind w:left="0"/>
      </w:pPr>
    </w:p>
    <w:tbl>
      <w:tblPr>
        <w:tblStyle w:val="TableGrid"/>
        <w:tblW w:w="9923" w:type="dxa"/>
        <w:tblInd w:w="-714" w:type="dxa"/>
        <w:tblLayout w:type="fixed"/>
        <w:tblLook w:val="04A0" w:firstRow="1" w:lastRow="0" w:firstColumn="1" w:lastColumn="0" w:noHBand="0" w:noVBand="1"/>
      </w:tblPr>
      <w:tblGrid>
        <w:gridCol w:w="1985"/>
        <w:gridCol w:w="2552"/>
        <w:gridCol w:w="3118"/>
        <w:gridCol w:w="2268"/>
      </w:tblGrid>
      <w:tr w:rsidR="00CD460B" w:rsidRPr="00D21B4C" w14:paraId="4B0C62F3" w14:textId="5E44091E" w:rsidTr="55380DB2">
        <w:trPr>
          <w:cantSplit/>
          <w:trHeight w:val="286"/>
        </w:trPr>
        <w:tc>
          <w:tcPr>
            <w:tcW w:w="1985" w:type="dxa"/>
          </w:tcPr>
          <w:p w14:paraId="3D8BB287" w14:textId="633415FE" w:rsidR="00CD460B" w:rsidRPr="00D21B4C" w:rsidRDefault="00CD460B" w:rsidP="007825C8">
            <w:pPr>
              <w:ind w:left="0"/>
              <w:rPr>
                <w:b/>
                <w:color w:val="auto"/>
              </w:rPr>
            </w:pPr>
            <w:r w:rsidRPr="00D21B4C">
              <w:rPr>
                <w:b/>
                <w:color w:val="auto"/>
              </w:rPr>
              <w:t>Title</w:t>
            </w:r>
          </w:p>
        </w:tc>
        <w:tc>
          <w:tcPr>
            <w:tcW w:w="7938" w:type="dxa"/>
            <w:gridSpan w:val="3"/>
          </w:tcPr>
          <w:p w14:paraId="73F2F776" w14:textId="37717EDF" w:rsidR="00CD460B" w:rsidRPr="00D21B4C" w:rsidRDefault="00CD460B" w:rsidP="007825C8">
            <w:pPr>
              <w:ind w:left="0"/>
              <w:rPr>
                <w:color w:val="auto"/>
              </w:rPr>
            </w:pPr>
            <w:r w:rsidRPr="00D21B4C">
              <w:rPr>
                <w:color w:val="auto"/>
              </w:rPr>
              <w:t>Inter-Council</w:t>
            </w:r>
            <w:r w:rsidR="00FD7FE8">
              <w:rPr>
                <w:color w:val="auto"/>
              </w:rPr>
              <w:t xml:space="preserve"> Emergency Management</w:t>
            </w:r>
            <w:r w:rsidRPr="00D21B4C">
              <w:rPr>
                <w:color w:val="auto"/>
              </w:rPr>
              <w:t xml:space="preserve"> Resource Sharing Protocol</w:t>
            </w:r>
          </w:p>
        </w:tc>
      </w:tr>
      <w:tr w:rsidR="00CD460B" w:rsidRPr="00D21B4C" w14:paraId="7E2FD364" w14:textId="264EDC50" w:rsidTr="55380DB2">
        <w:trPr>
          <w:cantSplit/>
          <w:trHeight w:val="286"/>
        </w:trPr>
        <w:tc>
          <w:tcPr>
            <w:tcW w:w="1985" w:type="dxa"/>
          </w:tcPr>
          <w:p w14:paraId="24679161" w14:textId="0E3E82E0" w:rsidR="00CD460B" w:rsidRPr="00D21B4C" w:rsidRDefault="00CD460B" w:rsidP="00D62CDE">
            <w:pPr>
              <w:pStyle w:val="Heading3"/>
              <w:ind w:left="0"/>
            </w:pPr>
            <w:bookmarkStart w:id="0" w:name="_Toc914281780"/>
            <w:r w:rsidRPr="00D21B4C">
              <w:t>Purpose</w:t>
            </w:r>
            <w:bookmarkEnd w:id="0"/>
          </w:p>
        </w:tc>
        <w:tc>
          <w:tcPr>
            <w:tcW w:w="7938" w:type="dxa"/>
            <w:gridSpan w:val="3"/>
          </w:tcPr>
          <w:p w14:paraId="7AA29E41" w14:textId="1F12CD45" w:rsidR="00CD460B" w:rsidRPr="007D21BE" w:rsidRDefault="00CD460B" w:rsidP="00795A2A">
            <w:pPr>
              <w:ind w:left="34"/>
              <w:rPr>
                <w:color w:val="auto"/>
              </w:rPr>
            </w:pPr>
            <w:r w:rsidRPr="007D21BE">
              <w:rPr>
                <w:color w:val="auto"/>
              </w:rPr>
              <w:t xml:space="preserve">The purpose of this protocol is to provide the best possible outcomes for emergency management </w:t>
            </w:r>
            <w:r w:rsidR="000675A5">
              <w:rPr>
                <w:color w:val="auto"/>
              </w:rPr>
              <w:t xml:space="preserve">by </w:t>
            </w:r>
            <w:r w:rsidRPr="007D21BE">
              <w:rPr>
                <w:color w:val="auto"/>
              </w:rPr>
              <w:t xml:space="preserve">enhancing the capability of councils and supporting the escalation arrangements </w:t>
            </w:r>
            <w:r w:rsidR="000675A5">
              <w:rPr>
                <w:color w:val="auto"/>
              </w:rPr>
              <w:t xml:space="preserve">consistent with </w:t>
            </w:r>
            <w:r w:rsidR="1F0C507F" w:rsidRPr="747BFE83">
              <w:rPr>
                <w:color w:val="auto"/>
              </w:rPr>
              <w:t xml:space="preserve">the </w:t>
            </w:r>
            <w:hyperlink r:id="rId13">
              <w:r w:rsidR="1F0C507F" w:rsidRPr="747BFE83">
                <w:rPr>
                  <w:rStyle w:val="Hyperlink"/>
                </w:rPr>
                <w:t>State Emergency Management Plan</w:t>
              </w:r>
            </w:hyperlink>
            <w:r w:rsidRPr="007D21BE">
              <w:t xml:space="preserve"> (</w:t>
            </w:r>
            <w:r w:rsidRPr="007D21BE">
              <w:rPr>
                <w:b/>
                <w:bCs/>
              </w:rPr>
              <w:t>SEMP</w:t>
            </w:r>
            <w:r w:rsidRPr="007D21BE">
              <w:t>) (p33)</w:t>
            </w:r>
            <w:r w:rsidR="000675A5">
              <w:rPr>
                <w:color w:val="auto"/>
              </w:rPr>
              <w:t>. This includes</w:t>
            </w:r>
            <w:r w:rsidRPr="007D21BE">
              <w:rPr>
                <w:color w:val="auto"/>
              </w:rPr>
              <w:t>:</w:t>
            </w:r>
          </w:p>
          <w:p w14:paraId="4B9E211E" w14:textId="1B99D1A2" w:rsidR="00CD460B" w:rsidRPr="007D21BE" w:rsidRDefault="00CD460B" w:rsidP="00795A2A">
            <w:pPr>
              <w:pStyle w:val="ListParagraph"/>
              <w:numPr>
                <w:ilvl w:val="0"/>
                <w:numId w:val="5"/>
              </w:numPr>
              <w:ind w:left="459"/>
              <w:rPr>
                <w:color w:val="auto"/>
              </w:rPr>
            </w:pPr>
            <w:r w:rsidRPr="007D21BE">
              <w:rPr>
                <w:color w:val="auto"/>
              </w:rPr>
              <w:t xml:space="preserve">Establishing an agreed position between </w:t>
            </w:r>
            <w:r w:rsidR="00E46F54">
              <w:rPr>
                <w:color w:val="auto"/>
              </w:rPr>
              <w:t>c</w:t>
            </w:r>
            <w:r w:rsidRPr="007D21BE">
              <w:rPr>
                <w:color w:val="auto"/>
              </w:rPr>
              <w:t>ouncils for the provision of inter-</w:t>
            </w:r>
            <w:r w:rsidR="00E46F54">
              <w:rPr>
                <w:color w:val="auto"/>
              </w:rPr>
              <w:t>c</w:t>
            </w:r>
            <w:r w:rsidRPr="007D21BE">
              <w:rPr>
                <w:color w:val="auto"/>
              </w:rPr>
              <w:t>ouncil assistance for response, relief and recovery activities during an emergency</w:t>
            </w:r>
          </w:p>
          <w:p w14:paraId="0C695F55" w14:textId="181D0010" w:rsidR="00CD460B" w:rsidRDefault="00CD460B" w:rsidP="00795A2A">
            <w:pPr>
              <w:pStyle w:val="ListParagraph"/>
              <w:numPr>
                <w:ilvl w:val="0"/>
                <w:numId w:val="5"/>
              </w:numPr>
              <w:ind w:left="459"/>
              <w:rPr>
                <w:color w:val="auto"/>
              </w:rPr>
            </w:pPr>
            <w:r w:rsidRPr="007D21BE">
              <w:rPr>
                <w:color w:val="auto"/>
              </w:rPr>
              <w:t>Facilitating a process for the timely mustering of resources ready to discharge municipal functions</w:t>
            </w:r>
          </w:p>
          <w:p w14:paraId="3C837AF6" w14:textId="1B27CFE0" w:rsidR="000675A5" w:rsidRPr="007D21BE" w:rsidRDefault="000675A5" w:rsidP="00795A2A">
            <w:pPr>
              <w:pStyle w:val="ListParagraph"/>
              <w:numPr>
                <w:ilvl w:val="0"/>
                <w:numId w:val="5"/>
              </w:numPr>
              <w:ind w:left="459"/>
              <w:rPr>
                <w:color w:val="auto"/>
              </w:rPr>
            </w:pPr>
            <w:r>
              <w:rPr>
                <w:color w:val="auto"/>
              </w:rPr>
              <w:t xml:space="preserve">Clear </w:t>
            </w:r>
            <w:r w:rsidR="00461082">
              <w:rPr>
                <w:color w:val="auto"/>
              </w:rPr>
              <w:t>p</w:t>
            </w:r>
            <w:r>
              <w:rPr>
                <w:color w:val="auto"/>
              </w:rPr>
              <w:t>rotocols and processes for:</w:t>
            </w:r>
          </w:p>
          <w:p w14:paraId="0C26AA40" w14:textId="1F1AEEAA" w:rsidR="00CD460B" w:rsidRPr="007D21BE" w:rsidRDefault="000675A5" w:rsidP="00DB71EB">
            <w:pPr>
              <w:pStyle w:val="ListParagraph"/>
              <w:numPr>
                <w:ilvl w:val="0"/>
                <w:numId w:val="40"/>
              </w:numPr>
              <w:rPr>
                <w:color w:val="auto"/>
              </w:rPr>
            </w:pPr>
            <w:r>
              <w:rPr>
                <w:color w:val="auto"/>
              </w:rPr>
              <w:t>I</w:t>
            </w:r>
            <w:r w:rsidR="00CD460B" w:rsidRPr="007D21BE">
              <w:rPr>
                <w:color w:val="auto"/>
              </w:rPr>
              <w:t xml:space="preserve">nitiating </w:t>
            </w:r>
            <w:r>
              <w:rPr>
                <w:color w:val="auto"/>
              </w:rPr>
              <w:t xml:space="preserve">and completing </w:t>
            </w:r>
            <w:r w:rsidR="00CD460B" w:rsidRPr="007D21BE">
              <w:rPr>
                <w:color w:val="auto"/>
              </w:rPr>
              <w:t xml:space="preserve">requests </w:t>
            </w:r>
            <w:r>
              <w:rPr>
                <w:color w:val="auto"/>
              </w:rPr>
              <w:t xml:space="preserve">to acquire, manage and cover costs for people and </w:t>
            </w:r>
            <w:r w:rsidR="00CD460B" w:rsidRPr="007D21BE">
              <w:rPr>
                <w:color w:val="auto"/>
              </w:rPr>
              <w:t xml:space="preserve">resources from another </w:t>
            </w:r>
            <w:r w:rsidR="00E46F54">
              <w:rPr>
                <w:color w:val="auto"/>
              </w:rPr>
              <w:t>c</w:t>
            </w:r>
            <w:r w:rsidR="00CD460B" w:rsidRPr="007D21BE">
              <w:rPr>
                <w:color w:val="auto"/>
              </w:rPr>
              <w:t>ouncil</w:t>
            </w:r>
          </w:p>
          <w:p w14:paraId="1F93EACA" w14:textId="09F0C352" w:rsidR="00CD460B" w:rsidRPr="007D21BE" w:rsidRDefault="00CD460B" w:rsidP="00DB71EB">
            <w:pPr>
              <w:pStyle w:val="ListParagraph"/>
              <w:numPr>
                <w:ilvl w:val="0"/>
                <w:numId w:val="40"/>
              </w:numPr>
              <w:rPr>
                <w:color w:val="auto"/>
              </w:rPr>
            </w:pPr>
            <w:r w:rsidRPr="007D21BE">
              <w:rPr>
                <w:color w:val="auto"/>
              </w:rPr>
              <w:t>The identification</w:t>
            </w:r>
            <w:r w:rsidR="000675A5">
              <w:rPr>
                <w:color w:val="auto"/>
              </w:rPr>
              <w:t xml:space="preserve"> and management</w:t>
            </w:r>
            <w:r w:rsidRPr="007D21BE">
              <w:rPr>
                <w:color w:val="auto"/>
              </w:rPr>
              <w:t xml:space="preserve"> of associated operational and administrative requirements.</w:t>
            </w:r>
          </w:p>
          <w:p w14:paraId="353CF27F" w14:textId="39103BE4" w:rsidR="007D21BE" w:rsidRPr="007D21BE" w:rsidRDefault="007D21BE" w:rsidP="007D21BE">
            <w:pPr>
              <w:ind w:left="0"/>
              <w:rPr>
                <w:color w:val="auto"/>
              </w:rPr>
            </w:pPr>
          </w:p>
        </w:tc>
      </w:tr>
      <w:tr w:rsidR="00CD460B" w:rsidRPr="00D21B4C" w14:paraId="69B43969" w14:textId="37B76A93" w:rsidTr="55380DB2">
        <w:trPr>
          <w:cantSplit/>
          <w:trHeight w:val="286"/>
        </w:trPr>
        <w:tc>
          <w:tcPr>
            <w:tcW w:w="1985" w:type="dxa"/>
          </w:tcPr>
          <w:p w14:paraId="1EBDFF4A" w14:textId="0F2F744A" w:rsidR="00CD460B" w:rsidRPr="00D21B4C" w:rsidRDefault="00CD460B" w:rsidP="007825C8">
            <w:pPr>
              <w:ind w:left="0"/>
              <w:rPr>
                <w:b/>
                <w:color w:val="auto"/>
              </w:rPr>
            </w:pPr>
            <w:r w:rsidRPr="00D21B4C">
              <w:rPr>
                <w:b/>
                <w:color w:val="auto"/>
              </w:rPr>
              <w:t>Scope</w:t>
            </w:r>
          </w:p>
        </w:tc>
        <w:tc>
          <w:tcPr>
            <w:tcW w:w="7938" w:type="dxa"/>
            <w:gridSpan w:val="3"/>
          </w:tcPr>
          <w:p w14:paraId="0BCD9AB1" w14:textId="41301D41" w:rsidR="00CD460B" w:rsidRPr="00D21B4C" w:rsidRDefault="00CD460B" w:rsidP="00526DE6">
            <w:pPr>
              <w:ind w:left="34"/>
              <w:rPr>
                <w:color w:val="auto"/>
              </w:rPr>
            </w:pPr>
            <w:r w:rsidRPr="00D21B4C">
              <w:rPr>
                <w:color w:val="auto"/>
              </w:rPr>
              <w:t>This protocol applies to request</w:t>
            </w:r>
            <w:r w:rsidR="00075F25">
              <w:rPr>
                <w:color w:val="auto"/>
              </w:rPr>
              <w:t>s</w:t>
            </w:r>
            <w:r w:rsidRPr="00D21B4C">
              <w:rPr>
                <w:color w:val="auto"/>
              </w:rPr>
              <w:t xml:space="preserve"> from a </w:t>
            </w:r>
            <w:r w:rsidR="00461082">
              <w:rPr>
                <w:color w:val="auto"/>
              </w:rPr>
              <w:t>c</w:t>
            </w:r>
            <w:r w:rsidRPr="00D21B4C">
              <w:rPr>
                <w:color w:val="auto"/>
              </w:rPr>
              <w:t xml:space="preserve">ouncil to other </w:t>
            </w:r>
            <w:r w:rsidR="00461082">
              <w:rPr>
                <w:color w:val="auto"/>
              </w:rPr>
              <w:t>c</w:t>
            </w:r>
            <w:r w:rsidRPr="00D21B4C">
              <w:rPr>
                <w:color w:val="auto"/>
              </w:rPr>
              <w:t xml:space="preserve">ouncils for human resources, equipment and/or facilities in relation to response, relief or recovery activities associated with an emergency. </w:t>
            </w:r>
          </w:p>
        </w:tc>
      </w:tr>
      <w:tr w:rsidR="00CD460B" w:rsidRPr="00D21B4C" w14:paraId="4B251F38" w14:textId="235F0B8E" w:rsidTr="55380DB2">
        <w:trPr>
          <w:cantSplit/>
          <w:trHeight w:val="286"/>
        </w:trPr>
        <w:tc>
          <w:tcPr>
            <w:tcW w:w="1985" w:type="dxa"/>
          </w:tcPr>
          <w:p w14:paraId="2DEB20EB" w14:textId="01A21FA7" w:rsidR="00CD460B" w:rsidRPr="00D21B4C" w:rsidRDefault="00CD460B" w:rsidP="007825C8">
            <w:pPr>
              <w:ind w:left="0"/>
              <w:rPr>
                <w:b/>
                <w:color w:val="auto"/>
              </w:rPr>
            </w:pPr>
            <w:r w:rsidRPr="00D21B4C">
              <w:rPr>
                <w:b/>
                <w:color w:val="auto"/>
              </w:rPr>
              <w:t>Applicable Agencies</w:t>
            </w:r>
          </w:p>
        </w:tc>
        <w:tc>
          <w:tcPr>
            <w:tcW w:w="7938" w:type="dxa"/>
            <w:gridSpan w:val="3"/>
          </w:tcPr>
          <w:p w14:paraId="31E362B5" w14:textId="6DF485F2" w:rsidR="00CD460B" w:rsidRPr="00D21B4C" w:rsidRDefault="00CD460B" w:rsidP="00795A2A">
            <w:pPr>
              <w:pStyle w:val="ListParagraph"/>
              <w:numPr>
                <w:ilvl w:val="0"/>
                <w:numId w:val="5"/>
              </w:numPr>
              <w:ind w:left="459"/>
              <w:rPr>
                <w:color w:val="auto"/>
              </w:rPr>
            </w:pPr>
            <w:r w:rsidRPr="00D21B4C">
              <w:rPr>
                <w:color w:val="auto"/>
              </w:rPr>
              <w:t>Signatory Victorian Municipal Councils</w:t>
            </w:r>
          </w:p>
          <w:p w14:paraId="0D5C241B" w14:textId="77777777" w:rsidR="00CD460B" w:rsidRPr="00D21B4C" w:rsidRDefault="00CD460B" w:rsidP="00795A2A">
            <w:pPr>
              <w:pStyle w:val="ListParagraph"/>
              <w:numPr>
                <w:ilvl w:val="0"/>
                <w:numId w:val="5"/>
              </w:numPr>
              <w:ind w:left="459"/>
              <w:rPr>
                <w:color w:val="auto"/>
              </w:rPr>
            </w:pPr>
            <w:r w:rsidRPr="00D21B4C">
              <w:rPr>
                <w:color w:val="auto"/>
              </w:rPr>
              <w:t>Municipal Association of Victoria (MAV)</w:t>
            </w:r>
          </w:p>
          <w:p w14:paraId="2A996D63" w14:textId="19EA869B" w:rsidR="00CD460B" w:rsidRPr="00D21B4C" w:rsidRDefault="00CD460B" w:rsidP="00795A2A">
            <w:pPr>
              <w:pStyle w:val="ListParagraph"/>
              <w:numPr>
                <w:ilvl w:val="0"/>
                <w:numId w:val="5"/>
              </w:numPr>
              <w:ind w:left="459"/>
              <w:rPr>
                <w:color w:val="auto"/>
              </w:rPr>
            </w:pPr>
            <w:r w:rsidRPr="00D21B4C">
              <w:rPr>
                <w:color w:val="auto"/>
              </w:rPr>
              <w:t>Municipal Emergency Management Enhancement Group (MEMEG)</w:t>
            </w:r>
          </w:p>
          <w:p w14:paraId="047E3A42" w14:textId="798DAB53" w:rsidR="00CD460B" w:rsidRDefault="00CD460B" w:rsidP="00795A2A">
            <w:pPr>
              <w:pStyle w:val="ListParagraph"/>
              <w:numPr>
                <w:ilvl w:val="0"/>
                <w:numId w:val="5"/>
              </w:numPr>
              <w:ind w:left="459"/>
              <w:rPr>
                <w:color w:val="auto"/>
              </w:rPr>
            </w:pPr>
            <w:r w:rsidRPr="00D21B4C">
              <w:rPr>
                <w:color w:val="auto"/>
              </w:rPr>
              <w:t>Emergency Management Victoria (EMV)</w:t>
            </w:r>
          </w:p>
          <w:p w14:paraId="63EFD06C" w14:textId="7B04006B" w:rsidR="00DB3609" w:rsidRPr="00D21B4C" w:rsidRDefault="38EBC68E" w:rsidP="00795A2A">
            <w:pPr>
              <w:pStyle w:val="ListParagraph"/>
              <w:numPr>
                <w:ilvl w:val="0"/>
                <w:numId w:val="5"/>
              </w:numPr>
              <w:ind w:left="459"/>
              <w:rPr>
                <w:color w:val="auto"/>
              </w:rPr>
            </w:pPr>
            <w:r w:rsidRPr="55380DB2">
              <w:rPr>
                <w:color w:val="auto"/>
              </w:rPr>
              <w:t>Emergency Recovery Victoria (ERV)</w:t>
            </w:r>
          </w:p>
          <w:p w14:paraId="7BC1F5BA" w14:textId="1CAE5179" w:rsidR="4D67E823" w:rsidRDefault="4D67E823" w:rsidP="747BFE83">
            <w:pPr>
              <w:pStyle w:val="ListParagraph"/>
              <w:numPr>
                <w:ilvl w:val="0"/>
                <w:numId w:val="5"/>
              </w:numPr>
              <w:ind w:left="459"/>
              <w:rPr>
                <w:rFonts w:eastAsia="MS Mincho"/>
                <w:color w:val="auto"/>
              </w:rPr>
            </w:pPr>
            <w:r w:rsidRPr="747BFE83">
              <w:rPr>
                <w:rFonts w:eastAsia="MS Mincho"/>
                <w:color w:val="auto"/>
              </w:rPr>
              <w:t>Department of Families, Fairness and Housing (DFFH)</w:t>
            </w:r>
          </w:p>
          <w:p w14:paraId="571C97A2" w14:textId="0C26BF0D" w:rsidR="00CD460B" w:rsidRPr="00D21B4C" w:rsidRDefault="43F7FAED" w:rsidP="00795A2A">
            <w:pPr>
              <w:pStyle w:val="ListParagraph"/>
              <w:numPr>
                <w:ilvl w:val="0"/>
                <w:numId w:val="5"/>
              </w:numPr>
              <w:ind w:left="459"/>
              <w:rPr>
                <w:color w:val="auto"/>
              </w:rPr>
            </w:pPr>
            <w:r w:rsidRPr="55380DB2">
              <w:rPr>
                <w:color w:val="auto"/>
              </w:rPr>
              <w:t>Department of Health</w:t>
            </w:r>
            <w:r w:rsidR="00A961A8">
              <w:rPr>
                <w:color w:val="auto"/>
              </w:rPr>
              <w:t xml:space="preserve"> </w:t>
            </w:r>
            <w:r w:rsidR="5B46615F" w:rsidRPr="747BFE83">
              <w:rPr>
                <w:color w:val="auto"/>
              </w:rPr>
              <w:t>(DH)</w:t>
            </w:r>
          </w:p>
          <w:p w14:paraId="420B6B6D" w14:textId="4DF9A4A9" w:rsidR="00CD460B" w:rsidRPr="00D21B4C" w:rsidRDefault="43F7FAED" w:rsidP="00795A2A">
            <w:pPr>
              <w:pStyle w:val="ListParagraph"/>
              <w:numPr>
                <w:ilvl w:val="0"/>
                <w:numId w:val="5"/>
              </w:numPr>
              <w:ind w:left="459"/>
              <w:rPr>
                <w:color w:val="auto"/>
              </w:rPr>
            </w:pPr>
            <w:r w:rsidRPr="55380DB2">
              <w:rPr>
                <w:color w:val="auto"/>
              </w:rPr>
              <w:t xml:space="preserve">Control </w:t>
            </w:r>
            <w:r w:rsidR="5D50E99C" w:rsidRPr="55380DB2">
              <w:rPr>
                <w:color w:val="auto"/>
              </w:rPr>
              <w:t>A</w:t>
            </w:r>
            <w:r w:rsidRPr="55380DB2">
              <w:rPr>
                <w:color w:val="auto"/>
              </w:rPr>
              <w:t>gency as defined under the SEMP</w:t>
            </w:r>
          </w:p>
        </w:tc>
      </w:tr>
      <w:tr w:rsidR="00DD38EC" w:rsidRPr="00D21B4C" w14:paraId="4AA2BDF6" w14:textId="77777777" w:rsidTr="55380DB2">
        <w:trPr>
          <w:cantSplit/>
          <w:trHeight w:val="286"/>
        </w:trPr>
        <w:tc>
          <w:tcPr>
            <w:tcW w:w="1985" w:type="dxa"/>
          </w:tcPr>
          <w:p w14:paraId="5C0D7999" w14:textId="70C66120" w:rsidR="00DD38EC" w:rsidRPr="00D21B4C" w:rsidRDefault="00DD38EC" w:rsidP="007825C8">
            <w:pPr>
              <w:ind w:left="0"/>
              <w:rPr>
                <w:b/>
                <w:color w:val="auto"/>
              </w:rPr>
            </w:pPr>
            <w:r>
              <w:rPr>
                <w:b/>
                <w:color w:val="auto"/>
              </w:rPr>
              <w:t>Activation</w:t>
            </w:r>
          </w:p>
        </w:tc>
        <w:tc>
          <w:tcPr>
            <w:tcW w:w="7938" w:type="dxa"/>
            <w:gridSpan w:val="3"/>
          </w:tcPr>
          <w:p w14:paraId="3ED66E1F" w14:textId="0E69E181" w:rsidR="00DD38EC" w:rsidRPr="007D21BE" w:rsidRDefault="00DD38EC" w:rsidP="00DD38EC">
            <w:pPr>
              <w:ind w:left="0"/>
              <w:jc w:val="left"/>
              <w:rPr>
                <w:color w:val="auto"/>
              </w:rPr>
            </w:pPr>
            <w:r w:rsidRPr="007D21BE">
              <w:rPr>
                <w:color w:val="auto"/>
              </w:rPr>
              <w:t xml:space="preserve">By signing up to this protocol, councils via their CEO have agreed to share resources to support a requesting council </w:t>
            </w:r>
            <w:r w:rsidR="00B61174">
              <w:rPr>
                <w:color w:val="auto"/>
              </w:rPr>
              <w:t xml:space="preserve">where </w:t>
            </w:r>
            <w:r w:rsidR="00B61174" w:rsidDel="001C62EA">
              <w:rPr>
                <w:color w:val="auto"/>
              </w:rPr>
              <w:t>practicable</w:t>
            </w:r>
            <w:r w:rsidR="001C62EA">
              <w:rPr>
                <w:color w:val="auto"/>
              </w:rPr>
              <w:t xml:space="preserve"> and</w:t>
            </w:r>
            <w:r w:rsidRPr="007D21BE">
              <w:rPr>
                <w:color w:val="auto"/>
              </w:rPr>
              <w:t xml:space="preserve"> will ensure there is a process within their council to coordinate and manage deployed resources.</w:t>
            </w:r>
          </w:p>
          <w:p w14:paraId="434B825D" w14:textId="77777777" w:rsidR="00DD38EC" w:rsidRPr="007D21BE" w:rsidRDefault="00DD38EC" w:rsidP="00DD38EC">
            <w:pPr>
              <w:ind w:left="0"/>
              <w:rPr>
                <w:color w:val="auto"/>
              </w:rPr>
            </w:pPr>
          </w:p>
          <w:p w14:paraId="59D2E32E" w14:textId="04DD764D" w:rsidR="00DD38EC" w:rsidRDefault="00DD38EC" w:rsidP="00DD38EC">
            <w:pPr>
              <w:ind w:left="0"/>
              <w:rPr>
                <w:color w:val="auto"/>
              </w:rPr>
            </w:pPr>
            <w:r w:rsidRPr="00DD38EC">
              <w:rPr>
                <w:color w:val="auto"/>
              </w:rPr>
              <w:t>The council CEO is to ensure appropriate delegation to council officer</w:t>
            </w:r>
            <w:r w:rsidR="00FD7FE8">
              <w:rPr>
                <w:color w:val="auto"/>
              </w:rPr>
              <w:t>/s</w:t>
            </w:r>
            <w:r w:rsidRPr="00DD38EC">
              <w:rPr>
                <w:color w:val="auto"/>
              </w:rPr>
              <w:t xml:space="preserve"> to enact this protocol.</w:t>
            </w:r>
          </w:p>
          <w:p w14:paraId="7659809F" w14:textId="77777777" w:rsidR="00DD38EC" w:rsidRDefault="00DD38EC" w:rsidP="00DD38EC">
            <w:pPr>
              <w:ind w:left="0"/>
              <w:rPr>
                <w:color w:val="auto"/>
              </w:rPr>
            </w:pPr>
          </w:p>
          <w:p w14:paraId="0BFED7A0" w14:textId="150A4512" w:rsidR="00DD38EC" w:rsidRPr="00DD38EC" w:rsidRDefault="00DD38EC" w:rsidP="00DD38EC">
            <w:pPr>
              <w:ind w:left="0"/>
              <w:rPr>
                <w:color w:val="auto"/>
              </w:rPr>
            </w:pPr>
            <w:r>
              <w:rPr>
                <w:color w:val="auto"/>
              </w:rPr>
              <w:t xml:space="preserve">The protocol is activated once two or more councils become signatories. No further activation is required. </w:t>
            </w:r>
          </w:p>
        </w:tc>
      </w:tr>
      <w:tr w:rsidR="00CD460B" w:rsidRPr="00D21B4C" w14:paraId="35209ACB" w14:textId="4185AFCB" w:rsidTr="55380DB2">
        <w:trPr>
          <w:cantSplit/>
          <w:trHeight w:val="294"/>
        </w:trPr>
        <w:tc>
          <w:tcPr>
            <w:tcW w:w="1985" w:type="dxa"/>
            <w:vMerge w:val="restart"/>
          </w:tcPr>
          <w:p w14:paraId="10D8F8E8" w14:textId="6034E6B7" w:rsidR="00CD460B" w:rsidRPr="00D21B4C" w:rsidRDefault="00CD460B" w:rsidP="007825C8">
            <w:pPr>
              <w:ind w:left="0"/>
              <w:rPr>
                <w:b/>
                <w:color w:val="auto"/>
              </w:rPr>
            </w:pPr>
            <w:r w:rsidRPr="00D21B4C">
              <w:rPr>
                <w:b/>
                <w:color w:val="auto"/>
              </w:rPr>
              <w:t>Responsibilities</w:t>
            </w:r>
          </w:p>
        </w:tc>
        <w:tc>
          <w:tcPr>
            <w:tcW w:w="2552" w:type="dxa"/>
          </w:tcPr>
          <w:p w14:paraId="08CE3106" w14:textId="2212DE1A" w:rsidR="00CD460B" w:rsidRPr="00D21B4C" w:rsidRDefault="00CD460B" w:rsidP="00676AE2">
            <w:pPr>
              <w:ind w:left="0"/>
              <w:jc w:val="left"/>
              <w:rPr>
                <w:color w:val="auto"/>
              </w:rPr>
            </w:pPr>
            <w:r>
              <w:rPr>
                <w:color w:val="auto"/>
              </w:rPr>
              <w:t>Representative</w:t>
            </w:r>
            <w:r w:rsidRPr="00D21B4C">
              <w:rPr>
                <w:color w:val="auto"/>
              </w:rPr>
              <w:t xml:space="preserve"> </w:t>
            </w:r>
            <w:r>
              <w:rPr>
                <w:color w:val="auto"/>
              </w:rPr>
              <w:t xml:space="preserve">of a </w:t>
            </w:r>
            <w:r w:rsidRPr="00D21B4C">
              <w:rPr>
                <w:color w:val="auto"/>
              </w:rPr>
              <w:t xml:space="preserve">Requesting </w:t>
            </w:r>
            <w:r>
              <w:rPr>
                <w:color w:val="auto"/>
              </w:rPr>
              <w:t>Victorian Municipal Council</w:t>
            </w:r>
          </w:p>
        </w:tc>
        <w:tc>
          <w:tcPr>
            <w:tcW w:w="5386" w:type="dxa"/>
            <w:gridSpan w:val="2"/>
          </w:tcPr>
          <w:p w14:paraId="10699410" w14:textId="0EFCD082" w:rsidR="00CD460B" w:rsidRPr="00D21B4C" w:rsidRDefault="00CD460B" w:rsidP="001F3B9A">
            <w:pPr>
              <w:pStyle w:val="ListParagraph"/>
              <w:numPr>
                <w:ilvl w:val="0"/>
                <w:numId w:val="15"/>
              </w:numPr>
              <w:ind w:left="317"/>
              <w:jc w:val="left"/>
              <w:rPr>
                <w:color w:val="auto"/>
              </w:rPr>
            </w:pPr>
            <w:r w:rsidRPr="00D21B4C">
              <w:rPr>
                <w:color w:val="auto"/>
              </w:rPr>
              <w:t xml:space="preserve">Follow this </w:t>
            </w:r>
            <w:r w:rsidR="402D8FA5" w:rsidRPr="747BFE83">
              <w:rPr>
                <w:color w:val="auto"/>
              </w:rPr>
              <w:t>P</w:t>
            </w:r>
            <w:r w:rsidR="1F0C507F" w:rsidRPr="747BFE83">
              <w:rPr>
                <w:color w:val="auto"/>
              </w:rPr>
              <w:t>rotocol</w:t>
            </w:r>
            <w:r w:rsidRPr="00D21B4C">
              <w:rPr>
                <w:color w:val="auto"/>
              </w:rPr>
              <w:t xml:space="preserve"> when requesting resources from other </w:t>
            </w:r>
            <w:r>
              <w:rPr>
                <w:color w:val="auto"/>
              </w:rPr>
              <w:t>c</w:t>
            </w:r>
            <w:r w:rsidRPr="00D21B4C">
              <w:rPr>
                <w:color w:val="auto"/>
              </w:rPr>
              <w:t>ouncils.</w:t>
            </w:r>
          </w:p>
          <w:p w14:paraId="6AC7686C" w14:textId="4D161D1B" w:rsidR="00CD460B" w:rsidRPr="00D21B4C" w:rsidRDefault="007D21BE" w:rsidP="001F3B9A">
            <w:pPr>
              <w:pStyle w:val="ListParagraph"/>
              <w:numPr>
                <w:ilvl w:val="0"/>
                <w:numId w:val="15"/>
              </w:numPr>
              <w:ind w:left="317"/>
              <w:jc w:val="left"/>
              <w:rPr>
                <w:color w:val="auto"/>
              </w:rPr>
            </w:pPr>
            <w:r>
              <w:rPr>
                <w:color w:val="auto"/>
              </w:rPr>
              <w:t>Manage</w:t>
            </w:r>
            <w:r w:rsidR="00CD460B" w:rsidRPr="00D21B4C">
              <w:rPr>
                <w:color w:val="auto"/>
              </w:rPr>
              <w:t xml:space="preserve"> </w:t>
            </w:r>
            <w:r w:rsidR="00CD460B">
              <w:rPr>
                <w:color w:val="auto"/>
              </w:rPr>
              <w:t>c</w:t>
            </w:r>
            <w:r w:rsidR="00CD460B" w:rsidRPr="00D21B4C">
              <w:rPr>
                <w:color w:val="auto"/>
              </w:rPr>
              <w:t xml:space="preserve">ouncil functions for the emergency </w:t>
            </w:r>
            <w:r w:rsidR="00B60B1C">
              <w:rPr>
                <w:color w:val="auto"/>
              </w:rPr>
              <w:t xml:space="preserve">including </w:t>
            </w:r>
            <w:r w:rsidR="00B61174">
              <w:rPr>
                <w:color w:val="auto"/>
              </w:rPr>
              <w:t>m</w:t>
            </w:r>
            <w:r w:rsidR="00CD460B" w:rsidRPr="00B61174">
              <w:rPr>
                <w:color w:val="auto"/>
              </w:rPr>
              <w:t>unicipal</w:t>
            </w:r>
            <w:r w:rsidR="00CD460B" w:rsidRPr="00D21B4C">
              <w:rPr>
                <w:color w:val="auto"/>
              </w:rPr>
              <w:t xml:space="preserve"> response, relief and recovery activities, </w:t>
            </w:r>
            <w:r w:rsidR="00B60B1C">
              <w:rPr>
                <w:color w:val="auto"/>
              </w:rPr>
              <w:t>as</w:t>
            </w:r>
            <w:r w:rsidR="00B60B1C" w:rsidRPr="00D21B4C">
              <w:rPr>
                <w:color w:val="auto"/>
              </w:rPr>
              <w:t xml:space="preserve"> </w:t>
            </w:r>
            <w:r w:rsidR="00B60B1C">
              <w:rPr>
                <w:color w:val="auto"/>
              </w:rPr>
              <w:t xml:space="preserve">well as </w:t>
            </w:r>
            <w:r w:rsidR="00CD460B" w:rsidRPr="00D21B4C">
              <w:rPr>
                <w:color w:val="auto"/>
              </w:rPr>
              <w:t xml:space="preserve">the management of resources made available from assisting </w:t>
            </w:r>
            <w:r w:rsidR="00CD460B">
              <w:rPr>
                <w:color w:val="auto"/>
              </w:rPr>
              <w:t>c</w:t>
            </w:r>
            <w:r w:rsidR="00CD460B" w:rsidRPr="00D21B4C">
              <w:rPr>
                <w:color w:val="auto"/>
              </w:rPr>
              <w:t>ouncils.</w:t>
            </w:r>
          </w:p>
          <w:p w14:paraId="4A443135" w14:textId="64677B3C" w:rsidR="00CD460B" w:rsidRPr="00D21B4C" w:rsidRDefault="00CD460B" w:rsidP="00B60B1C">
            <w:pPr>
              <w:pStyle w:val="ListParagraph"/>
              <w:numPr>
                <w:ilvl w:val="0"/>
                <w:numId w:val="15"/>
              </w:numPr>
              <w:ind w:left="317"/>
              <w:jc w:val="left"/>
              <w:rPr>
                <w:color w:val="auto"/>
              </w:rPr>
            </w:pPr>
            <w:r w:rsidRPr="00D21B4C">
              <w:rPr>
                <w:color w:val="auto"/>
              </w:rPr>
              <w:t xml:space="preserve">Release resources as soon as </w:t>
            </w:r>
            <w:r w:rsidR="00B60B1C">
              <w:rPr>
                <w:color w:val="auto"/>
              </w:rPr>
              <w:t>practicable</w:t>
            </w:r>
            <w:r w:rsidR="00B60B1C" w:rsidRPr="00D21B4C">
              <w:rPr>
                <w:color w:val="auto"/>
              </w:rPr>
              <w:t xml:space="preserve"> </w:t>
            </w:r>
            <w:r w:rsidRPr="00D21B4C">
              <w:rPr>
                <w:color w:val="auto"/>
              </w:rPr>
              <w:t xml:space="preserve">after a request from an assisting </w:t>
            </w:r>
            <w:r>
              <w:rPr>
                <w:color w:val="auto"/>
              </w:rPr>
              <w:t>c</w:t>
            </w:r>
            <w:r w:rsidRPr="00D21B4C">
              <w:rPr>
                <w:color w:val="auto"/>
              </w:rPr>
              <w:t>ouncil.</w:t>
            </w:r>
          </w:p>
        </w:tc>
      </w:tr>
      <w:tr w:rsidR="00CD460B" w:rsidRPr="00D21B4C" w14:paraId="44F2A251" w14:textId="0C51CBCE" w:rsidTr="55380DB2">
        <w:trPr>
          <w:cantSplit/>
          <w:trHeight w:val="294"/>
        </w:trPr>
        <w:tc>
          <w:tcPr>
            <w:tcW w:w="1985" w:type="dxa"/>
            <w:vMerge/>
          </w:tcPr>
          <w:p w14:paraId="5435AB8F" w14:textId="77777777" w:rsidR="00CD460B" w:rsidRPr="00D21B4C" w:rsidRDefault="00CD460B" w:rsidP="007E0522">
            <w:pPr>
              <w:ind w:left="0"/>
              <w:rPr>
                <w:color w:val="auto"/>
              </w:rPr>
            </w:pPr>
          </w:p>
        </w:tc>
        <w:tc>
          <w:tcPr>
            <w:tcW w:w="2552" w:type="dxa"/>
          </w:tcPr>
          <w:p w14:paraId="2A0364D7" w14:textId="0FE6303B" w:rsidR="00CD460B" w:rsidRPr="00D21B4C" w:rsidRDefault="00CD460B" w:rsidP="007E0522">
            <w:pPr>
              <w:ind w:left="0"/>
              <w:jc w:val="left"/>
              <w:rPr>
                <w:color w:val="auto"/>
              </w:rPr>
            </w:pPr>
            <w:r>
              <w:rPr>
                <w:color w:val="auto"/>
              </w:rPr>
              <w:t>Representative</w:t>
            </w:r>
            <w:r w:rsidRPr="00D21B4C">
              <w:rPr>
                <w:color w:val="auto"/>
              </w:rPr>
              <w:t xml:space="preserve"> </w:t>
            </w:r>
            <w:r>
              <w:rPr>
                <w:color w:val="auto"/>
              </w:rPr>
              <w:t xml:space="preserve">of an </w:t>
            </w:r>
            <w:r w:rsidRPr="00D21B4C">
              <w:rPr>
                <w:color w:val="auto"/>
              </w:rPr>
              <w:t>Assist</w:t>
            </w:r>
            <w:r>
              <w:rPr>
                <w:color w:val="auto"/>
              </w:rPr>
              <w:t>ing Victorian Municipal Council</w:t>
            </w:r>
          </w:p>
        </w:tc>
        <w:tc>
          <w:tcPr>
            <w:tcW w:w="5386" w:type="dxa"/>
            <w:gridSpan w:val="2"/>
          </w:tcPr>
          <w:p w14:paraId="53892605" w14:textId="418011AB" w:rsidR="007D21BE" w:rsidRPr="007D21BE" w:rsidRDefault="007D21BE" w:rsidP="007D21BE">
            <w:pPr>
              <w:pStyle w:val="ListParagraph"/>
              <w:numPr>
                <w:ilvl w:val="0"/>
                <w:numId w:val="15"/>
              </w:numPr>
              <w:ind w:left="317"/>
              <w:jc w:val="left"/>
              <w:rPr>
                <w:color w:val="auto"/>
              </w:rPr>
            </w:pPr>
            <w:r w:rsidRPr="007D21BE">
              <w:rPr>
                <w:color w:val="auto"/>
              </w:rPr>
              <w:t>Provide requested resources</w:t>
            </w:r>
            <w:r w:rsidR="00B60B1C">
              <w:rPr>
                <w:color w:val="auto"/>
              </w:rPr>
              <w:t xml:space="preserve"> where practicable</w:t>
            </w:r>
            <w:r w:rsidRPr="007D21BE">
              <w:rPr>
                <w:color w:val="auto"/>
              </w:rPr>
              <w:t xml:space="preserve"> with consideration of the impact on maintaining business continuity. </w:t>
            </w:r>
          </w:p>
          <w:p w14:paraId="5F40686A" w14:textId="358BE97D" w:rsidR="00CD460B" w:rsidRPr="00D21B4C" w:rsidRDefault="00CD460B" w:rsidP="007D21BE">
            <w:pPr>
              <w:pStyle w:val="ListParagraph"/>
              <w:ind w:left="317"/>
              <w:jc w:val="left"/>
              <w:rPr>
                <w:color w:val="auto"/>
              </w:rPr>
            </w:pPr>
          </w:p>
        </w:tc>
      </w:tr>
      <w:tr w:rsidR="00CD460B" w:rsidRPr="00D21B4C" w14:paraId="3CAC5067" w14:textId="3748CBC9" w:rsidTr="55380DB2">
        <w:trPr>
          <w:cantSplit/>
          <w:trHeight w:val="294"/>
        </w:trPr>
        <w:tc>
          <w:tcPr>
            <w:tcW w:w="1985" w:type="dxa"/>
            <w:vMerge/>
          </w:tcPr>
          <w:p w14:paraId="12977C12" w14:textId="77777777" w:rsidR="00CD460B" w:rsidRPr="00D21B4C" w:rsidRDefault="00CD460B" w:rsidP="007E0522">
            <w:pPr>
              <w:ind w:left="0"/>
              <w:rPr>
                <w:color w:val="auto"/>
              </w:rPr>
            </w:pPr>
          </w:p>
        </w:tc>
        <w:tc>
          <w:tcPr>
            <w:tcW w:w="2552" w:type="dxa"/>
          </w:tcPr>
          <w:p w14:paraId="587F8BCA" w14:textId="6AF05AF1" w:rsidR="00CD460B" w:rsidRPr="00D21B4C" w:rsidRDefault="00CD460B" w:rsidP="007E0522">
            <w:pPr>
              <w:ind w:left="0"/>
              <w:jc w:val="left"/>
              <w:rPr>
                <w:color w:val="auto"/>
              </w:rPr>
            </w:pPr>
            <w:r>
              <w:rPr>
                <w:color w:val="auto"/>
              </w:rPr>
              <w:t>Control</w:t>
            </w:r>
            <w:r w:rsidRPr="00D21B4C">
              <w:rPr>
                <w:color w:val="auto"/>
              </w:rPr>
              <w:t xml:space="preserve"> Agency</w:t>
            </w:r>
          </w:p>
        </w:tc>
        <w:tc>
          <w:tcPr>
            <w:tcW w:w="5386" w:type="dxa"/>
            <w:gridSpan w:val="2"/>
          </w:tcPr>
          <w:p w14:paraId="3022A8A3" w14:textId="44912C93" w:rsidR="00CD460B" w:rsidRPr="00D21B4C" w:rsidRDefault="00CD460B" w:rsidP="001F3B9A">
            <w:pPr>
              <w:pStyle w:val="ListParagraph"/>
              <w:numPr>
                <w:ilvl w:val="0"/>
                <w:numId w:val="16"/>
              </w:numPr>
              <w:ind w:left="317"/>
              <w:jc w:val="left"/>
              <w:rPr>
                <w:color w:val="auto"/>
              </w:rPr>
            </w:pPr>
            <w:r w:rsidRPr="00D21B4C">
              <w:rPr>
                <w:color w:val="auto"/>
              </w:rPr>
              <w:t xml:space="preserve">Will manage </w:t>
            </w:r>
            <w:r>
              <w:rPr>
                <w:color w:val="auto"/>
              </w:rPr>
              <w:t xml:space="preserve">and fund </w:t>
            </w:r>
            <w:r w:rsidRPr="00D21B4C">
              <w:rPr>
                <w:color w:val="auto"/>
              </w:rPr>
              <w:t xml:space="preserve">municipal resources </w:t>
            </w:r>
            <w:r w:rsidR="004D73E6" w:rsidRPr="004D73E6">
              <w:rPr>
                <w:color w:val="auto"/>
              </w:rPr>
              <w:t xml:space="preserve">requested to support </w:t>
            </w:r>
            <w:r w:rsidRPr="00D21B4C">
              <w:rPr>
                <w:color w:val="auto"/>
              </w:rPr>
              <w:t>response activities</w:t>
            </w:r>
            <w:r w:rsidRPr="6608DF9F">
              <w:rPr>
                <w:rStyle w:val="FootnoteReference"/>
                <w:color w:val="auto"/>
              </w:rPr>
              <w:footnoteReference w:id="2"/>
            </w:r>
            <w:r w:rsidRPr="00D21B4C">
              <w:rPr>
                <w:color w:val="auto"/>
              </w:rPr>
              <w:t>.</w:t>
            </w:r>
          </w:p>
        </w:tc>
      </w:tr>
      <w:tr w:rsidR="00CD460B" w:rsidRPr="00D21B4C" w14:paraId="21A00B2D" w14:textId="4CBD5C98" w:rsidTr="55380DB2">
        <w:trPr>
          <w:cantSplit/>
          <w:trHeight w:val="294"/>
        </w:trPr>
        <w:tc>
          <w:tcPr>
            <w:tcW w:w="1985" w:type="dxa"/>
            <w:vMerge/>
          </w:tcPr>
          <w:p w14:paraId="51450602" w14:textId="77777777" w:rsidR="00CD460B" w:rsidRPr="00D21B4C" w:rsidRDefault="00CD460B" w:rsidP="007E0522">
            <w:pPr>
              <w:ind w:left="0"/>
              <w:rPr>
                <w:color w:val="auto"/>
              </w:rPr>
            </w:pPr>
          </w:p>
        </w:tc>
        <w:tc>
          <w:tcPr>
            <w:tcW w:w="2552" w:type="dxa"/>
          </w:tcPr>
          <w:p w14:paraId="0293CA11" w14:textId="4B425C9F" w:rsidR="00CD460B" w:rsidRPr="00D21B4C" w:rsidRDefault="00CD460B" w:rsidP="007E0522">
            <w:pPr>
              <w:ind w:left="0"/>
              <w:jc w:val="left"/>
              <w:rPr>
                <w:color w:val="auto"/>
              </w:rPr>
            </w:pPr>
            <w:r w:rsidRPr="00D21B4C">
              <w:rPr>
                <w:color w:val="auto"/>
              </w:rPr>
              <w:t>Municipal Association of Victoria (MAV)</w:t>
            </w:r>
          </w:p>
        </w:tc>
        <w:tc>
          <w:tcPr>
            <w:tcW w:w="5386" w:type="dxa"/>
            <w:gridSpan w:val="2"/>
          </w:tcPr>
          <w:p w14:paraId="29314529" w14:textId="14F729B2" w:rsidR="00CD460B" w:rsidRPr="00D21B4C" w:rsidRDefault="00CD460B" w:rsidP="001F3B9A">
            <w:pPr>
              <w:pStyle w:val="ListParagraph"/>
              <w:numPr>
                <w:ilvl w:val="0"/>
                <w:numId w:val="16"/>
              </w:numPr>
              <w:ind w:left="317"/>
              <w:jc w:val="left"/>
              <w:rPr>
                <w:color w:val="auto"/>
              </w:rPr>
            </w:pPr>
            <w:r w:rsidRPr="00D21B4C">
              <w:rPr>
                <w:color w:val="auto"/>
              </w:rPr>
              <w:t xml:space="preserve">Review and update this Protocol in consultation with </w:t>
            </w:r>
            <w:r w:rsidR="004D73E6">
              <w:rPr>
                <w:color w:val="auto"/>
              </w:rPr>
              <w:t>c</w:t>
            </w:r>
            <w:r w:rsidRPr="00D21B4C">
              <w:rPr>
                <w:color w:val="auto"/>
              </w:rPr>
              <w:t>ouncil representatives</w:t>
            </w:r>
          </w:p>
          <w:p w14:paraId="5AB1A5B1" w14:textId="5A0AC42F" w:rsidR="00CD460B" w:rsidRPr="00D21B4C" w:rsidRDefault="00CD460B" w:rsidP="001F3B9A">
            <w:pPr>
              <w:pStyle w:val="ListParagraph"/>
              <w:numPr>
                <w:ilvl w:val="0"/>
                <w:numId w:val="16"/>
              </w:numPr>
              <w:ind w:left="317"/>
              <w:jc w:val="left"/>
              <w:rPr>
                <w:color w:val="auto"/>
              </w:rPr>
            </w:pPr>
            <w:r w:rsidRPr="00D21B4C">
              <w:rPr>
                <w:color w:val="auto"/>
              </w:rPr>
              <w:t xml:space="preserve">Maintain a list of participating </w:t>
            </w:r>
            <w:r w:rsidR="004D73E6">
              <w:rPr>
                <w:color w:val="auto"/>
              </w:rPr>
              <w:t>c</w:t>
            </w:r>
            <w:r w:rsidRPr="00D21B4C">
              <w:rPr>
                <w:color w:val="auto"/>
              </w:rPr>
              <w:t>ouncils available on the MAV website.</w:t>
            </w:r>
          </w:p>
          <w:p w14:paraId="60045790" w14:textId="0912FCFC" w:rsidR="00CD460B" w:rsidRPr="00D21B4C" w:rsidRDefault="00CD460B" w:rsidP="001F3B9A">
            <w:pPr>
              <w:pStyle w:val="ListParagraph"/>
              <w:numPr>
                <w:ilvl w:val="0"/>
                <w:numId w:val="16"/>
              </w:numPr>
              <w:ind w:left="317"/>
              <w:jc w:val="left"/>
              <w:rPr>
                <w:color w:val="auto"/>
              </w:rPr>
            </w:pPr>
            <w:r w:rsidRPr="00D21B4C">
              <w:rPr>
                <w:color w:val="auto"/>
              </w:rPr>
              <w:t>Re</w:t>
            </w:r>
            <w:r w:rsidR="007D21BE">
              <w:rPr>
                <w:color w:val="auto"/>
              </w:rPr>
              <w:t>new</w:t>
            </w:r>
            <w:r w:rsidRPr="00D21B4C">
              <w:rPr>
                <w:color w:val="auto"/>
              </w:rPr>
              <w:t xml:space="preserve"> signatory membership on a </w:t>
            </w:r>
            <w:r w:rsidR="007D21BE">
              <w:rPr>
                <w:color w:val="auto"/>
              </w:rPr>
              <w:t>four</w:t>
            </w:r>
            <w:r w:rsidRPr="00D21B4C">
              <w:rPr>
                <w:color w:val="auto"/>
              </w:rPr>
              <w:t>-yearly basis.</w:t>
            </w:r>
          </w:p>
        </w:tc>
      </w:tr>
      <w:tr w:rsidR="00CD460B" w:rsidRPr="00D21B4C" w14:paraId="3DA556D6" w14:textId="50200A1D" w:rsidTr="55380DB2">
        <w:trPr>
          <w:cantSplit/>
          <w:trHeight w:val="294"/>
        </w:trPr>
        <w:tc>
          <w:tcPr>
            <w:tcW w:w="1985" w:type="dxa"/>
            <w:vMerge/>
          </w:tcPr>
          <w:p w14:paraId="13D98B5A" w14:textId="46BA4893" w:rsidR="00CD460B" w:rsidRPr="00D21B4C" w:rsidRDefault="00CD460B" w:rsidP="007E0522">
            <w:pPr>
              <w:ind w:left="0"/>
              <w:rPr>
                <w:color w:val="auto"/>
              </w:rPr>
            </w:pPr>
          </w:p>
        </w:tc>
        <w:tc>
          <w:tcPr>
            <w:tcW w:w="2552" w:type="dxa"/>
          </w:tcPr>
          <w:p w14:paraId="5ABA9170" w14:textId="152434E0" w:rsidR="00CD460B" w:rsidRPr="00D21B4C" w:rsidRDefault="00CD460B" w:rsidP="007E0522">
            <w:pPr>
              <w:ind w:left="0"/>
              <w:jc w:val="left"/>
              <w:rPr>
                <w:color w:val="auto"/>
              </w:rPr>
            </w:pPr>
            <w:r w:rsidRPr="00D21B4C">
              <w:rPr>
                <w:color w:val="auto"/>
              </w:rPr>
              <w:t>Municipal Emergency Management Enhancement Group (MEMEG)</w:t>
            </w:r>
          </w:p>
        </w:tc>
        <w:tc>
          <w:tcPr>
            <w:tcW w:w="5386" w:type="dxa"/>
            <w:gridSpan w:val="2"/>
          </w:tcPr>
          <w:p w14:paraId="1BC3B28C" w14:textId="1E3DC0A5" w:rsidR="00CD460B" w:rsidRPr="00D21B4C" w:rsidRDefault="00CD460B" w:rsidP="001F3B9A">
            <w:pPr>
              <w:pStyle w:val="ListParagraph"/>
              <w:numPr>
                <w:ilvl w:val="0"/>
                <w:numId w:val="16"/>
              </w:numPr>
              <w:ind w:left="317"/>
              <w:jc w:val="left"/>
              <w:rPr>
                <w:color w:val="auto"/>
              </w:rPr>
            </w:pPr>
            <w:r w:rsidRPr="00D21B4C">
              <w:rPr>
                <w:color w:val="auto"/>
              </w:rPr>
              <w:t xml:space="preserve">Review this Protocol in consultation with </w:t>
            </w:r>
            <w:r w:rsidR="004D73E6">
              <w:rPr>
                <w:color w:val="auto"/>
              </w:rPr>
              <w:t>c</w:t>
            </w:r>
            <w:r w:rsidRPr="00D21B4C">
              <w:rPr>
                <w:color w:val="auto"/>
              </w:rPr>
              <w:t>ouncil representatives</w:t>
            </w:r>
            <w:r w:rsidR="33C02320" w:rsidRPr="747BFE83">
              <w:rPr>
                <w:color w:val="auto"/>
              </w:rPr>
              <w:t>.</w:t>
            </w:r>
          </w:p>
        </w:tc>
      </w:tr>
      <w:tr w:rsidR="00CD460B" w:rsidRPr="00D21B4C" w14:paraId="4C56E139" w14:textId="6AE28265" w:rsidTr="55380DB2">
        <w:trPr>
          <w:cantSplit/>
          <w:trHeight w:val="294"/>
        </w:trPr>
        <w:tc>
          <w:tcPr>
            <w:tcW w:w="1985" w:type="dxa"/>
            <w:vMerge/>
          </w:tcPr>
          <w:p w14:paraId="0B012F81" w14:textId="77777777" w:rsidR="00CD460B" w:rsidRPr="00D21B4C" w:rsidRDefault="00CD460B" w:rsidP="007E0522">
            <w:pPr>
              <w:ind w:left="0"/>
              <w:rPr>
                <w:color w:val="auto"/>
              </w:rPr>
            </w:pPr>
          </w:p>
        </w:tc>
        <w:tc>
          <w:tcPr>
            <w:tcW w:w="2552" w:type="dxa"/>
          </w:tcPr>
          <w:p w14:paraId="68B759B3" w14:textId="60C410A2" w:rsidR="00CD460B" w:rsidRPr="00D21B4C" w:rsidRDefault="00CD460B" w:rsidP="007E0522">
            <w:pPr>
              <w:ind w:left="0"/>
              <w:jc w:val="left"/>
              <w:rPr>
                <w:color w:val="auto"/>
              </w:rPr>
            </w:pPr>
            <w:r w:rsidRPr="00D21B4C">
              <w:rPr>
                <w:color w:val="auto"/>
              </w:rPr>
              <w:t>Emergency Management Victoria (EMV)</w:t>
            </w:r>
          </w:p>
        </w:tc>
        <w:tc>
          <w:tcPr>
            <w:tcW w:w="5386" w:type="dxa"/>
            <w:gridSpan w:val="2"/>
          </w:tcPr>
          <w:p w14:paraId="0465FE9A" w14:textId="3FA982E8" w:rsidR="00B61174" w:rsidRPr="00B61174" w:rsidRDefault="00A622D6" w:rsidP="008C6AEC">
            <w:pPr>
              <w:pStyle w:val="ListParagraph"/>
              <w:numPr>
                <w:ilvl w:val="0"/>
                <w:numId w:val="16"/>
              </w:numPr>
              <w:ind w:left="317"/>
              <w:jc w:val="left"/>
              <w:rPr>
                <w:color w:val="auto"/>
              </w:rPr>
            </w:pPr>
            <w:r w:rsidRPr="00DB71EB">
              <w:rPr>
                <w:color w:val="auto"/>
              </w:rPr>
              <w:t xml:space="preserve">Administer Victoria’s </w:t>
            </w:r>
            <w:r w:rsidR="00CD460B" w:rsidRPr="00DB71EB">
              <w:rPr>
                <w:color w:val="auto"/>
              </w:rPr>
              <w:t>Natural Disaster Financial Assistance</w:t>
            </w:r>
            <w:r w:rsidR="006078C0" w:rsidRPr="00B61174">
              <w:rPr>
                <w:color w:val="auto"/>
              </w:rPr>
              <w:t xml:space="preserve"> </w:t>
            </w:r>
            <w:r w:rsidRPr="00DB71EB">
              <w:rPr>
                <w:color w:val="auto"/>
              </w:rPr>
              <w:t>scheme</w:t>
            </w:r>
            <w:r w:rsidR="0018751C">
              <w:rPr>
                <w:color w:val="auto"/>
              </w:rPr>
              <w:t xml:space="preserve"> </w:t>
            </w:r>
            <w:r w:rsidR="006078C0" w:rsidRPr="00B61174">
              <w:rPr>
                <w:color w:val="auto"/>
              </w:rPr>
              <w:t>(N</w:t>
            </w:r>
            <w:r w:rsidR="00B13F3D">
              <w:rPr>
                <w:color w:val="auto"/>
              </w:rPr>
              <w:t>D</w:t>
            </w:r>
            <w:r w:rsidR="006078C0" w:rsidRPr="00B61174">
              <w:rPr>
                <w:color w:val="auto"/>
              </w:rPr>
              <w:t>FA)</w:t>
            </w:r>
            <w:r w:rsidR="00983542">
              <w:rPr>
                <w:color w:val="auto"/>
              </w:rPr>
              <w:t>, a component of the Disaster Recovery Funding Arrangements (DRFA</w:t>
            </w:r>
            <w:r w:rsidR="006078C0" w:rsidRPr="00B61174">
              <w:rPr>
                <w:color w:val="auto"/>
              </w:rPr>
              <w:t>)</w:t>
            </w:r>
            <w:r w:rsidR="00CD460B" w:rsidRPr="00B61174">
              <w:rPr>
                <w:color w:val="auto"/>
              </w:rPr>
              <w:t xml:space="preserve">. </w:t>
            </w:r>
          </w:p>
          <w:p w14:paraId="47882095" w14:textId="2C75E78A" w:rsidR="00CD460B" w:rsidRPr="008C6AEC" w:rsidRDefault="00CD460B" w:rsidP="008C6AEC">
            <w:pPr>
              <w:pStyle w:val="ListParagraph"/>
              <w:numPr>
                <w:ilvl w:val="0"/>
                <w:numId w:val="16"/>
              </w:numPr>
              <w:ind w:left="317"/>
              <w:jc w:val="left"/>
              <w:rPr>
                <w:color w:val="auto"/>
              </w:rPr>
            </w:pPr>
            <w:r>
              <w:rPr>
                <w:color w:val="auto"/>
              </w:rPr>
              <w:t xml:space="preserve">Advise on reimbursement and eligible expenses. </w:t>
            </w:r>
          </w:p>
        </w:tc>
      </w:tr>
      <w:tr w:rsidR="002E4A06" w:rsidRPr="00D21B4C" w14:paraId="6E6074CA" w14:textId="77777777" w:rsidTr="55380DB2">
        <w:trPr>
          <w:cantSplit/>
          <w:trHeight w:val="294"/>
        </w:trPr>
        <w:tc>
          <w:tcPr>
            <w:tcW w:w="1985" w:type="dxa"/>
            <w:vMerge/>
          </w:tcPr>
          <w:p w14:paraId="25388FEA" w14:textId="77777777" w:rsidR="002E4A06" w:rsidRPr="00D21B4C" w:rsidRDefault="002E4A06" w:rsidP="007E0522">
            <w:pPr>
              <w:ind w:left="0"/>
              <w:rPr>
                <w:color w:val="auto"/>
              </w:rPr>
            </w:pPr>
          </w:p>
        </w:tc>
        <w:tc>
          <w:tcPr>
            <w:tcW w:w="2552" w:type="dxa"/>
          </w:tcPr>
          <w:p w14:paraId="05F5CF17" w14:textId="60B068F2" w:rsidR="002E4A06" w:rsidRPr="00D21B4C" w:rsidRDefault="002E4A06" w:rsidP="007E0522">
            <w:pPr>
              <w:ind w:left="0"/>
              <w:jc w:val="left"/>
              <w:rPr>
                <w:color w:val="auto"/>
              </w:rPr>
            </w:pPr>
            <w:r>
              <w:rPr>
                <w:color w:val="auto"/>
              </w:rPr>
              <w:t>Emergency Recovery Victoria (ERV)</w:t>
            </w:r>
          </w:p>
        </w:tc>
        <w:tc>
          <w:tcPr>
            <w:tcW w:w="5386" w:type="dxa"/>
            <w:gridSpan w:val="2"/>
          </w:tcPr>
          <w:p w14:paraId="421658FB" w14:textId="4C6086D6" w:rsidR="002E4A06" w:rsidRPr="00E87BCB" w:rsidRDefault="002E4A06" w:rsidP="00E87BCB">
            <w:pPr>
              <w:pStyle w:val="ListParagraph"/>
              <w:numPr>
                <w:ilvl w:val="0"/>
                <w:numId w:val="16"/>
              </w:numPr>
              <w:ind w:left="317"/>
              <w:jc w:val="left"/>
              <w:rPr>
                <w:color w:val="auto"/>
              </w:rPr>
            </w:pPr>
            <w:r w:rsidRPr="00D21B4C">
              <w:rPr>
                <w:color w:val="auto"/>
              </w:rPr>
              <w:t xml:space="preserve">Coordinate recovery operations on a state-wide </w:t>
            </w:r>
            <w:r w:rsidR="027F408A" w:rsidRPr="6608DF9F">
              <w:rPr>
                <w:color w:val="auto"/>
              </w:rPr>
              <w:t xml:space="preserve">and regional </w:t>
            </w:r>
            <w:r w:rsidRPr="00D21B4C">
              <w:rPr>
                <w:color w:val="auto"/>
              </w:rPr>
              <w:t>basis</w:t>
            </w:r>
            <w:r w:rsidR="18006460" w:rsidRPr="6608DF9F">
              <w:rPr>
                <w:color w:val="auto"/>
              </w:rPr>
              <w:t>.</w:t>
            </w:r>
          </w:p>
        </w:tc>
      </w:tr>
      <w:tr w:rsidR="00CD460B" w:rsidRPr="00D21B4C" w14:paraId="57CD858E" w14:textId="4B7D4108" w:rsidTr="55380DB2">
        <w:trPr>
          <w:cantSplit/>
          <w:trHeight w:val="294"/>
        </w:trPr>
        <w:tc>
          <w:tcPr>
            <w:tcW w:w="1985" w:type="dxa"/>
            <w:vMerge/>
          </w:tcPr>
          <w:p w14:paraId="3C0B3388" w14:textId="77777777" w:rsidR="00CD460B" w:rsidRPr="00D21B4C" w:rsidRDefault="00CD460B" w:rsidP="007E0522">
            <w:pPr>
              <w:ind w:left="0"/>
              <w:rPr>
                <w:color w:val="auto"/>
              </w:rPr>
            </w:pPr>
          </w:p>
        </w:tc>
        <w:tc>
          <w:tcPr>
            <w:tcW w:w="2552" w:type="dxa"/>
          </w:tcPr>
          <w:p w14:paraId="0E9CC154" w14:textId="36157D81" w:rsidR="00CD460B" w:rsidRPr="00D21B4C" w:rsidRDefault="00CD460B" w:rsidP="007E0522">
            <w:pPr>
              <w:ind w:left="0"/>
              <w:jc w:val="left"/>
              <w:rPr>
                <w:color w:val="auto"/>
              </w:rPr>
            </w:pPr>
            <w:r w:rsidRPr="55380DB2">
              <w:rPr>
                <w:color w:val="auto"/>
              </w:rPr>
              <w:t xml:space="preserve">Department of </w:t>
            </w:r>
            <w:r w:rsidR="00F54C2E" w:rsidRPr="55380DB2">
              <w:rPr>
                <w:color w:val="auto"/>
              </w:rPr>
              <w:t xml:space="preserve">Families, Fairness and Housing </w:t>
            </w:r>
            <w:r w:rsidRPr="55380DB2">
              <w:rPr>
                <w:color w:val="auto"/>
              </w:rPr>
              <w:t>(</w:t>
            </w:r>
            <w:r w:rsidR="00F54C2E" w:rsidRPr="6608DF9F">
              <w:rPr>
                <w:color w:val="auto"/>
              </w:rPr>
              <w:t>DFFH</w:t>
            </w:r>
            <w:r w:rsidRPr="55380DB2">
              <w:rPr>
                <w:color w:val="auto"/>
              </w:rPr>
              <w:t>)</w:t>
            </w:r>
          </w:p>
        </w:tc>
        <w:tc>
          <w:tcPr>
            <w:tcW w:w="5386" w:type="dxa"/>
            <w:gridSpan w:val="2"/>
          </w:tcPr>
          <w:p w14:paraId="14C4AA7F" w14:textId="6D6AA7B5" w:rsidR="00CD460B" w:rsidRPr="00E87BCB" w:rsidRDefault="70DA6617" w:rsidP="00E87BCB">
            <w:pPr>
              <w:pStyle w:val="ListParagraph"/>
              <w:numPr>
                <w:ilvl w:val="0"/>
                <w:numId w:val="16"/>
              </w:numPr>
              <w:ind w:left="317"/>
              <w:jc w:val="left"/>
              <w:rPr>
                <w:color w:val="auto"/>
              </w:rPr>
            </w:pPr>
            <w:r w:rsidRPr="55380DB2">
              <w:rPr>
                <w:color w:val="auto"/>
              </w:rPr>
              <w:t>Build resilience and coordinate relief payments and recovery programs for natural disasters</w:t>
            </w:r>
            <w:r w:rsidR="24991F5A" w:rsidRPr="747BFE83">
              <w:rPr>
                <w:color w:val="auto"/>
              </w:rPr>
              <w:t>.</w:t>
            </w:r>
          </w:p>
        </w:tc>
      </w:tr>
      <w:tr w:rsidR="747BFE83" w14:paraId="6E0F6CA4" w14:textId="77777777" w:rsidTr="40CD98D0">
        <w:trPr>
          <w:cantSplit/>
          <w:trHeight w:val="294"/>
        </w:trPr>
        <w:tc>
          <w:tcPr>
            <w:tcW w:w="1861" w:type="dxa"/>
            <w:vMerge/>
          </w:tcPr>
          <w:p w14:paraId="779DF0AD" w14:textId="77777777" w:rsidR="0063791A" w:rsidRDefault="0063791A"/>
        </w:tc>
        <w:tc>
          <w:tcPr>
            <w:tcW w:w="2380" w:type="dxa"/>
          </w:tcPr>
          <w:p w14:paraId="2A918487" w14:textId="095FC729" w:rsidR="4CFB257C" w:rsidRDefault="4CFB257C" w:rsidP="747BFE83">
            <w:pPr>
              <w:ind w:left="0"/>
              <w:jc w:val="left"/>
              <w:rPr>
                <w:color w:val="auto"/>
              </w:rPr>
            </w:pPr>
            <w:r w:rsidRPr="747BFE83">
              <w:rPr>
                <w:color w:val="auto"/>
              </w:rPr>
              <w:t>Department of Health</w:t>
            </w:r>
            <w:r w:rsidR="7070014C" w:rsidRPr="747BFE83">
              <w:rPr>
                <w:color w:val="auto"/>
              </w:rPr>
              <w:t xml:space="preserve"> (DH)</w:t>
            </w:r>
          </w:p>
        </w:tc>
        <w:tc>
          <w:tcPr>
            <w:tcW w:w="5021" w:type="dxa"/>
            <w:gridSpan w:val="2"/>
          </w:tcPr>
          <w:p w14:paraId="6CAEA229" w14:textId="77777777" w:rsidR="3BBE41C7" w:rsidRDefault="3BBE41C7" w:rsidP="747BFE83">
            <w:pPr>
              <w:pStyle w:val="ListParagraph"/>
              <w:numPr>
                <w:ilvl w:val="0"/>
                <w:numId w:val="16"/>
              </w:numPr>
              <w:ind w:left="317"/>
              <w:jc w:val="left"/>
              <w:rPr>
                <w:rFonts w:eastAsia="MS Mincho"/>
                <w:color w:val="000000" w:themeColor="text1"/>
              </w:rPr>
            </w:pPr>
            <w:r w:rsidRPr="747BFE83">
              <w:rPr>
                <w:rFonts w:eastAsia="MS Mincho"/>
                <w:color w:val="000000" w:themeColor="text1"/>
              </w:rPr>
              <w:t>Control agency for public health emergencies.</w:t>
            </w:r>
          </w:p>
          <w:p w14:paraId="64FAD720" w14:textId="1700B183" w:rsidR="00A456F1" w:rsidRDefault="00A456F1" w:rsidP="747BFE83">
            <w:pPr>
              <w:pStyle w:val="ListParagraph"/>
              <w:numPr>
                <w:ilvl w:val="0"/>
                <w:numId w:val="16"/>
              </w:numPr>
              <w:ind w:left="317"/>
              <w:jc w:val="left"/>
              <w:rPr>
                <w:rFonts w:eastAsia="MS Mincho"/>
                <w:color w:val="000000" w:themeColor="text1"/>
              </w:rPr>
            </w:pPr>
            <w:r>
              <w:rPr>
                <w:rFonts w:eastAsia="MS Mincho"/>
                <w:color w:val="000000" w:themeColor="text1"/>
              </w:rPr>
              <w:t>Supports deployment processes for Environmental Health Officers</w:t>
            </w:r>
          </w:p>
        </w:tc>
      </w:tr>
      <w:tr w:rsidR="00CD460B" w:rsidRPr="00D21B4C" w14:paraId="108493C9" w14:textId="03BC5559" w:rsidTr="55380DB2">
        <w:trPr>
          <w:cantSplit/>
          <w:trHeight w:val="8644"/>
        </w:trPr>
        <w:tc>
          <w:tcPr>
            <w:tcW w:w="1985" w:type="dxa"/>
          </w:tcPr>
          <w:p w14:paraId="0D46FC3E" w14:textId="7B97CB4B" w:rsidR="00CD460B" w:rsidRPr="00D21B4C" w:rsidRDefault="006078C0" w:rsidP="007E0522">
            <w:pPr>
              <w:ind w:left="0"/>
              <w:rPr>
                <w:b/>
                <w:color w:val="auto"/>
              </w:rPr>
            </w:pPr>
            <w:r>
              <w:rPr>
                <w:b/>
                <w:color w:val="auto"/>
              </w:rPr>
              <w:t>Acronyms</w:t>
            </w:r>
          </w:p>
        </w:tc>
        <w:tc>
          <w:tcPr>
            <w:tcW w:w="7938" w:type="dxa"/>
            <w:gridSpan w:val="3"/>
          </w:tcPr>
          <w:p w14:paraId="0129FC8F" w14:textId="77777777" w:rsidR="00CD460B" w:rsidRPr="00D21B4C" w:rsidRDefault="00CD460B" w:rsidP="007E0522">
            <w:pPr>
              <w:ind w:left="0"/>
              <w:rPr>
                <w:b/>
                <w:color w:val="auto"/>
              </w:rPr>
            </w:pPr>
            <w:r w:rsidRPr="00D21B4C">
              <w:rPr>
                <w:b/>
                <w:color w:val="auto"/>
              </w:rPr>
              <w:t>AFAC</w:t>
            </w:r>
          </w:p>
          <w:p w14:paraId="4FBA2478" w14:textId="77777777" w:rsidR="00DD38EC" w:rsidRDefault="00DD38EC" w:rsidP="00DD38EC">
            <w:pPr>
              <w:ind w:left="317"/>
              <w:rPr>
                <w:color w:val="auto"/>
              </w:rPr>
            </w:pPr>
            <w:r>
              <w:rPr>
                <w:color w:val="auto"/>
              </w:rPr>
              <w:t>Australasian Fire and Emergency Service Authorities Council</w:t>
            </w:r>
          </w:p>
          <w:p w14:paraId="75325758" w14:textId="77777777" w:rsidR="00CD460B" w:rsidRPr="00D21B4C" w:rsidRDefault="00CD460B" w:rsidP="007E0522">
            <w:pPr>
              <w:ind w:left="0"/>
              <w:rPr>
                <w:b/>
                <w:color w:val="auto"/>
              </w:rPr>
            </w:pPr>
            <w:r w:rsidRPr="00D21B4C">
              <w:rPr>
                <w:b/>
                <w:color w:val="auto"/>
              </w:rPr>
              <w:t>Assisting Council</w:t>
            </w:r>
          </w:p>
          <w:p w14:paraId="274DC661" w14:textId="115355DA" w:rsidR="00CD460B" w:rsidRDefault="00CD460B" w:rsidP="00E35F5B">
            <w:pPr>
              <w:ind w:left="317"/>
              <w:rPr>
                <w:color w:val="auto"/>
              </w:rPr>
            </w:pPr>
            <w:r w:rsidRPr="00D21B4C">
              <w:rPr>
                <w:color w:val="auto"/>
              </w:rPr>
              <w:t xml:space="preserve">Council providing resources under this </w:t>
            </w:r>
            <w:r w:rsidR="0323DD1D" w:rsidRPr="747BFE83">
              <w:rPr>
                <w:color w:val="auto"/>
              </w:rPr>
              <w:t>P</w:t>
            </w:r>
            <w:r w:rsidR="1F0C507F" w:rsidRPr="747BFE83">
              <w:rPr>
                <w:color w:val="auto"/>
              </w:rPr>
              <w:t>rotocol</w:t>
            </w:r>
          </w:p>
          <w:p w14:paraId="6DC03101" w14:textId="77777777" w:rsidR="00CD460B" w:rsidRPr="00D21B4C" w:rsidRDefault="00CD460B" w:rsidP="007E0522">
            <w:pPr>
              <w:ind w:left="0"/>
              <w:rPr>
                <w:b/>
                <w:color w:val="auto"/>
              </w:rPr>
            </w:pPr>
            <w:r w:rsidRPr="00D21B4C">
              <w:rPr>
                <w:b/>
                <w:color w:val="auto"/>
              </w:rPr>
              <w:t>CEO</w:t>
            </w:r>
          </w:p>
          <w:p w14:paraId="0124F54B" w14:textId="77777777" w:rsidR="00CD460B" w:rsidRPr="00D21B4C" w:rsidRDefault="00CD460B" w:rsidP="00E35F5B">
            <w:pPr>
              <w:ind w:left="317"/>
              <w:rPr>
                <w:color w:val="auto"/>
              </w:rPr>
            </w:pPr>
            <w:r w:rsidRPr="00D21B4C">
              <w:rPr>
                <w:color w:val="auto"/>
              </w:rPr>
              <w:t>Chief Executive Officer</w:t>
            </w:r>
          </w:p>
          <w:p w14:paraId="78512737" w14:textId="0BD6FCD3" w:rsidR="00CD460B" w:rsidRPr="00D21B4C" w:rsidRDefault="00CD460B" w:rsidP="007E0522">
            <w:pPr>
              <w:ind w:left="0"/>
              <w:rPr>
                <w:b/>
                <w:color w:val="auto"/>
              </w:rPr>
            </w:pPr>
            <w:r w:rsidRPr="00D21B4C">
              <w:rPr>
                <w:b/>
                <w:color w:val="auto"/>
              </w:rPr>
              <w:t>D</w:t>
            </w:r>
            <w:r w:rsidR="00714F70">
              <w:rPr>
                <w:b/>
                <w:color w:val="auto"/>
              </w:rPr>
              <w:t>FF</w:t>
            </w:r>
            <w:r w:rsidRPr="00D21B4C">
              <w:rPr>
                <w:b/>
                <w:color w:val="auto"/>
              </w:rPr>
              <w:t>H</w:t>
            </w:r>
          </w:p>
          <w:p w14:paraId="5C5A5D6B" w14:textId="51ADEB51" w:rsidR="00CD460B" w:rsidRDefault="00CD460B" w:rsidP="00E35F5B">
            <w:pPr>
              <w:ind w:left="317"/>
              <w:rPr>
                <w:color w:val="auto"/>
              </w:rPr>
            </w:pPr>
            <w:r w:rsidRPr="00D21B4C">
              <w:rPr>
                <w:color w:val="auto"/>
              </w:rPr>
              <w:t xml:space="preserve">Department of </w:t>
            </w:r>
            <w:r w:rsidR="00714F70">
              <w:rPr>
                <w:color w:val="auto"/>
              </w:rPr>
              <w:t>Families, Fairness and Housing</w:t>
            </w:r>
          </w:p>
          <w:p w14:paraId="59B6EA21" w14:textId="071E6227" w:rsidR="00F76FC2" w:rsidRPr="00D21B4C" w:rsidRDefault="00F76FC2" w:rsidP="00F76FC2">
            <w:pPr>
              <w:ind w:left="0"/>
              <w:rPr>
                <w:b/>
                <w:color w:val="auto"/>
              </w:rPr>
            </w:pPr>
            <w:r>
              <w:rPr>
                <w:b/>
                <w:color w:val="auto"/>
              </w:rPr>
              <w:t>DH</w:t>
            </w:r>
          </w:p>
          <w:p w14:paraId="5940EBCD" w14:textId="4E27D9B8" w:rsidR="00F76FC2" w:rsidRDefault="00F76FC2" w:rsidP="00F76FC2">
            <w:pPr>
              <w:ind w:left="317"/>
              <w:rPr>
                <w:color w:val="auto"/>
              </w:rPr>
            </w:pPr>
            <w:r>
              <w:rPr>
                <w:color w:val="auto"/>
              </w:rPr>
              <w:t>Department of Health</w:t>
            </w:r>
          </w:p>
          <w:p w14:paraId="459DFCDB" w14:textId="5410ACDA" w:rsidR="00F76FC2" w:rsidRPr="00D21B4C" w:rsidRDefault="00F76FC2" w:rsidP="00F76FC2">
            <w:pPr>
              <w:ind w:left="0"/>
              <w:rPr>
                <w:b/>
                <w:color w:val="auto"/>
              </w:rPr>
            </w:pPr>
            <w:r>
              <w:rPr>
                <w:b/>
                <w:color w:val="auto"/>
              </w:rPr>
              <w:t>EHO</w:t>
            </w:r>
          </w:p>
          <w:p w14:paraId="4C2ED517" w14:textId="54B1EA9A" w:rsidR="00621A1D" w:rsidRDefault="00621A1D" w:rsidP="007E0522">
            <w:pPr>
              <w:ind w:left="0"/>
              <w:rPr>
                <w:color w:val="auto"/>
              </w:rPr>
            </w:pPr>
            <w:r>
              <w:rPr>
                <w:color w:val="auto"/>
              </w:rPr>
              <w:t xml:space="preserve">     </w:t>
            </w:r>
            <w:r w:rsidR="00F76FC2">
              <w:rPr>
                <w:color w:val="auto"/>
              </w:rPr>
              <w:t>Environmental Health Officer</w:t>
            </w:r>
          </w:p>
          <w:p w14:paraId="029AA578" w14:textId="3ED9FF95" w:rsidR="00CD460B" w:rsidRPr="00D21B4C" w:rsidRDefault="00CD460B" w:rsidP="007E0522">
            <w:pPr>
              <w:ind w:left="0"/>
              <w:rPr>
                <w:b/>
                <w:color w:val="auto"/>
              </w:rPr>
            </w:pPr>
            <w:r w:rsidRPr="00D21B4C">
              <w:rPr>
                <w:b/>
                <w:color w:val="auto"/>
              </w:rPr>
              <w:t>EMV</w:t>
            </w:r>
          </w:p>
          <w:p w14:paraId="01CAA28C" w14:textId="549B4265" w:rsidR="00CD460B" w:rsidRDefault="00CD460B" w:rsidP="00E35F5B">
            <w:pPr>
              <w:ind w:left="317"/>
              <w:rPr>
                <w:color w:val="auto"/>
              </w:rPr>
            </w:pPr>
            <w:r w:rsidRPr="00D21B4C">
              <w:rPr>
                <w:color w:val="auto"/>
              </w:rPr>
              <w:t>Emergency Management Victoria</w:t>
            </w:r>
          </w:p>
          <w:p w14:paraId="4E706A1A" w14:textId="77777777" w:rsidR="00C1062A" w:rsidRPr="00B61174" w:rsidRDefault="00C1062A" w:rsidP="00C1062A">
            <w:pPr>
              <w:ind w:left="0"/>
              <w:rPr>
                <w:b/>
                <w:color w:val="auto"/>
              </w:rPr>
            </w:pPr>
            <w:r>
              <w:rPr>
                <w:b/>
                <w:color w:val="auto"/>
              </w:rPr>
              <w:t>E</w:t>
            </w:r>
            <w:r w:rsidRPr="00B61174">
              <w:rPr>
                <w:b/>
                <w:color w:val="auto"/>
              </w:rPr>
              <w:t>RV</w:t>
            </w:r>
          </w:p>
          <w:p w14:paraId="13EE64CE" w14:textId="15698D28" w:rsidR="00C1062A" w:rsidRPr="00D21B4C" w:rsidRDefault="00C1062A" w:rsidP="00621A1D">
            <w:pPr>
              <w:ind w:left="322"/>
              <w:rPr>
                <w:color w:val="auto"/>
              </w:rPr>
            </w:pPr>
            <w:r>
              <w:rPr>
                <w:color w:val="auto"/>
              </w:rPr>
              <w:t>Emergency Recovery Victoria</w:t>
            </w:r>
          </w:p>
          <w:p w14:paraId="3300D662" w14:textId="77777777" w:rsidR="00CD460B" w:rsidRPr="00D21B4C" w:rsidRDefault="00CD460B" w:rsidP="00173349">
            <w:pPr>
              <w:ind w:left="0"/>
              <w:rPr>
                <w:b/>
                <w:color w:val="auto"/>
              </w:rPr>
            </w:pPr>
            <w:r w:rsidRPr="00D21B4C">
              <w:rPr>
                <w:b/>
                <w:color w:val="auto"/>
              </w:rPr>
              <w:t>LGV</w:t>
            </w:r>
          </w:p>
          <w:p w14:paraId="422D492A" w14:textId="23C29515" w:rsidR="00CD460B" w:rsidRPr="00D21B4C" w:rsidRDefault="00CD460B" w:rsidP="00E35F5B">
            <w:pPr>
              <w:ind w:left="317"/>
              <w:rPr>
                <w:color w:val="auto"/>
              </w:rPr>
            </w:pPr>
            <w:r w:rsidRPr="00D21B4C">
              <w:rPr>
                <w:color w:val="auto"/>
              </w:rPr>
              <w:t>Local Government Victoria</w:t>
            </w:r>
          </w:p>
          <w:p w14:paraId="173715C3" w14:textId="77777777" w:rsidR="00CD460B" w:rsidRPr="00D21B4C" w:rsidRDefault="00CD460B" w:rsidP="007E0522">
            <w:pPr>
              <w:ind w:left="0"/>
              <w:rPr>
                <w:b/>
                <w:color w:val="auto"/>
              </w:rPr>
            </w:pPr>
            <w:r w:rsidRPr="00D21B4C">
              <w:rPr>
                <w:b/>
                <w:color w:val="auto"/>
              </w:rPr>
              <w:t>MAV</w:t>
            </w:r>
          </w:p>
          <w:p w14:paraId="374A9A47" w14:textId="77777777" w:rsidR="00CD460B" w:rsidRPr="00D21B4C" w:rsidRDefault="00CD460B" w:rsidP="00E35F5B">
            <w:pPr>
              <w:ind w:left="317"/>
              <w:rPr>
                <w:color w:val="auto"/>
              </w:rPr>
            </w:pPr>
            <w:r w:rsidRPr="00D21B4C">
              <w:rPr>
                <w:color w:val="auto"/>
              </w:rPr>
              <w:t>Municipal Association of Victoria</w:t>
            </w:r>
          </w:p>
          <w:p w14:paraId="440D77B9" w14:textId="77777777" w:rsidR="00CD460B" w:rsidRPr="00D21B4C" w:rsidRDefault="00CD460B" w:rsidP="007E0522">
            <w:pPr>
              <w:ind w:left="0"/>
              <w:rPr>
                <w:b/>
                <w:color w:val="auto"/>
              </w:rPr>
            </w:pPr>
            <w:r w:rsidRPr="00D21B4C">
              <w:rPr>
                <w:b/>
                <w:color w:val="auto"/>
              </w:rPr>
              <w:t>MEMEG</w:t>
            </w:r>
          </w:p>
          <w:p w14:paraId="53B6DD8E" w14:textId="77777777" w:rsidR="00CD460B" w:rsidRPr="00D21B4C" w:rsidRDefault="00CD460B" w:rsidP="00E35F5B">
            <w:pPr>
              <w:ind w:left="317"/>
              <w:rPr>
                <w:color w:val="auto"/>
              </w:rPr>
            </w:pPr>
            <w:r w:rsidRPr="00D21B4C">
              <w:rPr>
                <w:color w:val="auto"/>
              </w:rPr>
              <w:t>Municipal Emergency Management Enhancement Group</w:t>
            </w:r>
          </w:p>
          <w:p w14:paraId="295E7943" w14:textId="77777777" w:rsidR="00CD460B" w:rsidRPr="00D21B4C" w:rsidRDefault="00CD460B" w:rsidP="007E0522">
            <w:pPr>
              <w:ind w:left="0"/>
              <w:rPr>
                <w:b/>
                <w:color w:val="auto"/>
              </w:rPr>
            </w:pPr>
            <w:r w:rsidRPr="00D21B4C">
              <w:rPr>
                <w:b/>
                <w:color w:val="auto"/>
              </w:rPr>
              <w:t>MEMPC</w:t>
            </w:r>
          </w:p>
          <w:p w14:paraId="285ECFAA" w14:textId="77777777" w:rsidR="00CD460B" w:rsidRPr="00D21B4C" w:rsidRDefault="00CD460B" w:rsidP="00E35F5B">
            <w:pPr>
              <w:ind w:left="317"/>
              <w:rPr>
                <w:color w:val="auto"/>
              </w:rPr>
            </w:pPr>
            <w:r w:rsidRPr="00D21B4C">
              <w:rPr>
                <w:color w:val="auto"/>
              </w:rPr>
              <w:t>Municipal Emergency Management Planning Committee</w:t>
            </w:r>
          </w:p>
          <w:p w14:paraId="58517BCE" w14:textId="77777777" w:rsidR="00CD460B" w:rsidRPr="00D21B4C" w:rsidRDefault="00CD460B" w:rsidP="007E0522">
            <w:pPr>
              <w:ind w:left="0"/>
              <w:rPr>
                <w:b/>
                <w:color w:val="auto"/>
              </w:rPr>
            </w:pPr>
            <w:r w:rsidRPr="00D21B4C">
              <w:rPr>
                <w:b/>
                <w:color w:val="auto"/>
              </w:rPr>
              <w:t>MEMP</w:t>
            </w:r>
          </w:p>
          <w:p w14:paraId="49077FE0" w14:textId="77777777" w:rsidR="00CD460B" w:rsidRPr="00D21B4C" w:rsidRDefault="00CD460B" w:rsidP="00E35F5B">
            <w:pPr>
              <w:ind w:left="317"/>
              <w:rPr>
                <w:color w:val="auto"/>
              </w:rPr>
            </w:pPr>
            <w:r w:rsidRPr="00D21B4C">
              <w:rPr>
                <w:color w:val="auto"/>
              </w:rPr>
              <w:t>Municipal Emergency Management Plan</w:t>
            </w:r>
          </w:p>
          <w:p w14:paraId="3FC19FBF" w14:textId="77777777" w:rsidR="00CD460B" w:rsidRPr="00D21B4C" w:rsidRDefault="00CD460B" w:rsidP="007E0522">
            <w:pPr>
              <w:ind w:left="0"/>
              <w:rPr>
                <w:b/>
                <w:color w:val="auto"/>
              </w:rPr>
            </w:pPr>
            <w:r w:rsidRPr="00D21B4C">
              <w:rPr>
                <w:b/>
                <w:color w:val="auto"/>
              </w:rPr>
              <w:t>MERC</w:t>
            </w:r>
          </w:p>
          <w:p w14:paraId="021A4765" w14:textId="77777777" w:rsidR="00CD460B" w:rsidRPr="00D21B4C" w:rsidRDefault="00CD460B" w:rsidP="00E35F5B">
            <w:pPr>
              <w:ind w:left="317"/>
              <w:rPr>
                <w:color w:val="auto"/>
              </w:rPr>
            </w:pPr>
            <w:r w:rsidRPr="00D21B4C">
              <w:rPr>
                <w:color w:val="auto"/>
              </w:rPr>
              <w:t>Municipal Emergency Response Coordinator (Victoria Police)</w:t>
            </w:r>
          </w:p>
          <w:p w14:paraId="14F57D8D" w14:textId="68612931" w:rsidR="00CD460B" w:rsidRPr="005A67B1" w:rsidRDefault="00CD460B" w:rsidP="002548BC">
            <w:pPr>
              <w:ind w:left="0"/>
              <w:rPr>
                <w:b/>
                <w:bCs/>
                <w:color w:val="auto"/>
              </w:rPr>
            </w:pPr>
            <w:r w:rsidRPr="005A67B1">
              <w:rPr>
                <w:b/>
                <w:bCs/>
                <w:color w:val="auto"/>
              </w:rPr>
              <w:t>MEMO</w:t>
            </w:r>
          </w:p>
          <w:p w14:paraId="323B9B7B" w14:textId="082AFCF6" w:rsidR="00CD460B" w:rsidRPr="005A67B1" w:rsidRDefault="00CD460B" w:rsidP="00B61174">
            <w:pPr>
              <w:ind w:left="322"/>
              <w:rPr>
                <w:color w:val="auto"/>
              </w:rPr>
            </w:pPr>
            <w:r w:rsidRPr="005A67B1">
              <w:rPr>
                <w:color w:val="auto"/>
              </w:rPr>
              <w:t>Municipal Emergency Management Officer (Council)</w:t>
            </w:r>
          </w:p>
          <w:p w14:paraId="26F67DF3" w14:textId="77777777" w:rsidR="00CD460B" w:rsidRPr="00D21B4C" w:rsidRDefault="00CD460B" w:rsidP="007E0522">
            <w:pPr>
              <w:ind w:left="0"/>
              <w:rPr>
                <w:b/>
                <w:color w:val="auto"/>
              </w:rPr>
            </w:pPr>
            <w:r w:rsidRPr="00D21B4C">
              <w:rPr>
                <w:b/>
                <w:color w:val="auto"/>
              </w:rPr>
              <w:t>MRM</w:t>
            </w:r>
          </w:p>
          <w:p w14:paraId="594AA253" w14:textId="01B789C2" w:rsidR="00CD460B" w:rsidRDefault="00CD460B" w:rsidP="00E35F5B">
            <w:pPr>
              <w:ind w:left="317"/>
              <w:rPr>
                <w:color w:val="auto"/>
              </w:rPr>
            </w:pPr>
            <w:r w:rsidRPr="00D21B4C">
              <w:rPr>
                <w:color w:val="auto"/>
              </w:rPr>
              <w:t>Municipal Recovery Manager (Council)</w:t>
            </w:r>
          </w:p>
          <w:p w14:paraId="2FEDC434" w14:textId="77777777" w:rsidR="00093D1B" w:rsidRDefault="00093D1B" w:rsidP="007A3A5C">
            <w:pPr>
              <w:ind w:left="0"/>
              <w:rPr>
                <w:b/>
                <w:color w:val="auto"/>
              </w:rPr>
            </w:pPr>
            <w:r>
              <w:rPr>
                <w:b/>
                <w:color w:val="auto"/>
              </w:rPr>
              <w:t xml:space="preserve">REMP </w:t>
            </w:r>
          </w:p>
          <w:p w14:paraId="6F59F204" w14:textId="77777777" w:rsidR="00093D1B" w:rsidRDefault="00093D1B" w:rsidP="00093D1B">
            <w:pPr>
              <w:ind w:left="317"/>
              <w:rPr>
                <w:color w:val="auto"/>
              </w:rPr>
            </w:pPr>
            <w:r w:rsidRPr="00DB71EB">
              <w:rPr>
                <w:color w:val="auto"/>
              </w:rPr>
              <w:t>Regional Emergency Management Plan</w:t>
            </w:r>
          </w:p>
          <w:p w14:paraId="30A2D313" w14:textId="77777777" w:rsidR="00093D1B" w:rsidRPr="00DB71EB" w:rsidRDefault="00093D1B" w:rsidP="007A3A5C">
            <w:pPr>
              <w:ind w:left="0"/>
              <w:rPr>
                <w:b/>
                <w:bCs/>
                <w:color w:val="auto"/>
              </w:rPr>
            </w:pPr>
            <w:r w:rsidRPr="00DB71EB">
              <w:rPr>
                <w:b/>
                <w:bCs/>
                <w:color w:val="auto"/>
              </w:rPr>
              <w:t>REMPC</w:t>
            </w:r>
          </w:p>
          <w:p w14:paraId="46AFD318" w14:textId="77777777" w:rsidR="00093D1B" w:rsidRDefault="00093D1B" w:rsidP="00DB71EB">
            <w:pPr>
              <w:ind w:left="317"/>
              <w:rPr>
                <w:color w:val="auto"/>
              </w:rPr>
            </w:pPr>
            <w:r>
              <w:rPr>
                <w:color w:val="auto"/>
              </w:rPr>
              <w:t>Regional Emergency Management Planning Committee</w:t>
            </w:r>
          </w:p>
          <w:p w14:paraId="5A39910E" w14:textId="1AE72B20" w:rsidR="00CD460B" w:rsidRPr="00DB71EB" w:rsidRDefault="00CD460B" w:rsidP="007A3A5C">
            <w:pPr>
              <w:ind w:left="0"/>
              <w:rPr>
                <w:color w:val="auto"/>
              </w:rPr>
            </w:pPr>
            <w:r w:rsidRPr="00D21B4C">
              <w:rPr>
                <w:b/>
                <w:color w:val="auto"/>
              </w:rPr>
              <w:t>RERC</w:t>
            </w:r>
          </w:p>
          <w:p w14:paraId="5C4D5096" w14:textId="77777777" w:rsidR="00CD460B" w:rsidRDefault="00CD460B" w:rsidP="00E35F5B">
            <w:pPr>
              <w:ind w:left="317"/>
              <w:rPr>
                <w:color w:val="auto"/>
              </w:rPr>
            </w:pPr>
            <w:r w:rsidRPr="00D21B4C">
              <w:rPr>
                <w:color w:val="auto"/>
              </w:rPr>
              <w:t>Regional Emergency Response Coordinator (Victoria Police)</w:t>
            </w:r>
          </w:p>
          <w:p w14:paraId="63CEDA53" w14:textId="5278A448" w:rsidR="00CD460B" w:rsidRPr="00D21B4C" w:rsidRDefault="00CD460B" w:rsidP="747BFE83">
            <w:pPr>
              <w:ind w:left="0"/>
              <w:rPr>
                <w:color w:val="auto"/>
              </w:rPr>
            </w:pPr>
            <w:r w:rsidRPr="005A67B1">
              <w:rPr>
                <w:b/>
                <w:bCs/>
                <w:color w:val="auto"/>
              </w:rPr>
              <w:t>SEMP</w:t>
            </w:r>
            <w:r>
              <w:rPr>
                <w:color w:val="auto"/>
              </w:rPr>
              <w:t xml:space="preserve"> </w:t>
            </w:r>
          </w:p>
          <w:p w14:paraId="3EDF1DBC" w14:textId="159B1628" w:rsidR="00CD460B" w:rsidRPr="00D21B4C" w:rsidRDefault="00CD460B" w:rsidP="00621A1D">
            <w:pPr>
              <w:ind w:left="317"/>
              <w:rPr>
                <w:color w:val="auto"/>
              </w:rPr>
            </w:pPr>
            <w:r>
              <w:rPr>
                <w:color w:val="auto"/>
              </w:rPr>
              <w:t xml:space="preserve">State Emergency Management Plan </w:t>
            </w:r>
          </w:p>
        </w:tc>
      </w:tr>
      <w:tr w:rsidR="006078C0" w:rsidRPr="00D21B4C" w14:paraId="45A68BBE" w14:textId="77777777" w:rsidTr="55380DB2">
        <w:trPr>
          <w:cantSplit/>
          <w:trHeight w:val="1739"/>
        </w:trPr>
        <w:tc>
          <w:tcPr>
            <w:tcW w:w="1985" w:type="dxa"/>
          </w:tcPr>
          <w:p w14:paraId="74DFF986" w14:textId="3F43B4C4" w:rsidR="006078C0" w:rsidRPr="00D21B4C" w:rsidDel="006078C0" w:rsidRDefault="006078C0" w:rsidP="007E0522">
            <w:pPr>
              <w:ind w:left="0"/>
              <w:rPr>
                <w:b/>
                <w:color w:val="auto"/>
              </w:rPr>
            </w:pPr>
            <w:r>
              <w:rPr>
                <w:b/>
                <w:color w:val="auto"/>
              </w:rPr>
              <w:t>Definitions</w:t>
            </w:r>
          </w:p>
        </w:tc>
        <w:tc>
          <w:tcPr>
            <w:tcW w:w="7938" w:type="dxa"/>
            <w:gridSpan w:val="3"/>
          </w:tcPr>
          <w:p w14:paraId="361E2BD6" w14:textId="77777777" w:rsidR="006078C0" w:rsidRDefault="006078C0" w:rsidP="007E0522">
            <w:pPr>
              <w:ind w:left="0"/>
              <w:rPr>
                <w:b/>
                <w:color w:val="auto"/>
              </w:rPr>
            </w:pPr>
            <w:r>
              <w:rPr>
                <w:b/>
                <w:color w:val="auto"/>
              </w:rPr>
              <w:t>Assisting Council</w:t>
            </w:r>
          </w:p>
          <w:p w14:paraId="5C432671" w14:textId="10B7A4D6" w:rsidR="007A3A5C" w:rsidRDefault="006078C0" w:rsidP="00B61174">
            <w:pPr>
              <w:ind w:left="322"/>
              <w:rPr>
                <w:color w:val="auto"/>
              </w:rPr>
            </w:pPr>
            <w:r>
              <w:rPr>
                <w:color w:val="auto"/>
              </w:rPr>
              <w:t xml:space="preserve">Council providing resources/personnel to a requesting </w:t>
            </w:r>
            <w:r w:rsidR="003D14E9">
              <w:rPr>
                <w:color w:val="auto"/>
              </w:rPr>
              <w:t>c</w:t>
            </w:r>
            <w:r>
              <w:rPr>
                <w:color w:val="auto"/>
              </w:rPr>
              <w:t>ouncil</w:t>
            </w:r>
            <w:r w:rsidR="003D14E9">
              <w:rPr>
                <w:color w:val="auto"/>
              </w:rPr>
              <w:t>.</w:t>
            </w:r>
          </w:p>
          <w:p w14:paraId="58BFED38" w14:textId="2870CAD3" w:rsidR="0093004A" w:rsidRPr="00B61174" w:rsidRDefault="0093004A" w:rsidP="0093004A">
            <w:pPr>
              <w:ind w:left="0"/>
              <w:rPr>
                <w:b/>
                <w:color w:val="auto"/>
              </w:rPr>
            </w:pPr>
            <w:r w:rsidRPr="00B61174">
              <w:rPr>
                <w:b/>
                <w:color w:val="auto"/>
              </w:rPr>
              <w:t>Authorised Officer</w:t>
            </w:r>
          </w:p>
          <w:p w14:paraId="0A21C30B" w14:textId="12E1ED9D" w:rsidR="0093004A" w:rsidRDefault="00DE2C5B" w:rsidP="00B61174">
            <w:pPr>
              <w:ind w:left="322"/>
              <w:rPr>
                <w:color w:val="auto"/>
              </w:rPr>
            </w:pPr>
            <w:r>
              <w:rPr>
                <w:color w:val="auto"/>
              </w:rPr>
              <w:t xml:space="preserve">Council officer authorised by a CEO under section 47 of the </w:t>
            </w:r>
            <w:r w:rsidRPr="00204876">
              <w:rPr>
                <w:i/>
                <w:iCs/>
                <w:color w:val="auto"/>
              </w:rPr>
              <w:t>Local Government Act 2020</w:t>
            </w:r>
          </w:p>
          <w:p w14:paraId="7BCC0124" w14:textId="5AEC4194" w:rsidR="004814FF" w:rsidRDefault="004814FF" w:rsidP="004814FF">
            <w:pPr>
              <w:ind w:left="0"/>
              <w:rPr>
                <w:b/>
                <w:color w:val="auto"/>
              </w:rPr>
            </w:pPr>
            <w:r w:rsidRPr="00B61174">
              <w:rPr>
                <w:b/>
                <w:color w:val="auto"/>
              </w:rPr>
              <w:t>Coordinator of Resource Sharing</w:t>
            </w:r>
          </w:p>
          <w:p w14:paraId="349CAAF9" w14:textId="4881F8C7" w:rsidR="004814FF" w:rsidRPr="00B61174" w:rsidRDefault="004814FF" w:rsidP="00B61174">
            <w:pPr>
              <w:ind w:left="322"/>
              <w:rPr>
                <w:color w:val="auto"/>
              </w:rPr>
            </w:pPr>
            <w:r>
              <w:rPr>
                <w:color w:val="auto"/>
              </w:rPr>
              <w:t xml:space="preserve">Council officer from Requesting Council set up to monitor resource sharing through this </w:t>
            </w:r>
            <w:r w:rsidR="5463C85B" w:rsidRPr="747BFE83">
              <w:rPr>
                <w:color w:val="auto"/>
              </w:rPr>
              <w:t>P</w:t>
            </w:r>
            <w:r w:rsidR="1A996163" w:rsidRPr="747BFE83">
              <w:rPr>
                <w:color w:val="auto"/>
              </w:rPr>
              <w:t>rotocol.</w:t>
            </w:r>
            <w:r>
              <w:rPr>
                <w:color w:val="auto"/>
              </w:rPr>
              <w:t xml:space="preserve"> For large scale events, it is recommended that a resource coordinator be situated in the ICC or RCC as a liaison officer</w:t>
            </w:r>
          </w:p>
          <w:p w14:paraId="5A922BEA" w14:textId="3CF9F545" w:rsidR="007A3A5C" w:rsidRPr="00D21B4C" w:rsidRDefault="007A3A5C" w:rsidP="007A3A5C">
            <w:pPr>
              <w:ind w:left="0"/>
              <w:rPr>
                <w:b/>
                <w:color w:val="auto"/>
              </w:rPr>
            </w:pPr>
            <w:r w:rsidRPr="00D21B4C">
              <w:rPr>
                <w:b/>
                <w:color w:val="auto"/>
              </w:rPr>
              <w:t>Control Agency</w:t>
            </w:r>
          </w:p>
          <w:p w14:paraId="34AB83C7" w14:textId="1A16F224" w:rsidR="007A3A5C" w:rsidRDefault="007A3A5C" w:rsidP="007A3A5C">
            <w:pPr>
              <w:ind w:left="317"/>
              <w:rPr>
                <w:color w:val="auto"/>
              </w:rPr>
            </w:pPr>
            <w:r w:rsidRPr="00D21B4C">
              <w:rPr>
                <w:color w:val="auto"/>
              </w:rPr>
              <w:t>The agency with the primary responsibility for responding to a specific form of emergency</w:t>
            </w:r>
          </w:p>
          <w:p w14:paraId="3D5B6D70" w14:textId="3D31B42C" w:rsidR="002B15FB" w:rsidRPr="00B61174" w:rsidRDefault="002B15FB" w:rsidP="002B15FB">
            <w:pPr>
              <w:ind w:left="0"/>
              <w:rPr>
                <w:b/>
              </w:rPr>
            </w:pPr>
            <w:r w:rsidRPr="00B61174">
              <w:rPr>
                <w:b/>
              </w:rPr>
              <w:t xml:space="preserve">Manager </w:t>
            </w:r>
            <w:r w:rsidR="000A6701">
              <w:rPr>
                <w:b/>
              </w:rPr>
              <w:t>Community Strengthening and Infrastructure</w:t>
            </w:r>
          </w:p>
          <w:p w14:paraId="5B368020" w14:textId="384B0C7B" w:rsidR="002B15FB" w:rsidRPr="00B61174" w:rsidRDefault="002B15FB" w:rsidP="00B61174">
            <w:pPr>
              <w:ind w:left="322"/>
              <w:rPr>
                <w:color w:val="auto"/>
              </w:rPr>
            </w:pPr>
            <w:r>
              <w:rPr>
                <w:color w:val="auto"/>
              </w:rPr>
              <w:t xml:space="preserve">MAV staff member with responsibility for maintenance and updating of this </w:t>
            </w:r>
            <w:r w:rsidR="003A7A1B">
              <w:rPr>
                <w:color w:val="auto"/>
              </w:rPr>
              <w:t>P</w:t>
            </w:r>
            <w:r>
              <w:rPr>
                <w:color w:val="auto"/>
              </w:rPr>
              <w:t>rotocol.</w:t>
            </w:r>
          </w:p>
          <w:p w14:paraId="7D5420D2" w14:textId="1ADAE957" w:rsidR="007A3A5C" w:rsidRDefault="007A3A5C" w:rsidP="00B61174">
            <w:pPr>
              <w:ind w:left="0"/>
              <w:rPr>
                <w:b/>
                <w:color w:val="auto"/>
              </w:rPr>
            </w:pPr>
            <w:r w:rsidRPr="00B61174">
              <w:rPr>
                <w:b/>
                <w:color w:val="auto"/>
              </w:rPr>
              <w:t>Participating Council</w:t>
            </w:r>
          </w:p>
          <w:p w14:paraId="4B2CED44" w14:textId="422B7E5A" w:rsidR="007A3A5C" w:rsidRPr="007A3A5C" w:rsidRDefault="007A3A5C" w:rsidP="00B61174">
            <w:pPr>
              <w:ind w:left="322"/>
              <w:rPr>
                <w:color w:val="auto"/>
              </w:rPr>
            </w:pPr>
            <w:r>
              <w:rPr>
                <w:color w:val="auto"/>
              </w:rPr>
              <w:t>Council that is a signatory to this Protocol</w:t>
            </w:r>
          </w:p>
          <w:p w14:paraId="3FBE4EF9" w14:textId="509BBBEB" w:rsidR="006078C0" w:rsidRDefault="006078C0" w:rsidP="007E0522">
            <w:pPr>
              <w:ind w:left="0"/>
              <w:rPr>
                <w:b/>
                <w:color w:val="auto"/>
              </w:rPr>
            </w:pPr>
            <w:r>
              <w:rPr>
                <w:b/>
                <w:color w:val="auto"/>
              </w:rPr>
              <w:t xml:space="preserve">Requesting Council </w:t>
            </w:r>
          </w:p>
          <w:p w14:paraId="6F297398" w14:textId="703B5E89" w:rsidR="006078C0" w:rsidRDefault="006078C0" w:rsidP="00B61174">
            <w:pPr>
              <w:ind w:left="322"/>
              <w:rPr>
                <w:color w:val="auto"/>
              </w:rPr>
            </w:pPr>
            <w:r>
              <w:rPr>
                <w:color w:val="auto"/>
              </w:rPr>
              <w:t>Council that requires assistance and</w:t>
            </w:r>
            <w:r w:rsidR="003D14E9">
              <w:rPr>
                <w:color w:val="auto"/>
              </w:rPr>
              <w:t>/</w:t>
            </w:r>
            <w:r>
              <w:rPr>
                <w:color w:val="auto"/>
              </w:rPr>
              <w:t xml:space="preserve"> or resources from a signatory to the </w:t>
            </w:r>
            <w:r w:rsidR="00D346CF">
              <w:rPr>
                <w:color w:val="auto"/>
              </w:rPr>
              <w:t>P</w:t>
            </w:r>
            <w:r>
              <w:rPr>
                <w:color w:val="auto"/>
              </w:rPr>
              <w:t>rotocol.</w:t>
            </w:r>
          </w:p>
          <w:p w14:paraId="76B16D1D" w14:textId="77777777" w:rsidR="007A3A5C" w:rsidRPr="00D21B4C" w:rsidRDefault="007A3A5C" w:rsidP="007A3A5C">
            <w:pPr>
              <w:ind w:left="0"/>
              <w:rPr>
                <w:b/>
                <w:color w:val="auto"/>
              </w:rPr>
            </w:pPr>
            <w:r w:rsidRPr="00D21B4C">
              <w:rPr>
                <w:b/>
                <w:color w:val="auto"/>
              </w:rPr>
              <w:t>Resource Sharing</w:t>
            </w:r>
          </w:p>
          <w:p w14:paraId="4F748F34" w14:textId="039B5029" w:rsidR="007A3A5C" w:rsidRPr="00B61174" w:rsidRDefault="007A3A5C" w:rsidP="00B61174">
            <w:pPr>
              <w:ind w:left="322"/>
              <w:rPr>
                <w:color w:val="auto"/>
              </w:rPr>
            </w:pPr>
            <w:r w:rsidRPr="00D21B4C">
              <w:rPr>
                <w:color w:val="auto"/>
              </w:rPr>
              <w:t xml:space="preserve">The provision of </w:t>
            </w:r>
            <w:r w:rsidR="003D14E9">
              <w:rPr>
                <w:color w:val="auto"/>
              </w:rPr>
              <w:t>c</w:t>
            </w:r>
            <w:r w:rsidRPr="00D21B4C">
              <w:rPr>
                <w:color w:val="auto"/>
              </w:rPr>
              <w:t xml:space="preserve">ouncil resources to assist other </w:t>
            </w:r>
            <w:r w:rsidR="00D346CF">
              <w:rPr>
                <w:color w:val="auto"/>
              </w:rPr>
              <w:t>c</w:t>
            </w:r>
            <w:r w:rsidRPr="00D21B4C">
              <w:rPr>
                <w:color w:val="auto"/>
              </w:rPr>
              <w:t>ouncils with response, relief and recovery tasks during emergencies</w:t>
            </w:r>
          </w:p>
        </w:tc>
      </w:tr>
      <w:tr w:rsidR="00CD460B" w:rsidRPr="00D21B4C" w14:paraId="0F7CC328" w14:textId="17754B90" w:rsidTr="55380DB2">
        <w:trPr>
          <w:cantSplit/>
          <w:trHeight w:val="286"/>
        </w:trPr>
        <w:tc>
          <w:tcPr>
            <w:tcW w:w="9923" w:type="dxa"/>
            <w:gridSpan w:val="4"/>
            <w:shd w:val="clear" w:color="auto" w:fill="000000" w:themeFill="text1"/>
          </w:tcPr>
          <w:p w14:paraId="57EF3979" w14:textId="5E5CA8BF" w:rsidR="00CD460B" w:rsidRPr="00D21B4C" w:rsidRDefault="00CD460B" w:rsidP="000C4270">
            <w:pPr>
              <w:pStyle w:val="Heading1"/>
              <w:numPr>
                <w:ilvl w:val="0"/>
                <w:numId w:val="0"/>
              </w:numPr>
              <w:ind w:left="720"/>
              <w:jc w:val="center"/>
              <w:rPr>
                <w:color w:val="FFFFFF" w:themeColor="background1"/>
              </w:rPr>
            </w:pPr>
            <w:bookmarkStart w:id="1" w:name="_Toc1296067166"/>
            <w:r w:rsidRPr="00306DC8">
              <w:rPr>
                <w:color w:val="FFFFFF" w:themeColor="background1"/>
              </w:rPr>
              <w:t>Constraints/Recitals</w:t>
            </w:r>
            <w:bookmarkEnd w:id="1"/>
          </w:p>
        </w:tc>
      </w:tr>
      <w:tr w:rsidR="00CD460B" w:rsidRPr="00D21B4C" w14:paraId="7DE8D142" w14:textId="599CB273" w:rsidTr="55380DB2">
        <w:trPr>
          <w:cantSplit/>
          <w:trHeight w:val="286"/>
        </w:trPr>
        <w:tc>
          <w:tcPr>
            <w:tcW w:w="1985" w:type="dxa"/>
          </w:tcPr>
          <w:p w14:paraId="40579419" w14:textId="7C77F379" w:rsidR="00CD460B" w:rsidRPr="00D21B4C" w:rsidRDefault="00CD460B" w:rsidP="005F6EFA">
            <w:pPr>
              <w:ind w:left="0"/>
              <w:jc w:val="left"/>
              <w:rPr>
                <w:b/>
                <w:color w:val="auto"/>
              </w:rPr>
            </w:pPr>
            <w:r w:rsidRPr="00D21B4C">
              <w:rPr>
                <w:b/>
                <w:color w:val="auto"/>
              </w:rPr>
              <w:t>Authority to Perform Duties</w:t>
            </w:r>
          </w:p>
        </w:tc>
        <w:tc>
          <w:tcPr>
            <w:tcW w:w="7938" w:type="dxa"/>
            <w:gridSpan w:val="3"/>
          </w:tcPr>
          <w:p w14:paraId="14B50E09" w14:textId="36D9D992" w:rsidR="00CD460B" w:rsidRPr="005A67B1" w:rsidRDefault="00CD460B" w:rsidP="001F3B9A">
            <w:pPr>
              <w:pStyle w:val="ListParagraph"/>
              <w:numPr>
                <w:ilvl w:val="0"/>
                <w:numId w:val="17"/>
              </w:numPr>
              <w:ind w:left="317"/>
              <w:rPr>
                <w:color w:val="auto"/>
              </w:rPr>
            </w:pPr>
            <w:r w:rsidRPr="00D21B4C">
              <w:rPr>
                <w:color w:val="auto"/>
              </w:rPr>
              <w:t xml:space="preserve">Where personnel from an </w:t>
            </w:r>
            <w:r w:rsidR="0087574D">
              <w:rPr>
                <w:color w:val="auto"/>
              </w:rPr>
              <w:t>A</w:t>
            </w:r>
            <w:r w:rsidRPr="00D21B4C">
              <w:rPr>
                <w:color w:val="auto"/>
              </w:rPr>
              <w:t>ssisting Council are requested to perform duties in specific roles</w:t>
            </w:r>
            <w:r w:rsidR="00B61174">
              <w:rPr>
                <w:color w:val="auto"/>
              </w:rPr>
              <w:t xml:space="preserve"> (including statutory roles such as an Environmental Health Officer</w:t>
            </w:r>
            <w:r w:rsidR="00232D86">
              <w:rPr>
                <w:color w:val="auto"/>
              </w:rPr>
              <w:t xml:space="preserve"> or Municipal Building Surveyor</w:t>
            </w:r>
            <w:r w:rsidR="00B61174">
              <w:rPr>
                <w:color w:val="auto"/>
              </w:rPr>
              <w:t>)</w:t>
            </w:r>
            <w:r w:rsidRPr="00D21B4C">
              <w:rPr>
                <w:color w:val="auto"/>
              </w:rPr>
              <w:t xml:space="preserve">, those personnel must be appropriately </w:t>
            </w:r>
            <w:r w:rsidRPr="005A67B1">
              <w:rPr>
                <w:color w:val="auto"/>
              </w:rPr>
              <w:t>trained and/or supervised</w:t>
            </w:r>
            <w:r w:rsidR="00B61174">
              <w:rPr>
                <w:color w:val="auto"/>
              </w:rPr>
              <w:t>.  In most cases, appropriateness is to be determined though discussions between Requesting and Assisting councils.  In some cases, third party advice may be required (for example, DH may advise on EHO skillsets)</w:t>
            </w:r>
            <w:r w:rsidR="0060150C">
              <w:rPr>
                <w:color w:val="auto"/>
              </w:rPr>
              <w:t>.</w:t>
            </w:r>
            <w:r w:rsidR="00B61174">
              <w:rPr>
                <w:color w:val="auto"/>
              </w:rPr>
              <w:t xml:space="preserve"> </w:t>
            </w:r>
          </w:p>
          <w:p w14:paraId="5491502B" w14:textId="0995E53B" w:rsidR="00CD460B" w:rsidRDefault="00CD460B" w:rsidP="001F3B9A">
            <w:pPr>
              <w:pStyle w:val="ListParagraph"/>
              <w:numPr>
                <w:ilvl w:val="0"/>
                <w:numId w:val="17"/>
              </w:numPr>
              <w:ind w:left="317"/>
              <w:rPr>
                <w:color w:val="auto"/>
              </w:rPr>
            </w:pPr>
            <w:r w:rsidRPr="00D21B4C">
              <w:rPr>
                <w:color w:val="auto"/>
              </w:rPr>
              <w:t xml:space="preserve">The Requesting Council receiving assistance will endeavour to afford the same powers, duties, rights and privileges to personnel from the </w:t>
            </w:r>
            <w:r w:rsidR="0087574D">
              <w:rPr>
                <w:color w:val="auto"/>
              </w:rPr>
              <w:t>A</w:t>
            </w:r>
            <w:r w:rsidRPr="00D21B4C">
              <w:rPr>
                <w:color w:val="auto"/>
              </w:rPr>
              <w:t>ssisting Council as its own personnel performing equivalent roles or functions.</w:t>
            </w:r>
          </w:p>
          <w:p w14:paraId="467E0F49" w14:textId="4B11F69C" w:rsidR="00CD460B" w:rsidRPr="005A67B1" w:rsidRDefault="00DD38EC" w:rsidP="001F3B9A">
            <w:pPr>
              <w:pStyle w:val="ListParagraph"/>
              <w:numPr>
                <w:ilvl w:val="0"/>
                <w:numId w:val="17"/>
              </w:numPr>
              <w:ind w:left="317"/>
              <w:rPr>
                <w:color w:val="auto"/>
              </w:rPr>
            </w:pPr>
            <w:r>
              <w:t xml:space="preserve">If the role of the </w:t>
            </w:r>
            <w:r w:rsidR="0060150C">
              <w:t>p</w:t>
            </w:r>
            <w:r>
              <w:t xml:space="preserve">ersonnel from an Assisting Council will include compliance and/or enforcement functions under legislation, they must be authorised officers of the </w:t>
            </w:r>
            <w:r w:rsidR="007A3A5C">
              <w:t>Requesting</w:t>
            </w:r>
            <w:r>
              <w:t xml:space="preserve"> </w:t>
            </w:r>
            <w:r w:rsidR="000E479A">
              <w:t>C</w:t>
            </w:r>
            <w:r>
              <w:t>ouncil.  In this case</w:t>
            </w:r>
            <w:r w:rsidR="000E479A">
              <w:t>,</w:t>
            </w:r>
            <w:r>
              <w:t xml:space="preserve"> they will be appropriately authorised </w:t>
            </w:r>
            <w:r w:rsidR="00CD460B" w:rsidRPr="005A67B1">
              <w:t xml:space="preserve">under section </w:t>
            </w:r>
            <w:r w:rsidR="006078C0">
              <w:t>47</w:t>
            </w:r>
            <w:r w:rsidR="006078C0" w:rsidRPr="005A67B1">
              <w:t xml:space="preserve"> </w:t>
            </w:r>
            <w:r w:rsidR="00CD460B" w:rsidRPr="005A67B1">
              <w:t xml:space="preserve">of the </w:t>
            </w:r>
            <w:r w:rsidR="00CD460B" w:rsidRPr="00232D86">
              <w:rPr>
                <w:i/>
              </w:rPr>
              <w:t>L</w:t>
            </w:r>
            <w:r w:rsidR="006078C0" w:rsidRPr="00232D86">
              <w:rPr>
                <w:i/>
              </w:rPr>
              <w:t xml:space="preserve">ocal </w:t>
            </w:r>
            <w:r w:rsidR="00CD460B" w:rsidRPr="00232D86">
              <w:rPr>
                <w:i/>
              </w:rPr>
              <w:t>G</w:t>
            </w:r>
            <w:r w:rsidR="006078C0" w:rsidRPr="00232D86">
              <w:rPr>
                <w:i/>
              </w:rPr>
              <w:t>overnment</w:t>
            </w:r>
            <w:r w:rsidR="00CD460B" w:rsidRPr="00232D86">
              <w:rPr>
                <w:i/>
              </w:rPr>
              <w:t xml:space="preserve"> Act</w:t>
            </w:r>
            <w:r w:rsidR="006078C0" w:rsidRPr="00232D86">
              <w:rPr>
                <w:i/>
              </w:rPr>
              <w:t xml:space="preserve"> 2020</w:t>
            </w:r>
            <w:r w:rsidR="00CD460B">
              <w:rPr>
                <w:rFonts w:eastAsia="Times New Roman"/>
                <w:sz w:val="24"/>
                <w:szCs w:val="24"/>
              </w:rPr>
              <w:t> </w:t>
            </w:r>
            <w:r w:rsidR="00CD460B" w:rsidRPr="009748FA">
              <w:t>to</w:t>
            </w:r>
            <w:r w:rsidR="00CD460B">
              <w:t xml:space="preserve"> </w:t>
            </w:r>
            <w:r w:rsidR="00CD460B" w:rsidRPr="003125EF">
              <w:t>undertake roles prior to commencement</w:t>
            </w:r>
            <w:r w:rsidR="00CD460B">
              <w:t xml:space="preserve">. Each council should have an authorisation proforma that can be used for this purpose. </w:t>
            </w:r>
            <w:r w:rsidR="00232D86">
              <w:t xml:space="preserve">A standard proforma will be also available on the EMV resource library and MAV e-library. </w:t>
            </w:r>
          </w:p>
          <w:p w14:paraId="5EAB8557" w14:textId="63E90848" w:rsidR="00CD460B" w:rsidRPr="00D21B4C" w:rsidRDefault="00CD460B" w:rsidP="001F3B9A">
            <w:pPr>
              <w:pStyle w:val="ListParagraph"/>
              <w:numPr>
                <w:ilvl w:val="0"/>
                <w:numId w:val="17"/>
              </w:numPr>
              <w:ind w:left="317"/>
              <w:rPr>
                <w:color w:val="auto"/>
              </w:rPr>
            </w:pPr>
            <w:r>
              <w:t>Some specialist roles (e</w:t>
            </w:r>
            <w:r w:rsidR="00565C55">
              <w:t>.</w:t>
            </w:r>
            <w:r>
              <w:t>g</w:t>
            </w:r>
            <w:r w:rsidR="00565C55">
              <w:t>.</w:t>
            </w:r>
            <w:r>
              <w:t xml:space="preserve"> building surveyors) also require delegation to perform the role. </w:t>
            </w:r>
          </w:p>
          <w:p w14:paraId="7AD95041" w14:textId="0C3EFC36" w:rsidR="00CD460B" w:rsidRPr="00D21B4C" w:rsidRDefault="00CD460B" w:rsidP="001F3B9A">
            <w:pPr>
              <w:pStyle w:val="ListParagraph"/>
              <w:numPr>
                <w:ilvl w:val="0"/>
                <w:numId w:val="17"/>
              </w:numPr>
              <w:ind w:left="317"/>
              <w:rPr>
                <w:color w:val="auto"/>
              </w:rPr>
            </w:pPr>
            <w:r w:rsidRPr="00D21B4C">
              <w:rPr>
                <w:color w:val="auto"/>
              </w:rPr>
              <w:t>Personnel from an</w:t>
            </w:r>
            <w:r w:rsidR="00FF2303">
              <w:rPr>
                <w:color w:val="auto"/>
              </w:rPr>
              <w:t xml:space="preserve"> A</w:t>
            </w:r>
            <w:r w:rsidRPr="00D21B4C">
              <w:rPr>
                <w:color w:val="auto"/>
              </w:rPr>
              <w:t xml:space="preserve">ssisting Council are not </w:t>
            </w:r>
            <w:r w:rsidR="00093D1B">
              <w:rPr>
                <w:color w:val="auto"/>
              </w:rPr>
              <w:t xml:space="preserve">to </w:t>
            </w:r>
            <w:r w:rsidRPr="00D21B4C">
              <w:rPr>
                <w:color w:val="auto"/>
              </w:rPr>
              <w:t xml:space="preserve">be assigned to a role if uncertainty exists regarding the competency of the person to perform those duties. If uncertainty exists, personnel from an </w:t>
            </w:r>
            <w:r w:rsidR="00FF2303">
              <w:rPr>
                <w:color w:val="auto"/>
              </w:rPr>
              <w:t>A</w:t>
            </w:r>
            <w:r w:rsidRPr="00D21B4C">
              <w:rPr>
                <w:color w:val="auto"/>
              </w:rPr>
              <w:t>ssisting Council may be reassigned to alternative duties or stood down at any time.</w:t>
            </w:r>
          </w:p>
        </w:tc>
      </w:tr>
      <w:tr w:rsidR="00CD460B" w:rsidRPr="00D21B4C" w14:paraId="1C37854C" w14:textId="0F1881FC" w:rsidTr="55380DB2">
        <w:trPr>
          <w:cantSplit/>
          <w:trHeight w:val="286"/>
        </w:trPr>
        <w:tc>
          <w:tcPr>
            <w:tcW w:w="1985" w:type="dxa"/>
          </w:tcPr>
          <w:p w14:paraId="544361B2" w14:textId="06C82C08" w:rsidR="00CD460B" w:rsidRPr="00D21B4C" w:rsidRDefault="00CD460B" w:rsidP="005F6EFA">
            <w:pPr>
              <w:ind w:left="0"/>
              <w:jc w:val="left"/>
              <w:rPr>
                <w:b/>
                <w:color w:val="auto"/>
              </w:rPr>
            </w:pPr>
            <w:r w:rsidRPr="00D21B4C">
              <w:rPr>
                <w:b/>
                <w:color w:val="auto"/>
              </w:rPr>
              <w:t>Reimbursement of Assisting Council Expenses</w:t>
            </w:r>
          </w:p>
        </w:tc>
        <w:tc>
          <w:tcPr>
            <w:tcW w:w="7938" w:type="dxa"/>
            <w:gridSpan w:val="3"/>
          </w:tcPr>
          <w:p w14:paraId="46D5232A" w14:textId="461271A5" w:rsidR="00CD460B" w:rsidRPr="00D21B4C" w:rsidRDefault="00CD460B" w:rsidP="001F3B9A">
            <w:pPr>
              <w:pStyle w:val="ListParagraph"/>
              <w:numPr>
                <w:ilvl w:val="0"/>
                <w:numId w:val="17"/>
              </w:numPr>
              <w:ind w:left="317"/>
              <w:rPr>
                <w:color w:val="auto"/>
              </w:rPr>
            </w:pPr>
            <w:r w:rsidRPr="00D21B4C">
              <w:rPr>
                <w:color w:val="auto"/>
              </w:rPr>
              <w:t xml:space="preserve">The </w:t>
            </w:r>
            <w:r w:rsidR="007A3A5C">
              <w:rPr>
                <w:color w:val="auto"/>
              </w:rPr>
              <w:t>Requesting</w:t>
            </w:r>
            <w:r w:rsidR="007A3A5C" w:rsidRPr="00D21B4C">
              <w:rPr>
                <w:color w:val="auto"/>
              </w:rPr>
              <w:t xml:space="preserve"> </w:t>
            </w:r>
            <w:r w:rsidRPr="00D21B4C">
              <w:rPr>
                <w:color w:val="auto"/>
              </w:rPr>
              <w:t>Council is responsible for the reimbursement, or payment, of all expenses incurred by the Assisting Council, including salaries, overtime, penalties, travel and accommodation expenses and consumables utilised in conjunction with the resources provided.</w:t>
            </w:r>
          </w:p>
          <w:p w14:paraId="7AD60731" w14:textId="77777777" w:rsidR="00CD460B" w:rsidRPr="00D21B4C" w:rsidRDefault="00CD460B" w:rsidP="001F3B9A">
            <w:pPr>
              <w:pStyle w:val="ListParagraph"/>
              <w:numPr>
                <w:ilvl w:val="0"/>
                <w:numId w:val="17"/>
              </w:numPr>
              <w:ind w:left="317"/>
              <w:rPr>
                <w:color w:val="auto"/>
              </w:rPr>
            </w:pPr>
            <w:r w:rsidRPr="00D21B4C">
              <w:rPr>
                <w:color w:val="auto"/>
              </w:rPr>
              <w:t>The Assisting Council will calculate expenses and provide a detailed account for all reasonable costs incurred by seconded personnel. Salaries, overtime and penalty rates will be calculated at rates applicable to the Assisting Council.</w:t>
            </w:r>
          </w:p>
          <w:p w14:paraId="3807BF02" w14:textId="727626F9" w:rsidR="00CD460B" w:rsidRPr="00D21B4C" w:rsidRDefault="00CD460B" w:rsidP="001F3B9A">
            <w:pPr>
              <w:pStyle w:val="ListParagraph"/>
              <w:numPr>
                <w:ilvl w:val="0"/>
                <w:numId w:val="17"/>
              </w:numPr>
              <w:ind w:left="317"/>
              <w:rPr>
                <w:color w:val="auto"/>
              </w:rPr>
            </w:pPr>
            <w:r w:rsidRPr="00D21B4C">
              <w:rPr>
                <w:color w:val="auto"/>
              </w:rPr>
              <w:t xml:space="preserve">The </w:t>
            </w:r>
            <w:r>
              <w:rPr>
                <w:color w:val="auto"/>
              </w:rPr>
              <w:t>A</w:t>
            </w:r>
            <w:r w:rsidRPr="00D21B4C">
              <w:rPr>
                <w:color w:val="auto"/>
              </w:rPr>
              <w:t>ssisting Council may at its absolute discretion waive any part of these costs.</w:t>
            </w:r>
          </w:p>
        </w:tc>
      </w:tr>
      <w:tr w:rsidR="00CD460B" w:rsidRPr="00D21B4C" w14:paraId="7895E693" w14:textId="487BFC4A" w:rsidTr="55380DB2">
        <w:trPr>
          <w:cantSplit/>
          <w:trHeight w:val="286"/>
        </w:trPr>
        <w:tc>
          <w:tcPr>
            <w:tcW w:w="1985" w:type="dxa"/>
          </w:tcPr>
          <w:p w14:paraId="394157E0" w14:textId="62BE0DC4" w:rsidR="00CD460B" w:rsidRPr="00D21B4C" w:rsidRDefault="00CD460B" w:rsidP="00251D89">
            <w:pPr>
              <w:ind w:left="0"/>
              <w:jc w:val="left"/>
              <w:rPr>
                <w:b/>
                <w:color w:val="auto"/>
              </w:rPr>
            </w:pPr>
            <w:r w:rsidRPr="00D21B4C">
              <w:rPr>
                <w:b/>
                <w:color w:val="auto"/>
              </w:rPr>
              <w:t>Claims for Reimbursement of Requesting and Assisting Council Expenses from the State</w:t>
            </w:r>
          </w:p>
        </w:tc>
        <w:tc>
          <w:tcPr>
            <w:tcW w:w="7938" w:type="dxa"/>
            <w:gridSpan w:val="3"/>
          </w:tcPr>
          <w:p w14:paraId="19C44B6F" w14:textId="0DEA19E0" w:rsidR="00CD460B" w:rsidRPr="00232D86" w:rsidRDefault="00CD460B" w:rsidP="001F3B9A">
            <w:pPr>
              <w:pStyle w:val="ListParagraph"/>
              <w:numPr>
                <w:ilvl w:val="0"/>
                <w:numId w:val="18"/>
              </w:numPr>
              <w:ind w:left="317"/>
              <w:rPr>
                <w:color w:val="auto"/>
              </w:rPr>
            </w:pPr>
            <w:r w:rsidRPr="00232D86">
              <w:rPr>
                <w:color w:val="auto"/>
              </w:rPr>
              <w:t xml:space="preserve">Claims for reimbursement of eligible municipal expenditure on defined </w:t>
            </w:r>
            <w:r w:rsidR="00A622D6" w:rsidRPr="00232D86">
              <w:rPr>
                <w:color w:val="auto"/>
              </w:rPr>
              <w:t xml:space="preserve">eligible </w:t>
            </w:r>
            <w:r w:rsidRPr="00232D86">
              <w:rPr>
                <w:color w:val="auto"/>
              </w:rPr>
              <w:t xml:space="preserve">disasters </w:t>
            </w:r>
            <w:r w:rsidR="00A622D6" w:rsidRPr="00232D86">
              <w:rPr>
                <w:color w:val="auto"/>
              </w:rPr>
              <w:t xml:space="preserve">under the Commonwealth’s Disaster Recovery Funding Arrangements (DRFA) </w:t>
            </w:r>
            <w:r w:rsidRPr="00232D86">
              <w:rPr>
                <w:color w:val="auto"/>
              </w:rPr>
              <w:t>from the State Government may include expenses paid to the Assisting Council.</w:t>
            </w:r>
          </w:p>
          <w:p w14:paraId="4B81F9AC" w14:textId="6B6D9229" w:rsidR="00CD460B" w:rsidRPr="00232D86" w:rsidRDefault="00CD460B" w:rsidP="001F3B9A">
            <w:pPr>
              <w:pStyle w:val="ListParagraph"/>
              <w:numPr>
                <w:ilvl w:val="0"/>
                <w:numId w:val="18"/>
              </w:numPr>
              <w:ind w:left="317"/>
              <w:rPr>
                <w:color w:val="auto"/>
              </w:rPr>
            </w:pPr>
            <w:r w:rsidRPr="00232D86">
              <w:rPr>
                <w:color w:val="auto"/>
              </w:rPr>
              <w:t>It is the responsibility of the Requesting Council to make a claim for all expenses from the State Government</w:t>
            </w:r>
            <w:r w:rsidR="000765FC" w:rsidRPr="00232D86">
              <w:rPr>
                <w:color w:val="auto"/>
              </w:rPr>
              <w:t xml:space="preserve"> before 30 July</w:t>
            </w:r>
            <w:r w:rsidR="00821AF0" w:rsidRPr="00232D86">
              <w:rPr>
                <w:color w:val="auto"/>
              </w:rPr>
              <w:t>,</w:t>
            </w:r>
            <w:r w:rsidR="000765FC" w:rsidRPr="00232D86">
              <w:rPr>
                <w:color w:val="auto"/>
              </w:rPr>
              <w:t xml:space="preserve"> in relation to expenditure incurred in the preceding financial year</w:t>
            </w:r>
            <w:r w:rsidRPr="00232D86">
              <w:rPr>
                <w:color w:val="auto"/>
              </w:rPr>
              <w:t>. To assist the Requesting Council make the claim, the Assisting Council will calculate expenses and provide a detailed account for all reasonable costs incurred.</w:t>
            </w:r>
          </w:p>
          <w:p w14:paraId="079D6A6B" w14:textId="3F51F050" w:rsidR="00CD460B" w:rsidRPr="00232D86" w:rsidRDefault="00CD460B" w:rsidP="00CF3DE8">
            <w:pPr>
              <w:pStyle w:val="ListParagraph"/>
              <w:numPr>
                <w:ilvl w:val="0"/>
                <w:numId w:val="18"/>
              </w:numPr>
              <w:ind w:left="317"/>
              <w:jc w:val="left"/>
              <w:rPr>
                <w:color w:val="auto"/>
              </w:rPr>
            </w:pPr>
            <w:r w:rsidRPr="00232D86">
              <w:rPr>
                <w:color w:val="auto"/>
              </w:rPr>
              <w:t xml:space="preserve">All parties should read and familiarise themselves with the current </w:t>
            </w:r>
            <w:r w:rsidR="00B026D6" w:rsidRPr="00232D86">
              <w:rPr>
                <w:color w:val="auto"/>
              </w:rPr>
              <w:t>DRFA Fact Sheets and</w:t>
            </w:r>
            <w:r w:rsidRPr="00232D86">
              <w:rPr>
                <w:color w:val="auto"/>
              </w:rPr>
              <w:t xml:space="preserve"> </w:t>
            </w:r>
            <w:r w:rsidR="007A3A5C" w:rsidRPr="00232D86">
              <w:rPr>
                <w:color w:val="auto"/>
              </w:rPr>
              <w:t>(ND</w:t>
            </w:r>
            <w:r w:rsidR="005931A3">
              <w:rPr>
                <w:color w:val="auto"/>
              </w:rPr>
              <w:t>F</w:t>
            </w:r>
            <w:r w:rsidR="007A3A5C" w:rsidRPr="00232D86">
              <w:rPr>
                <w:color w:val="auto"/>
              </w:rPr>
              <w:t xml:space="preserve">A) </w:t>
            </w:r>
            <w:r w:rsidRPr="00232D86">
              <w:rPr>
                <w:color w:val="auto"/>
              </w:rPr>
              <w:t>guidelines on Emergency Management Victoria</w:t>
            </w:r>
            <w:r w:rsidR="00B026D6" w:rsidRPr="00232D86">
              <w:rPr>
                <w:color w:val="auto"/>
              </w:rPr>
              <w:t>’s</w:t>
            </w:r>
            <w:r w:rsidRPr="00232D86">
              <w:rPr>
                <w:color w:val="auto"/>
              </w:rPr>
              <w:t xml:space="preserve"> website</w:t>
            </w:r>
            <w:r w:rsidR="00CF3DE8">
              <w:rPr>
                <w:color w:val="auto"/>
              </w:rPr>
              <w:t xml:space="preserve"> </w:t>
            </w:r>
            <w:hyperlink r:id="rId14" w:history="1">
              <w:r w:rsidR="00CF3DE8" w:rsidRPr="00FD60DD">
                <w:rPr>
                  <w:rStyle w:val="Hyperlink"/>
                </w:rPr>
                <w:t>https://www.emv.vic.gov.au/natural-disaster-financial-assistance/events-post-1-november-2018</w:t>
              </w:r>
            </w:hyperlink>
            <w:r w:rsidR="00FB5B06" w:rsidRPr="00232D86">
              <w:rPr>
                <w:color w:val="auto"/>
              </w:rPr>
              <w:t xml:space="preserve">. This </w:t>
            </w:r>
            <w:r w:rsidR="00D02B94" w:rsidRPr="00232D86">
              <w:rPr>
                <w:color w:val="auto"/>
              </w:rPr>
              <w:t>includes what supporting documentation is required to be provided by the</w:t>
            </w:r>
            <w:r w:rsidR="0099000B">
              <w:rPr>
                <w:color w:val="auto"/>
              </w:rPr>
              <w:t xml:space="preserve"> Assisting Council</w:t>
            </w:r>
            <w:r w:rsidR="00D02B94" w:rsidRPr="00232D86">
              <w:rPr>
                <w:color w:val="auto"/>
              </w:rPr>
              <w:t xml:space="preserve"> to the Re</w:t>
            </w:r>
            <w:r w:rsidR="00821AF0" w:rsidRPr="00232D86">
              <w:rPr>
                <w:color w:val="auto"/>
              </w:rPr>
              <w:t xml:space="preserve">questing </w:t>
            </w:r>
            <w:r w:rsidR="00D02B94" w:rsidRPr="00232D86">
              <w:rPr>
                <w:color w:val="auto"/>
              </w:rPr>
              <w:t>Council</w:t>
            </w:r>
            <w:r w:rsidR="009D34A9" w:rsidRPr="00232D86">
              <w:rPr>
                <w:color w:val="auto"/>
              </w:rPr>
              <w:t xml:space="preserve"> to ensure that </w:t>
            </w:r>
            <w:r w:rsidR="009D576D" w:rsidRPr="00232D86">
              <w:rPr>
                <w:color w:val="auto"/>
              </w:rPr>
              <w:t xml:space="preserve">claims can be reimbursed </w:t>
            </w:r>
            <w:r w:rsidR="005F56CE" w:rsidRPr="00232D86">
              <w:rPr>
                <w:color w:val="auto"/>
              </w:rPr>
              <w:t>to the Re</w:t>
            </w:r>
            <w:r w:rsidR="00821AF0" w:rsidRPr="00232D86">
              <w:rPr>
                <w:color w:val="auto"/>
              </w:rPr>
              <w:t xml:space="preserve">questing </w:t>
            </w:r>
            <w:r w:rsidR="005F56CE" w:rsidRPr="00232D86">
              <w:rPr>
                <w:color w:val="auto"/>
              </w:rPr>
              <w:t>Council</w:t>
            </w:r>
            <w:r w:rsidR="00D02B94" w:rsidRPr="00232D86">
              <w:rPr>
                <w:color w:val="auto"/>
              </w:rPr>
              <w:t>.</w:t>
            </w:r>
          </w:p>
          <w:p w14:paraId="1AD5010C" w14:textId="58B0EC31" w:rsidR="00CD460B" w:rsidRPr="00232D86" w:rsidRDefault="00CD460B" w:rsidP="00BD4B8B">
            <w:pPr>
              <w:ind w:left="0"/>
              <w:rPr>
                <w:color w:val="auto"/>
              </w:rPr>
            </w:pPr>
            <w:r w:rsidRPr="00232D86">
              <w:rPr>
                <w:b/>
                <w:color w:val="auto"/>
              </w:rPr>
              <w:t>NOTE</w:t>
            </w:r>
            <w:r w:rsidRPr="00232D86">
              <w:rPr>
                <w:color w:val="auto"/>
              </w:rPr>
              <w:t xml:space="preserve">: The </w:t>
            </w:r>
            <w:r w:rsidR="000765FC" w:rsidRPr="00232D86">
              <w:rPr>
                <w:color w:val="auto"/>
              </w:rPr>
              <w:t xml:space="preserve">Victorian DRFA documentation requirements and forms are </w:t>
            </w:r>
            <w:r w:rsidRPr="00232D86">
              <w:rPr>
                <w:color w:val="auto"/>
              </w:rPr>
              <w:t>regularly updated.</w:t>
            </w:r>
            <w:r w:rsidR="000765FC" w:rsidRPr="00232D86">
              <w:rPr>
                <w:color w:val="auto"/>
              </w:rPr>
              <w:t xml:space="preserve"> </w:t>
            </w:r>
          </w:p>
        </w:tc>
      </w:tr>
      <w:tr w:rsidR="00CD460B" w:rsidRPr="00D21B4C" w14:paraId="1CC25226" w14:textId="52DBCD34" w:rsidTr="55380DB2">
        <w:trPr>
          <w:cantSplit/>
          <w:trHeight w:val="286"/>
        </w:trPr>
        <w:tc>
          <w:tcPr>
            <w:tcW w:w="1985" w:type="dxa"/>
          </w:tcPr>
          <w:p w14:paraId="553E9ED2" w14:textId="2A9382EF" w:rsidR="00CD460B" w:rsidRPr="00D21B4C" w:rsidRDefault="00CD460B" w:rsidP="005F6EFA">
            <w:pPr>
              <w:ind w:left="0"/>
              <w:jc w:val="left"/>
              <w:rPr>
                <w:b/>
                <w:color w:val="auto"/>
              </w:rPr>
            </w:pPr>
            <w:r w:rsidRPr="00D21B4C">
              <w:rPr>
                <w:b/>
                <w:color w:val="auto"/>
              </w:rPr>
              <w:t>Liability for Loss or Injury</w:t>
            </w:r>
          </w:p>
        </w:tc>
        <w:tc>
          <w:tcPr>
            <w:tcW w:w="7938" w:type="dxa"/>
            <w:gridSpan w:val="3"/>
          </w:tcPr>
          <w:p w14:paraId="7812DC1E" w14:textId="5E7C8ADB" w:rsidR="00CD460B" w:rsidRPr="00D21B4C" w:rsidRDefault="00CD460B" w:rsidP="00621A1D">
            <w:pPr>
              <w:pStyle w:val="ListParagraph"/>
              <w:numPr>
                <w:ilvl w:val="0"/>
                <w:numId w:val="10"/>
              </w:numPr>
              <w:ind w:left="317"/>
              <w:rPr>
                <w:color w:val="auto"/>
              </w:rPr>
            </w:pPr>
            <w:r w:rsidRPr="00D21B4C">
              <w:rPr>
                <w:color w:val="auto"/>
              </w:rPr>
              <w:t xml:space="preserve">Both the Assisting and </w:t>
            </w:r>
            <w:r w:rsidR="007A3A5C">
              <w:rPr>
                <w:color w:val="auto"/>
              </w:rPr>
              <w:t>Requesting</w:t>
            </w:r>
            <w:r w:rsidRPr="00D21B4C">
              <w:rPr>
                <w:color w:val="auto"/>
              </w:rPr>
              <w:t xml:space="preserve"> Councils are responsible for their own potential liabilities in respect to any losses arising out of activities associated with “Resource Sharing” under this </w:t>
            </w:r>
            <w:r w:rsidR="10FDD3BF" w:rsidRPr="747BFE83">
              <w:rPr>
                <w:color w:val="auto"/>
              </w:rPr>
              <w:t>P</w:t>
            </w:r>
            <w:r w:rsidR="1F0C507F" w:rsidRPr="747BFE83">
              <w:rPr>
                <w:color w:val="auto"/>
              </w:rPr>
              <w:t>rotocol</w:t>
            </w:r>
            <w:r w:rsidRPr="00D21B4C">
              <w:rPr>
                <w:color w:val="auto"/>
              </w:rPr>
              <w:t xml:space="preserve"> on the assumption that common law will prevail.</w:t>
            </w:r>
          </w:p>
          <w:p w14:paraId="3ECB253D" w14:textId="39E33E7E" w:rsidR="00DD38EC" w:rsidRPr="00B93CA0" w:rsidRDefault="00DD38EC" w:rsidP="00621A1D">
            <w:pPr>
              <w:pStyle w:val="ListParagraph"/>
              <w:numPr>
                <w:ilvl w:val="0"/>
                <w:numId w:val="10"/>
              </w:numPr>
              <w:ind w:left="317"/>
              <w:rPr>
                <w:color w:val="auto"/>
              </w:rPr>
            </w:pPr>
            <w:r w:rsidRPr="00B93CA0">
              <w:rPr>
                <w:color w:val="auto"/>
              </w:rPr>
              <w:t xml:space="preserve">Each </w:t>
            </w:r>
            <w:r w:rsidR="007A3A5C">
              <w:rPr>
                <w:color w:val="auto"/>
              </w:rPr>
              <w:t>Requesting</w:t>
            </w:r>
            <w:r w:rsidRPr="00B93CA0">
              <w:rPr>
                <w:color w:val="auto"/>
              </w:rPr>
              <w:t xml:space="preserve"> Council’s Public Liability and Professional Indemnity Insurance Policy must be extended to indemnify those </w:t>
            </w:r>
            <w:r w:rsidR="000A06BC">
              <w:rPr>
                <w:color w:val="auto"/>
              </w:rPr>
              <w:t>A</w:t>
            </w:r>
            <w:r w:rsidRPr="00B93CA0">
              <w:rPr>
                <w:color w:val="auto"/>
              </w:rPr>
              <w:t xml:space="preserve">ssisting Councils providing the resource service/equipment. This extension must cover any claim able to be indemnified under the policy brought in respect of personal injury or damage to property caused by an occurrence, or for breach of professional duty arising directly and solely out of the negligent acts, errors or omissions of the </w:t>
            </w:r>
            <w:r w:rsidR="007A3A5C">
              <w:rPr>
                <w:color w:val="auto"/>
              </w:rPr>
              <w:t>Requesting</w:t>
            </w:r>
            <w:r w:rsidRPr="00B93CA0">
              <w:rPr>
                <w:color w:val="auto"/>
              </w:rPr>
              <w:t xml:space="preserve"> Council under the resource sharing arrangement. This extension would not extend to any negligent acts, errors or omissions of the Assisting Council, its staff or agents themselves.</w:t>
            </w:r>
          </w:p>
          <w:p w14:paraId="5E5FD02E" w14:textId="5D4BEADC" w:rsidR="00CD460B" w:rsidRPr="00D21B4C" w:rsidRDefault="007A3A5C" w:rsidP="00621A1D">
            <w:pPr>
              <w:pStyle w:val="ListParagraph"/>
              <w:numPr>
                <w:ilvl w:val="0"/>
                <w:numId w:val="10"/>
              </w:numPr>
              <w:ind w:left="317"/>
              <w:rPr>
                <w:color w:val="auto"/>
              </w:rPr>
            </w:pPr>
            <w:r>
              <w:rPr>
                <w:color w:val="auto"/>
              </w:rPr>
              <w:t>Requesting</w:t>
            </w:r>
            <w:r w:rsidR="00CD460B" w:rsidRPr="27129C6A">
              <w:rPr>
                <w:color w:val="auto"/>
              </w:rPr>
              <w:t xml:space="preserve"> Councils that are insured with MAV Insurance under the Liability Mutual Insurance Scheme (LMI) will automatically have their insurance policy extended to indemnify assisting councils as outlined above. Therefore, they will not need to take any further action.   If your council is not insured with MAV Insurance, the </w:t>
            </w:r>
            <w:r>
              <w:rPr>
                <w:color w:val="auto"/>
              </w:rPr>
              <w:t>Requesting</w:t>
            </w:r>
            <w:r w:rsidR="00CD460B" w:rsidRPr="27129C6A">
              <w:rPr>
                <w:color w:val="auto"/>
              </w:rPr>
              <w:t xml:space="preserve"> </w:t>
            </w:r>
            <w:r w:rsidR="007D2DE0">
              <w:rPr>
                <w:color w:val="auto"/>
              </w:rPr>
              <w:t>C</w:t>
            </w:r>
            <w:r w:rsidR="00CD460B" w:rsidRPr="27129C6A">
              <w:rPr>
                <w:color w:val="auto"/>
              </w:rPr>
              <w:t xml:space="preserve">ouncil will need to contact their insurer to arrange this extension.   </w:t>
            </w:r>
          </w:p>
        </w:tc>
      </w:tr>
      <w:tr w:rsidR="00CD460B" w:rsidRPr="00D21B4C" w14:paraId="632348A3" w14:textId="7D141341" w:rsidTr="55380DB2">
        <w:trPr>
          <w:cantSplit/>
          <w:trHeight w:val="286"/>
        </w:trPr>
        <w:tc>
          <w:tcPr>
            <w:tcW w:w="1985" w:type="dxa"/>
          </w:tcPr>
          <w:p w14:paraId="4C8D04D8" w14:textId="342946DD" w:rsidR="00CD460B" w:rsidRPr="00D21B4C" w:rsidRDefault="00CD460B" w:rsidP="005F6EFA">
            <w:pPr>
              <w:ind w:left="0"/>
              <w:jc w:val="left"/>
              <w:rPr>
                <w:b/>
                <w:color w:val="auto"/>
              </w:rPr>
            </w:pPr>
            <w:r w:rsidRPr="00D21B4C">
              <w:rPr>
                <w:b/>
                <w:color w:val="auto"/>
              </w:rPr>
              <w:t>Withdrawal from this Protocol</w:t>
            </w:r>
          </w:p>
        </w:tc>
        <w:tc>
          <w:tcPr>
            <w:tcW w:w="7938" w:type="dxa"/>
            <w:gridSpan w:val="3"/>
          </w:tcPr>
          <w:p w14:paraId="58FFA9D5" w14:textId="447DD58F" w:rsidR="00CD460B" w:rsidRPr="00526DE6" w:rsidRDefault="00CD460B" w:rsidP="001F3B9A">
            <w:pPr>
              <w:pStyle w:val="ListParagraph"/>
              <w:numPr>
                <w:ilvl w:val="0"/>
                <w:numId w:val="10"/>
              </w:numPr>
              <w:ind w:left="317"/>
              <w:rPr>
                <w:color w:val="auto"/>
              </w:rPr>
            </w:pPr>
            <w:r w:rsidRPr="00D21B4C">
              <w:rPr>
                <w:color w:val="auto"/>
              </w:rPr>
              <w:t xml:space="preserve">A participating Council may withdraw from the arrangements based on this </w:t>
            </w:r>
            <w:r w:rsidR="0858F17D" w:rsidRPr="747BFE83">
              <w:rPr>
                <w:color w:val="auto"/>
              </w:rPr>
              <w:t>P</w:t>
            </w:r>
            <w:r w:rsidR="1F0C507F" w:rsidRPr="747BFE83">
              <w:rPr>
                <w:color w:val="auto"/>
              </w:rPr>
              <w:t>rotocol</w:t>
            </w:r>
            <w:r w:rsidRPr="00D21B4C">
              <w:rPr>
                <w:color w:val="auto"/>
              </w:rPr>
              <w:t xml:space="preserve"> at any time by providing</w:t>
            </w:r>
            <w:r>
              <w:rPr>
                <w:color w:val="auto"/>
              </w:rPr>
              <w:t xml:space="preserve"> 30 days</w:t>
            </w:r>
            <w:r w:rsidR="00F01679">
              <w:rPr>
                <w:color w:val="auto"/>
              </w:rPr>
              <w:t>’</w:t>
            </w:r>
            <w:r w:rsidRPr="00D21B4C">
              <w:rPr>
                <w:color w:val="auto"/>
              </w:rPr>
              <w:t xml:space="preserve"> written notice to the MAV.</w:t>
            </w:r>
          </w:p>
        </w:tc>
      </w:tr>
      <w:tr w:rsidR="00CD460B" w:rsidRPr="00D21B4C" w14:paraId="21C73BC6" w14:textId="4789B726" w:rsidTr="55380DB2">
        <w:trPr>
          <w:cantSplit/>
          <w:trHeight w:val="286"/>
        </w:trPr>
        <w:tc>
          <w:tcPr>
            <w:tcW w:w="9923" w:type="dxa"/>
            <w:gridSpan w:val="4"/>
            <w:shd w:val="clear" w:color="auto" w:fill="000000" w:themeFill="text1"/>
          </w:tcPr>
          <w:p w14:paraId="062A59E4" w14:textId="04ABA911" w:rsidR="00CD460B" w:rsidRPr="00D21B4C" w:rsidRDefault="00CD460B" w:rsidP="00306DC8">
            <w:pPr>
              <w:pStyle w:val="Heading1"/>
              <w:numPr>
                <w:ilvl w:val="0"/>
                <w:numId w:val="0"/>
              </w:numPr>
              <w:ind w:left="720"/>
              <w:jc w:val="center"/>
              <w:rPr>
                <w:color w:val="FFFFFF" w:themeColor="background1"/>
              </w:rPr>
            </w:pPr>
            <w:bookmarkStart w:id="2" w:name="_Toc747456117"/>
            <w:r w:rsidRPr="00306DC8">
              <w:rPr>
                <w:color w:val="FFFFFF" w:themeColor="background1"/>
              </w:rPr>
              <w:t>Safety</w:t>
            </w:r>
            <w:bookmarkEnd w:id="2"/>
          </w:p>
        </w:tc>
      </w:tr>
      <w:tr w:rsidR="00CD460B" w:rsidRPr="00D21B4C" w14:paraId="051F9331" w14:textId="1E300004" w:rsidTr="55380DB2">
        <w:trPr>
          <w:cantSplit/>
          <w:trHeight w:val="286"/>
        </w:trPr>
        <w:tc>
          <w:tcPr>
            <w:tcW w:w="1985" w:type="dxa"/>
          </w:tcPr>
          <w:p w14:paraId="734CDA64" w14:textId="74629484" w:rsidR="00CD460B" w:rsidRPr="00D21B4C" w:rsidRDefault="00CD460B" w:rsidP="00BD4B8B">
            <w:pPr>
              <w:ind w:left="0"/>
              <w:jc w:val="left"/>
              <w:rPr>
                <w:b/>
                <w:color w:val="auto"/>
              </w:rPr>
            </w:pPr>
            <w:r w:rsidRPr="00D21B4C">
              <w:rPr>
                <w:b/>
                <w:color w:val="auto"/>
              </w:rPr>
              <w:t>Shared O</w:t>
            </w:r>
            <w:r>
              <w:rPr>
                <w:b/>
                <w:color w:val="auto"/>
              </w:rPr>
              <w:t xml:space="preserve">ccupational </w:t>
            </w:r>
            <w:r w:rsidRPr="00D21B4C">
              <w:rPr>
                <w:b/>
                <w:color w:val="auto"/>
              </w:rPr>
              <w:t>H</w:t>
            </w:r>
            <w:r>
              <w:rPr>
                <w:b/>
                <w:color w:val="auto"/>
              </w:rPr>
              <w:t xml:space="preserve">ealth and </w:t>
            </w:r>
            <w:r w:rsidRPr="00BC261D">
              <w:rPr>
                <w:rFonts w:eastAsia="Times New Roman"/>
                <w:b/>
                <w:bCs/>
              </w:rPr>
              <w:t>Safety</w:t>
            </w:r>
            <w:r w:rsidRPr="00D21B4C">
              <w:rPr>
                <w:b/>
                <w:color w:val="auto"/>
              </w:rPr>
              <w:t xml:space="preserve"> Responsibility</w:t>
            </w:r>
          </w:p>
        </w:tc>
        <w:tc>
          <w:tcPr>
            <w:tcW w:w="7938" w:type="dxa"/>
            <w:gridSpan w:val="3"/>
          </w:tcPr>
          <w:p w14:paraId="78B8A491" w14:textId="77777777" w:rsidR="00CD460B" w:rsidRDefault="00CD460B" w:rsidP="00FA2BED">
            <w:pPr>
              <w:ind w:left="34"/>
            </w:pPr>
            <w:r>
              <w:t>Protection and preservation of life is paramount. This includes the safety of:</w:t>
            </w:r>
          </w:p>
          <w:p w14:paraId="5E8E369A" w14:textId="33E22116" w:rsidR="00CD460B" w:rsidRPr="00FA2BED" w:rsidRDefault="00CD460B" w:rsidP="00FA2BED">
            <w:pPr>
              <w:pStyle w:val="ListParagraph"/>
              <w:numPr>
                <w:ilvl w:val="0"/>
                <w:numId w:val="10"/>
              </w:numPr>
              <w:ind w:left="317"/>
              <w:rPr>
                <w:color w:val="auto"/>
              </w:rPr>
            </w:pPr>
            <w:r w:rsidRPr="00FA2BED">
              <w:rPr>
                <w:color w:val="auto"/>
              </w:rPr>
              <w:t xml:space="preserve">Council </w:t>
            </w:r>
            <w:r>
              <w:rPr>
                <w:color w:val="auto"/>
              </w:rPr>
              <w:t xml:space="preserve">and agency </w:t>
            </w:r>
            <w:r w:rsidRPr="00FA2BED">
              <w:rPr>
                <w:color w:val="auto"/>
              </w:rPr>
              <w:t>personnel</w:t>
            </w:r>
            <w:r w:rsidR="03F668A8" w:rsidRPr="747BFE83">
              <w:rPr>
                <w:color w:val="auto"/>
              </w:rPr>
              <w:t>.</w:t>
            </w:r>
          </w:p>
          <w:p w14:paraId="10D18964" w14:textId="2A76AE69" w:rsidR="00CD460B" w:rsidRPr="00FA2BED" w:rsidRDefault="00CD460B" w:rsidP="00FA2BED">
            <w:pPr>
              <w:pStyle w:val="ListParagraph"/>
              <w:numPr>
                <w:ilvl w:val="0"/>
                <w:numId w:val="10"/>
              </w:numPr>
              <w:ind w:left="317"/>
              <w:rPr>
                <w:color w:val="auto"/>
              </w:rPr>
            </w:pPr>
            <w:r w:rsidRPr="00FA2BED">
              <w:rPr>
                <w:color w:val="auto"/>
              </w:rPr>
              <w:t>Community members</w:t>
            </w:r>
            <w:r w:rsidR="5DA77691" w:rsidRPr="747BFE83">
              <w:rPr>
                <w:color w:val="auto"/>
              </w:rPr>
              <w:t>,</w:t>
            </w:r>
            <w:r w:rsidRPr="00FA2BED">
              <w:rPr>
                <w:color w:val="auto"/>
              </w:rPr>
              <w:t xml:space="preserve"> including community members </w:t>
            </w:r>
            <w:r w:rsidR="00DF5F71">
              <w:rPr>
                <w:color w:val="auto"/>
              </w:rPr>
              <w:t xml:space="preserve">at increased risk </w:t>
            </w:r>
            <w:r w:rsidRPr="00FA2BED">
              <w:rPr>
                <w:color w:val="auto"/>
              </w:rPr>
              <w:t>and visitors/tourists</w:t>
            </w:r>
            <w:r w:rsidR="64ED51D4" w:rsidRPr="747BFE83">
              <w:rPr>
                <w:color w:val="auto"/>
              </w:rPr>
              <w:t>.</w:t>
            </w:r>
          </w:p>
          <w:p w14:paraId="519073D4" w14:textId="77777777" w:rsidR="00CD460B" w:rsidRDefault="00CD460B" w:rsidP="00FA2BED">
            <w:pPr>
              <w:ind w:left="34"/>
            </w:pPr>
          </w:p>
          <w:p w14:paraId="2DB87631" w14:textId="260DB55B" w:rsidR="00CD460B" w:rsidRDefault="00CD460B" w:rsidP="00FA2BED">
            <w:pPr>
              <w:ind w:left="34"/>
            </w:pPr>
            <w:r>
              <w:t>In the application of this Protocol, the following safety considerations apply and documented in the deployment form (</w:t>
            </w:r>
            <w:r w:rsidR="5A1D4772">
              <w:t>A</w:t>
            </w:r>
            <w:r w:rsidR="2C73D9D2">
              <w:t>ttachment</w:t>
            </w:r>
            <w:r w:rsidR="00B41343">
              <w:t xml:space="preserve"> </w:t>
            </w:r>
            <w:r w:rsidR="00AC4572">
              <w:t>4</w:t>
            </w:r>
            <w:r>
              <w:t>):</w:t>
            </w:r>
          </w:p>
          <w:p w14:paraId="1275C62D" w14:textId="38C9ED0B" w:rsidR="00CD460B" w:rsidRPr="00D21B4C" w:rsidRDefault="00CD460B" w:rsidP="001F3B9A">
            <w:pPr>
              <w:pStyle w:val="ListParagraph"/>
              <w:numPr>
                <w:ilvl w:val="0"/>
                <w:numId w:val="10"/>
              </w:numPr>
              <w:ind w:left="317"/>
              <w:rPr>
                <w:color w:val="auto"/>
              </w:rPr>
            </w:pPr>
            <w:r w:rsidRPr="00D21B4C">
              <w:rPr>
                <w:color w:val="auto"/>
              </w:rPr>
              <w:t xml:space="preserve">Both the </w:t>
            </w:r>
            <w:r w:rsidR="009D5375">
              <w:rPr>
                <w:color w:val="auto"/>
              </w:rPr>
              <w:t>C</w:t>
            </w:r>
            <w:r w:rsidRPr="00D21B4C">
              <w:rPr>
                <w:color w:val="auto"/>
              </w:rPr>
              <w:t xml:space="preserve">ontrol </w:t>
            </w:r>
            <w:r w:rsidR="009D5375">
              <w:rPr>
                <w:color w:val="auto"/>
              </w:rPr>
              <w:t>A</w:t>
            </w:r>
            <w:r w:rsidRPr="00D21B4C">
              <w:rPr>
                <w:color w:val="auto"/>
              </w:rPr>
              <w:t xml:space="preserve">gency and the </w:t>
            </w:r>
            <w:r w:rsidR="007A3A5C">
              <w:rPr>
                <w:color w:val="auto"/>
              </w:rPr>
              <w:t>Requesting</w:t>
            </w:r>
            <w:r w:rsidRPr="00D21B4C">
              <w:rPr>
                <w:color w:val="auto"/>
              </w:rPr>
              <w:t xml:space="preserve"> Council have a shared OHS responsibility for any personnel deploye</w:t>
            </w:r>
            <w:r>
              <w:rPr>
                <w:color w:val="auto"/>
              </w:rPr>
              <w:t xml:space="preserve">d in emergency response roles. </w:t>
            </w:r>
            <w:r w:rsidRPr="00D21B4C">
              <w:rPr>
                <w:color w:val="auto"/>
              </w:rPr>
              <w:t>These responsibilities cannot be transferred or delegated, and cannot be dismissed.</w:t>
            </w:r>
          </w:p>
          <w:p w14:paraId="7FF718B5" w14:textId="0D95B049" w:rsidR="00CD460B" w:rsidRPr="00D21B4C" w:rsidRDefault="00CD460B" w:rsidP="001F3B9A">
            <w:pPr>
              <w:pStyle w:val="ListParagraph"/>
              <w:numPr>
                <w:ilvl w:val="0"/>
                <w:numId w:val="10"/>
              </w:numPr>
              <w:ind w:left="317"/>
              <w:rPr>
                <w:color w:val="auto"/>
              </w:rPr>
            </w:pPr>
            <w:r w:rsidRPr="00D21B4C">
              <w:rPr>
                <w:color w:val="auto"/>
              </w:rPr>
              <w:t>A set of responsibilities agreed to by all parties should be documented with each role articulated and individual responsibilities clearly stated.</w:t>
            </w:r>
          </w:p>
          <w:p w14:paraId="359A30EB" w14:textId="77777777" w:rsidR="00CD460B" w:rsidRPr="00D21B4C" w:rsidRDefault="00CD460B" w:rsidP="001F3B9A">
            <w:pPr>
              <w:pStyle w:val="ListParagraph"/>
              <w:numPr>
                <w:ilvl w:val="0"/>
                <w:numId w:val="10"/>
              </w:numPr>
              <w:ind w:left="317"/>
              <w:rPr>
                <w:color w:val="auto"/>
              </w:rPr>
            </w:pPr>
            <w:r w:rsidRPr="00D21B4C">
              <w:rPr>
                <w:color w:val="auto"/>
              </w:rPr>
              <w:t>The wellbeing of personnel must be included in the responsibilities covering issues such as rostering, fatigue and psychological well-being.</w:t>
            </w:r>
          </w:p>
          <w:p w14:paraId="6ED66EF9" w14:textId="76F33B46" w:rsidR="00CD460B" w:rsidRDefault="00CD460B" w:rsidP="001F3B9A">
            <w:pPr>
              <w:pStyle w:val="ListParagraph"/>
              <w:numPr>
                <w:ilvl w:val="0"/>
                <w:numId w:val="10"/>
              </w:numPr>
              <w:ind w:left="317"/>
              <w:rPr>
                <w:color w:val="auto"/>
              </w:rPr>
            </w:pPr>
            <w:r w:rsidRPr="00D21B4C">
              <w:rPr>
                <w:color w:val="auto"/>
              </w:rPr>
              <w:t xml:space="preserve">A copy of the </w:t>
            </w:r>
            <w:r>
              <w:rPr>
                <w:color w:val="auto"/>
              </w:rPr>
              <w:t xml:space="preserve">deployment form </w:t>
            </w:r>
            <w:r w:rsidR="009D5375">
              <w:rPr>
                <w:color w:val="auto"/>
              </w:rPr>
              <w:t>(</w:t>
            </w:r>
            <w:r w:rsidR="5A2D1550" w:rsidRPr="747BFE83">
              <w:rPr>
                <w:color w:val="auto"/>
              </w:rPr>
              <w:t>A</w:t>
            </w:r>
            <w:r w:rsidR="41404566" w:rsidRPr="747BFE83">
              <w:rPr>
                <w:color w:val="auto"/>
              </w:rPr>
              <w:t>ttachment</w:t>
            </w:r>
            <w:r w:rsidR="009D5375">
              <w:rPr>
                <w:color w:val="auto"/>
              </w:rPr>
              <w:t xml:space="preserve"> 4) </w:t>
            </w:r>
            <w:r w:rsidRPr="00D21B4C">
              <w:rPr>
                <w:color w:val="auto"/>
              </w:rPr>
              <w:t>must be made available to all parties assisting with the emergency.</w:t>
            </w:r>
          </w:p>
          <w:p w14:paraId="666328C2" w14:textId="001F213D" w:rsidR="00564697" w:rsidRPr="00D21B4C" w:rsidRDefault="007A3A5C" w:rsidP="001F3B9A">
            <w:pPr>
              <w:pStyle w:val="ListParagraph"/>
              <w:numPr>
                <w:ilvl w:val="0"/>
                <w:numId w:val="10"/>
              </w:numPr>
              <w:ind w:left="317"/>
              <w:rPr>
                <w:color w:val="auto"/>
              </w:rPr>
            </w:pPr>
            <w:r>
              <w:rPr>
                <w:color w:val="auto"/>
              </w:rPr>
              <w:t>Requesting</w:t>
            </w:r>
            <w:r w:rsidR="007E57A5">
              <w:rPr>
                <w:color w:val="auto"/>
              </w:rPr>
              <w:t xml:space="preserve"> </w:t>
            </w:r>
            <w:r w:rsidR="009D5375">
              <w:rPr>
                <w:color w:val="auto"/>
              </w:rPr>
              <w:t>C</w:t>
            </w:r>
            <w:r w:rsidR="007E57A5">
              <w:rPr>
                <w:color w:val="auto"/>
              </w:rPr>
              <w:t xml:space="preserve">ouncil must ensure that COVIDSafe </w:t>
            </w:r>
            <w:r w:rsidR="00210913">
              <w:rPr>
                <w:color w:val="auto"/>
              </w:rPr>
              <w:t xml:space="preserve">plans are in place </w:t>
            </w:r>
            <w:r w:rsidR="00D94BB7">
              <w:rPr>
                <w:color w:val="auto"/>
              </w:rPr>
              <w:t>in compliance</w:t>
            </w:r>
            <w:r w:rsidR="00210913">
              <w:rPr>
                <w:color w:val="auto"/>
              </w:rPr>
              <w:t xml:space="preserve"> with relevant Chief Health Officer </w:t>
            </w:r>
            <w:r w:rsidR="001F4CE8">
              <w:rPr>
                <w:color w:val="auto"/>
              </w:rPr>
              <w:t>d</w:t>
            </w:r>
            <w:r w:rsidR="00210913">
              <w:rPr>
                <w:color w:val="auto"/>
              </w:rPr>
              <w:t>irections</w:t>
            </w:r>
            <w:r w:rsidR="00241931">
              <w:rPr>
                <w:color w:val="auto"/>
              </w:rPr>
              <w:t>.</w:t>
            </w:r>
          </w:p>
        </w:tc>
      </w:tr>
      <w:tr w:rsidR="00CD460B" w:rsidRPr="00D21B4C" w14:paraId="1734D22B" w14:textId="4E1C8490" w:rsidTr="55380DB2">
        <w:trPr>
          <w:cantSplit/>
          <w:trHeight w:val="286"/>
        </w:trPr>
        <w:tc>
          <w:tcPr>
            <w:tcW w:w="1985" w:type="dxa"/>
          </w:tcPr>
          <w:p w14:paraId="49E453BD" w14:textId="4CB54BF6" w:rsidR="00CD460B" w:rsidRPr="00D21B4C" w:rsidRDefault="00CD460B" w:rsidP="00D25377">
            <w:pPr>
              <w:ind w:left="0"/>
              <w:jc w:val="left"/>
              <w:rPr>
                <w:b/>
                <w:color w:val="auto"/>
              </w:rPr>
            </w:pPr>
            <w:r w:rsidRPr="00D21B4C">
              <w:rPr>
                <w:b/>
                <w:color w:val="auto"/>
              </w:rPr>
              <w:t>Induction Briefing</w:t>
            </w:r>
          </w:p>
        </w:tc>
        <w:tc>
          <w:tcPr>
            <w:tcW w:w="7938" w:type="dxa"/>
            <w:gridSpan w:val="3"/>
          </w:tcPr>
          <w:p w14:paraId="53FBC87E" w14:textId="77777777" w:rsidR="00CD460B" w:rsidRPr="00D21B4C" w:rsidRDefault="00CD460B" w:rsidP="001F3B9A">
            <w:pPr>
              <w:pStyle w:val="ListParagraph"/>
              <w:numPr>
                <w:ilvl w:val="0"/>
                <w:numId w:val="10"/>
              </w:numPr>
              <w:ind w:left="317"/>
              <w:rPr>
                <w:color w:val="auto"/>
              </w:rPr>
            </w:pPr>
            <w:r w:rsidRPr="00D21B4C">
              <w:rPr>
                <w:color w:val="auto"/>
              </w:rPr>
              <w:t>An induction briefing session shall be conducted prior to any personnel being assigned to a role or undertaking duties.</w:t>
            </w:r>
          </w:p>
          <w:p w14:paraId="18D868C7" w14:textId="0E05FFE8" w:rsidR="00CD460B" w:rsidRPr="00D21B4C" w:rsidRDefault="00CD460B" w:rsidP="001F3B9A">
            <w:pPr>
              <w:pStyle w:val="ListParagraph"/>
              <w:numPr>
                <w:ilvl w:val="0"/>
                <w:numId w:val="10"/>
              </w:numPr>
              <w:ind w:left="317"/>
              <w:rPr>
                <w:color w:val="auto"/>
              </w:rPr>
            </w:pPr>
            <w:r w:rsidRPr="00D21B4C">
              <w:rPr>
                <w:color w:val="auto"/>
              </w:rPr>
              <w:t>It is preferable that a representative from the Control Agency should participate in the induction briefing sessions (if deployment is during the response phase) and it should be recorded that this induction took place.</w:t>
            </w:r>
          </w:p>
          <w:p w14:paraId="000BF840" w14:textId="547D7221" w:rsidR="00CD460B" w:rsidRPr="00D21B4C" w:rsidRDefault="00CD460B" w:rsidP="001F3B9A">
            <w:pPr>
              <w:pStyle w:val="ListParagraph"/>
              <w:numPr>
                <w:ilvl w:val="0"/>
                <w:numId w:val="10"/>
              </w:numPr>
              <w:ind w:left="317"/>
              <w:rPr>
                <w:color w:val="auto"/>
              </w:rPr>
            </w:pPr>
            <w:r w:rsidRPr="00D21B4C">
              <w:rPr>
                <w:color w:val="auto"/>
              </w:rPr>
              <w:t xml:space="preserve">Prior to personnel being deployed, arrangements must be made by the </w:t>
            </w:r>
            <w:r w:rsidR="007A3A5C">
              <w:rPr>
                <w:color w:val="auto"/>
              </w:rPr>
              <w:t>Requesting</w:t>
            </w:r>
            <w:r w:rsidRPr="00D21B4C">
              <w:rPr>
                <w:color w:val="auto"/>
              </w:rPr>
              <w:t xml:space="preserve"> Council for the personnel to be registered and appropriately briefed.</w:t>
            </w:r>
          </w:p>
          <w:p w14:paraId="4138570F" w14:textId="6C0E6A2C" w:rsidR="00CD460B" w:rsidRPr="00D21B4C" w:rsidRDefault="00CD460B" w:rsidP="001F3B9A">
            <w:pPr>
              <w:pStyle w:val="ListParagraph"/>
              <w:numPr>
                <w:ilvl w:val="0"/>
                <w:numId w:val="10"/>
              </w:numPr>
              <w:ind w:left="317"/>
              <w:rPr>
                <w:color w:val="auto"/>
              </w:rPr>
            </w:pPr>
            <w:r w:rsidRPr="00D21B4C">
              <w:rPr>
                <w:color w:val="auto"/>
              </w:rPr>
              <w:t>The briefing must include:</w:t>
            </w:r>
          </w:p>
          <w:p w14:paraId="2970C034" w14:textId="3F4D9636" w:rsidR="00CD460B" w:rsidRPr="00D21B4C" w:rsidRDefault="00CD460B" w:rsidP="008C6AEC">
            <w:pPr>
              <w:pStyle w:val="ListParagraph"/>
              <w:numPr>
                <w:ilvl w:val="0"/>
                <w:numId w:val="28"/>
              </w:numPr>
              <w:rPr>
                <w:color w:val="auto"/>
              </w:rPr>
            </w:pPr>
            <w:r w:rsidRPr="00D21B4C">
              <w:rPr>
                <w:color w:val="auto"/>
              </w:rPr>
              <w:t>An overview of the emergency</w:t>
            </w:r>
          </w:p>
          <w:p w14:paraId="658A57FD" w14:textId="70DE478E" w:rsidR="00CD460B" w:rsidRPr="00D21B4C" w:rsidRDefault="00CD460B" w:rsidP="008C6AEC">
            <w:pPr>
              <w:pStyle w:val="ListParagraph"/>
              <w:numPr>
                <w:ilvl w:val="0"/>
                <w:numId w:val="28"/>
              </w:numPr>
              <w:rPr>
                <w:color w:val="auto"/>
              </w:rPr>
            </w:pPr>
            <w:r w:rsidRPr="00D21B4C">
              <w:rPr>
                <w:color w:val="auto"/>
              </w:rPr>
              <w:t>The tasks / activities to be performed together with the details of hazards personnel may be exposed to</w:t>
            </w:r>
          </w:p>
          <w:p w14:paraId="075E8198" w14:textId="3E89E799" w:rsidR="00CD460B" w:rsidRPr="00D21B4C" w:rsidRDefault="00CD460B" w:rsidP="008C6AEC">
            <w:pPr>
              <w:pStyle w:val="ListParagraph"/>
              <w:numPr>
                <w:ilvl w:val="0"/>
                <w:numId w:val="28"/>
              </w:numPr>
              <w:rPr>
                <w:color w:val="auto"/>
              </w:rPr>
            </w:pPr>
            <w:r w:rsidRPr="00D21B4C">
              <w:rPr>
                <w:color w:val="auto"/>
              </w:rPr>
              <w:t>The safety requirements and measures personnel must apply in response to the identified hazards</w:t>
            </w:r>
          </w:p>
          <w:p w14:paraId="55A54811" w14:textId="77777777" w:rsidR="00CD460B" w:rsidRDefault="00CD460B" w:rsidP="008C6AEC">
            <w:pPr>
              <w:pStyle w:val="ListParagraph"/>
              <w:numPr>
                <w:ilvl w:val="0"/>
                <w:numId w:val="28"/>
              </w:numPr>
              <w:rPr>
                <w:color w:val="auto"/>
              </w:rPr>
            </w:pPr>
            <w:r w:rsidRPr="00D21B4C">
              <w:rPr>
                <w:color w:val="auto"/>
              </w:rPr>
              <w:t>The reporting lines and the process for reporting OHS concerns or incidents.</w:t>
            </w:r>
          </w:p>
          <w:p w14:paraId="576D4D21" w14:textId="1071AED3" w:rsidR="00CD460B" w:rsidRPr="00DE4277" w:rsidRDefault="00CD460B" w:rsidP="008C6AEC">
            <w:pPr>
              <w:pStyle w:val="ListParagraph"/>
              <w:numPr>
                <w:ilvl w:val="0"/>
                <w:numId w:val="28"/>
              </w:numPr>
              <w:spacing w:line="254" w:lineRule="exact"/>
            </w:pPr>
            <w:r w:rsidRPr="009748FA">
              <w:t xml:space="preserve">A representative of the </w:t>
            </w:r>
            <w:r w:rsidR="00D07087">
              <w:t>C</w:t>
            </w:r>
            <w:r w:rsidRPr="009748FA">
              <w:t xml:space="preserve">ontrol </w:t>
            </w:r>
            <w:r w:rsidR="00D07087">
              <w:t>A</w:t>
            </w:r>
            <w:r w:rsidRPr="009748FA">
              <w:t>gency should participate in this briefing.</w:t>
            </w:r>
          </w:p>
        </w:tc>
      </w:tr>
      <w:tr w:rsidR="00CD460B" w:rsidRPr="00D21B4C" w14:paraId="0B644C67" w14:textId="4377A0ED" w:rsidTr="55380DB2">
        <w:trPr>
          <w:cantSplit/>
          <w:trHeight w:val="286"/>
        </w:trPr>
        <w:tc>
          <w:tcPr>
            <w:tcW w:w="1985" w:type="dxa"/>
          </w:tcPr>
          <w:p w14:paraId="258E3440" w14:textId="663F4FD8" w:rsidR="00CD460B" w:rsidRPr="00D21B4C" w:rsidRDefault="00CD460B" w:rsidP="00D25377">
            <w:pPr>
              <w:ind w:left="0"/>
              <w:jc w:val="left"/>
              <w:rPr>
                <w:b/>
                <w:color w:val="auto"/>
              </w:rPr>
            </w:pPr>
            <w:r w:rsidRPr="00D21B4C">
              <w:rPr>
                <w:b/>
                <w:color w:val="auto"/>
              </w:rPr>
              <w:t>Transition Back to the Assisting Council</w:t>
            </w:r>
          </w:p>
        </w:tc>
        <w:tc>
          <w:tcPr>
            <w:tcW w:w="7938" w:type="dxa"/>
            <w:gridSpan w:val="3"/>
          </w:tcPr>
          <w:p w14:paraId="7A7820D3" w14:textId="21935CF1" w:rsidR="00CD460B" w:rsidRDefault="00CD460B" w:rsidP="001F3B9A">
            <w:pPr>
              <w:pStyle w:val="ListParagraph"/>
              <w:numPr>
                <w:ilvl w:val="0"/>
                <w:numId w:val="10"/>
              </w:numPr>
              <w:ind w:left="317"/>
              <w:rPr>
                <w:color w:val="auto"/>
              </w:rPr>
            </w:pPr>
            <w:r w:rsidRPr="00D21B4C">
              <w:rPr>
                <w:color w:val="auto"/>
              </w:rPr>
              <w:t xml:space="preserve">At the conclusion of the emergency the </w:t>
            </w:r>
            <w:r w:rsidR="007A3A5C">
              <w:rPr>
                <w:color w:val="auto"/>
              </w:rPr>
              <w:t>Requesting</w:t>
            </w:r>
            <w:r w:rsidRPr="00D21B4C">
              <w:rPr>
                <w:color w:val="auto"/>
              </w:rPr>
              <w:t xml:space="preserve"> Council must arrange for transitioning of all personnel involved in the emergency from secondment back to the Assisting Council before personnel return.</w:t>
            </w:r>
          </w:p>
          <w:p w14:paraId="4E3501CF" w14:textId="45AD15A4" w:rsidR="00CD460B" w:rsidRPr="00D21B4C" w:rsidRDefault="00CD460B" w:rsidP="001F3B9A">
            <w:pPr>
              <w:pStyle w:val="ListParagraph"/>
              <w:numPr>
                <w:ilvl w:val="0"/>
                <w:numId w:val="10"/>
              </w:numPr>
              <w:ind w:left="317"/>
              <w:rPr>
                <w:color w:val="auto"/>
              </w:rPr>
            </w:pPr>
            <w:r w:rsidRPr="00C32747">
              <w:rPr>
                <w:color w:val="auto"/>
              </w:rPr>
              <w:t xml:space="preserve">The Assisting Council should ensure that appropriate debriefing and support services are available for their staff. </w:t>
            </w:r>
            <w:r w:rsidRPr="00D21B4C">
              <w:rPr>
                <w:color w:val="auto"/>
              </w:rPr>
              <w:t xml:space="preserve">Assisting Councils must be informed of any OHS matters or concerns raised throughout the emergency that may have involved or impacted on the personnel of the </w:t>
            </w:r>
            <w:r w:rsidR="003F7754">
              <w:rPr>
                <w:color w:val="auto"/>
              </w:rPr>
              <w:t>A</w:t>
            </w:r>
            <w:r w:rsidRPr="00D21B4C">
              <w:rPr>
                <w:color w:val="auto"/>
              </w:rPr>
              <w:t>ssisting Councils.</w:t>
            </w:r>
          </w:p>
          <w:p w14:paraId="629334EB" w14:textId="77777777" w:rsidR="00CD460B" w:rsidRPr="00D21B4C" w:rsidRDefault="00CD460B" w:rsidP="001F3B9A">
            <w:pPr>
              <w:pStyle w:val="ListParagraph"/>
              <w:numPr>
                <w:ilvl w:val="0"/>
                <w:numId w:val="10"/>
              </w:numPr>
              <w:ind w:left="317"/>
              <w:rPr>
                <w:color w:val="auto"/>
              </w:rPr>
            </w:pPr>
            <w:r w:rsidRPr="00D21B4C">
              <w:rPr>
                <w:color w:val="auto"/>
              </w:rPr>
              <w:t xml:space="preserve">In addition, any notifiable workplace incidents under the </w:t>
            </w:r>
            <w:r w:rsidRPr="00204876">
              <w:rPr>
                <w:i/>
                <w:iCs/>
                <w:color w:val="auto"/>
              </w:rPr>
              <w:t>Occupational Health and Safety Act</w:t>
            </w:r>
            <w:r w:rsidRPr="00D21B4C">
              <w:rPr>
                <w:color w:val="auto"/>
              </w:rPr>
              <w:t xml:space="preserve"> </w:t>
            </w:r>
            <w:r w:rsidRPr="00204876">
              <w:rPr>
                <w:i/>
                <w:iCs/>
                <w:color w:val="auto"/>
              </w:rPr>
              <w:t>(2004)</w:t>
            </w:r>
            <w:r w:rsidRPr="00D21B4C">
              <w:rPr>
                <w:color w:val="auto"/>
              </w:rPr>
              <w:t xml:space="preserve"> that occurred during the emergency event must be reported to Worksafe and recorded in an incident register for investigation follow up as per OHS regulations.</w:t>
            </w:r>
          </w:p>
          <w:p w14:paraId="5B7750D1" w14:textId="6F999243" w:rsidR="00CD460B" w:rsidRPr="00D21B4C" w:rsidRDefault="00CD460B" w:rsidP="001F3B9A">
            <w:pPr>
              <w:pStyle w:val="ListParagraph"/>
              <w:numPr>
                <w:ilvl w:val="0"/>
                <w:numId w:val="10"/>
              </w:numPr>
              <w:ind w:left="317"/>
              <w:rPr>
                <w:rFonts w:eastAsia="Times New Roman"/>
                <w:color w:val="auto"/>
              </w:rPr>
            </w:pPr>
            <w:r w:rsidRPr="00D21B4C">
              <w:rPr>
                <w:color w:val="auto"/>
              </w:rPr>
              <w:t>Any injuries that occurred during the emergency are subject to a workers’ compensation claim being made, and whil</w:t>
            </w:r>
            <w:r w:rsidR="009D3B25">
              <w:rPr>
                <w:color w:val="auto"/>
              </w:rPr>
              <w:t>e</w:t>
            </w:r>
            <w:r w:rsidRPr="00D21B4C">
              <w:rPr>
                <w:color w:val="auto"/>
              </w:rPr>
              <w:t xml:space="preserve"> maintaining confidentiality at all times, the nature and cause of the injury must be communicated between both the Assisting and </w:t>
            </w:r>
            <w:r w:rsidR="007A3A5C">
              <w:rPr>
                <w:color w:val="auto"/>
              </w:rPr>
              <w:t>Requesting</w:t>
            </w:r>
            <w:r w:rsidRPr="00D21B4C">
              <w:rPr>
                <w:color w:val="auto"/>
              </w:rPr>
              <w:t xml:space="preserve"> Councils.</w:t>
            </w:r>
          </w:p>
        </w:tc>
      </w:tr>
      <w:tr w:rsidR="00CD460B" w:rsidRPr="00D21B4C" w14:paraId="5F2CC130" w14:textId="01B7B080" w:rsidTr="55380DB2">
        <w:trPr>
          <w:cantSplit/>
          <w:trHeight w:val="286"/>
        </w:trPr>
        <w:tc>
          <w:tcPr>
            <w:tcW w:w="9923" w:type="dxa"/>
            <w:gridSpan w:val="4"/>
            <w:shd w:val="clear" w:color="auto" w:fill="000000" w:themeFill="text1"/>
          </w:tcPr>
          <w:p w14:paraId="0682B37F" w14:textId="2ED4BCD1" w:rsidR="00CD460B" w:rsidRPr="00D21B4C" w:rsidRDefault="00CD460B" w:rsidP="00306DC8">
            <w:pPr>
              <w:pStyle w:val="Heading1"/>
              <w:numPr>
                <w:ilvl w:val="0"/>
                <w:numId w:val="0"/>
              </w:numPr>
              <w:ind w:left="720"/>
              <w:jc w:val="center"/>
              <w:rPr>
                <w:color w:val="FFFFFF" w:themeColor="background1"/>
              </w:rPr>
            </w:pPr>
            <w:bookmarkStart w:id="3" w:name="_Toc1068524698"/>
            <w:r w:rsidRPr="00306DC8">
              <w:rPr>
                <w:color w:val="FFFFFF" w:themeColor="background1"/>
              </w:rPr>
              <w:t>Procedures</w:t>
            </w:r>
            <w:bookmarkEnd w:id="3"/>
          </w:p>
        </w:tc>
      </w:tr>
      <w:tr w:rsidR="00CD460B" w:rsidRPr="00D21B4C" w14:paraId="44567C99" w14:textId="682AB3B2" w:rsidTr="55380DB2">
        <w:trPr>
          <w:cantSplit/>
          <w:trHeight w:val="286"/>
        </w:trPr>
        <w:tc>
          <w:tcPr>
            <w:tcW w:w="1985" w:type="dxa"/>
          </w:tcPr>
          <w:p w14:paraId="19E963BA" w14:textId="77777777" w:rsidR="00CD460B" w:rsidRPr="00D21B4C" w:rsidRDefault="00CD460B" w:rsidP="003B082A">
            <w:pPr>
              <w:ind w:left="0"/>
              <w:rPr>
                <w:b/>
                <w:color w:val="auto"/>
              </w:rPr>
            </w:pPr>
            <w:r w:rsidRPr="00D21B4C">
              <w:rPr>
                <w:b/>
                <w:color w:val="auto"/>
              </w:rPr>
              <w:t>Content</w:t>
            </w:r>
          </w:p>
        </w:tc>
        <w:tc>
          <w:tcPr>
            <w:tcW w:w="7938" w:type="dxa"/>
            <w:gridSpan w:val="3"/>
          </w:tcPr>
          <w:p w14:paraId="29A38D45" w14:textId="211DFCF5" w:rsidR="00CD460B" w:rsidRPr="00FF398A" w:rsidRDefault="00CD460B" w:rsidP="003B082A">
            <w:pPr>
              <w:ind w:left="0"/>
              <w:rPr>
                <w:color w:val="auto"/>
              </w:rPr>
            </w:pPr>
            <w:r w:rsidRPr="00FF398A">
              <w:rPr>
                <w:color w:val="auto"/>
              </w:rPr>
              <w:t xml:space="preserve">Step 1. Signing up to </w:t>
            </w:r>
            <w:r>
              <w:rPr>
                <w:color w:val="auto"/>
              </w:rPr>
              <w:t>this</w:t>
            </w:r>
            <w:r w:rsidRPr="00FF398A">
              <w:rPr>
                <w:color w:val="auto"/>
              </w:rPr>
              <w:t xml:space="preserve"> Protocol (Attachment 1)</w:t>
            </w:r>
          </w:p>
          <w:p w14:paraId="026F5A79" w14:textId="1C4CBACF" w:rsidR="00CD460B" w:rsidRDefault="00CD460B" w:rsidP="003B082A">
            <w:pPr>
              <w:ind w:left="0"/>
              <w:rPr>
                <w:color w:val="auto"/>
              </w:rPr>
            </w:pPr>
            <w:r w:rsidRPr="00FF398A">
              <w:rPr>
                <w:color w:val="auto"/>
              </w:rPr>
              <w:t xml:space="preserve">Step 2. Requesting Assistance (Attachment </w:t>
            </w:r>
            <w:r w:rsidR="001625A2">
              <w:rPr>
                <w:color w:val="auto"/>
              </w:rPr>
              <w:t>3</w:t>
            </w:r>
            <w:r w:rsidRPr="00FF398A">
              <w:rPr>
                <w:color w:val="auto"/>
              </w:rPr>
              <w:t>)</w:t>
            </w:r>
          </w:p>
          <w:p w14:paraId="4AD06A4E" w14:textId="46A750BE" w:rsidR="00CD460B" w:rsidRPr="00FF398A" w:rsidRDefault="00CD460B" w:rsidP="003B082A">
            <w:pPr>
              <w:ind w:left="0"/>
              <w:rPr>
                <w:color w:val="auto"/>
              </w:rPr>
            </w:pPr>
            <w:r>
              <w:rPr>
                <w:color w:val="auto"/>
              </w:rPr>
              <w:t>Step 3</w:t>
            </w:r>
            <w:r w:rsidRPr="005025AD">
              <w:rPr>
                <w:color w:val="auto"/>
              </w:rPr>
              <w:t xml:space="preserve">. Amending a Request for Assistance (Attachment </w:t>
            </w:r>
            <w:r w:rsidR="001625A2">
              <w:rPr>
                <w:color w:val="auto"/>
              </w:rPr>
              <w:t>3</w:t>
            </w:r>
            <w:r w:rsidRPr="005025AD">
              <w:rPr>
                <w:color w:val="auto"/>
              </w:rPr>
              <w:t>)</w:t>
            </w:r>
          </w:p>
          <w:p w14:paraId="41311C51" w14:textId="1AF805D4" w:rsidR="001625A2" w:rsidRPr="00FF398A" w:rsidRDefault="00CD460B" w:rsidP="003B082A">
            <w:pPr>
              <w:ind w:left="0"/>
              <w:rPr>
                <w:color w:val="auto"/>
              </w:rPr>
            </w:pPr>
            <w:r w:rsidRPr="00FF398A">
              <w:rPr>
                <w:color w:val="auto"/>
              </w:rPr>
              <w:t>Step 3. Risk Assessment (Attachment</w:t>
            </w:r>
            <w:r w:rsidR="00EA70C6">
              <w:rPr>
                <w:color w:val="auto"/>
              </w:rPr>
              <w:t xml:space="preserve"> 3)</w:t>
            </w:r>
          </w:p>
          <w:p w14:paraId="083EBFD0" w14:textId="28D85D5B" w:rsidR="00B60BDB" w:rsidRDefault="00EA70C6" w:rsidP="003B082A">
            <w:pPr>
              <w:ind w:left="0"/>
              <w:rPr>
                <w:color w:val="auto"/>
              </w:rPr>
            </w:pPr>
            <w:r>
              <w:rPr>
                <w:color w:val="auto"/>
              </w:rPr>
              <w:t>S</w:t>
            </w:r>
            <w:r w:rsidR="00CD460B" w:rsidRPr="00FF398A">
              <w:rPr>
                <w:color w:val="auto"/>
              </w:rPr>
              <w:t xml:space="preserve">tep 4. </w:t>
            </w:r>
            <w:r w:rsidR="00B60BDB">
              <w:rPr>
                <w:color w:val="auto"/>
              </w:rPr>
              <w:t xml:space="preserve">Deployment (Attachment </w:t>
            </w:r>
            <w:r w:rsidR="006271C4">
              <w:rPr>
                <w:color w:val="auto"/>
              </w:rPr>
              <w:t>4</w:t>
            </w:r>
            <w:r w:rsidR="00B60BDB">
              <w:rPr>
                <w:color w:val="auto"/>
              </w:rPr>
              <w:t>)</w:t>
            </w:r>
          </w:p>
          <w:p w14:paraId="4FEDC68E" w14:textId="0BA5FC55" w:rsidR="00CD460B" w:rsidRPr="00FF398A" w:rsidRDefault="00B60BDB" w:rsidP="003B082A">
            <w:pPr>
              <w:ind w:left="0"/>
              <w:rPr>
                <w:color w:val="auto"/>
              </w:rPr>
            </w:pPr>
            <w:r>
              <w:rPr>
                <w:color w:val="auto"/>
              </w:rPr>
              <w:t xml:space="preserve">Step 5. </w:t>
            </w:r>
            <w:r w:rsidR="00CD460B" w:rsidRPr="00FF398A">
              <w:rPr>
                <w:color w:val="auto"/>
              </w:rPr>
              <w:t xml:space="preserve">Staff Registration and Induction </w:t>
            </w:r>
          </w:p>
          <w:p w14:paraId="0CFB1731" w14:textId="6FB890D2" w:rsidR="00CD460B" w:rsidRPr="00FF398A" w:rsidRDefault="00CD460B" w:rsidP="003B082A">
            <w:pPr>
              <w:ind w:left="0"/>
              <w:rPr>
                <w:color w:val="auto"/>
              </w:rPr>
            </w:pPr>
            <w:r w:rsidRPr="00FF398A">
              <w:rPr>
                <w:color w:val="auto"/>
              </w:rPr>
              <w:t xml:space="preserve">Step </w:t>
            </w:r>
            <w:r w:rsidR="00B60BDB">
              <w:rPr>
                <w:color w:val="auto"/>
              </w:rPr>
              <w:t>6</w:t>
            </w:r>
            <w:r w:rsidRPr="00FF398A">
              <w:rPr>
                <w:color w:val="auto"/>
              </w:rPr>
              <w:t xml:space="preserve">. Withdrawing from </w:t>
            </w:r>
            <w:r>
              <w:rPr>
                <w:color w:val="auto"/>
              </w:rPr>
              <w:t>this</w:t>
            </w:r>
            <w:r w:rsidRPr="00FF398A">
              <w:rPr>
                <w:color w:val="auto"/>
              </w:rPr>
              <w:t xml:space="preserve"> Protocol</w:t>
            </w:r>
          </w:p>
          <w:p w14:paraId="6FE71A5A" w14:textId="77777777" w:rsidR="00CD460B" w:rsidRPr="00FF398A" w:rsidRDefault="00CD460B" w:rsidP="003B082A">
            <w:pPr>
              <w:ind w:left="0"/>
              <w:rPr>
                <w:color w:val="auto"/>
              </w:rPr>
            </w:pPr>
          </w:p>
          <w:p w14:paraId="725C802E" w14:textId="6C35D6C0" w:rsidR="00CD460B" w:rsidRDefault="00CD460B" w:rsidP="003B082A">
            <w:pPr>
              <w:ind w:left="0"/>
              <w:rPr>
                <w:color w:val="auto"/>
              </w:rPr>
            </w:pPr>
            <w:r w:rsidRPr="00FF398A">
              <w:rPr>
                <w:color w:val="auto"/>
              </w:rPr>
              <w:t xml:space="preserve">Attachment 1: Pro-forma letter from Council CEOs accepting the </w:t>
            </w:r>
            <w:r w:rsidR="1449BD59" w:rsidRPr="747BFE83">
              <w:rPr>
                <w:color w:val="auto"/>
              </w:rPr>
              <w:t>P</w:t>
            </w:r>
            <w:r w:rsidR="1F0C507F" w:rsidRPr="747BFE83">
              <w:rPr>
                <w:color w:val="auto"/>
              </w:rPr>
              <w:t>rotocol</w:t>
            </w:r>
          </w:p>
          <w:p w14:paraId="41F048D6" w14:textId="0AB5FF44" w:rsidR="00B60BDB" w:rsidRPr="00FF398A" w:rsidRDefault="00B60BDB" w:rsidP="003B082A">
            <w:pPr>
              <w:ind w:left="0"/>
              <w:rPr>
                <w:color w:val="auto"/>
              </w:rPr>
            </w:pPr>
            <w:r>
              <w:rPr>
                <w:color w:val="auto"/>
              </w:rPr>
              <w:t xml:space="preserve">Attachment 2: </w:t>
            </w:r>
            <w:r w:rsidR="003F4A7F" w:rsidRPr="0027207C">
              <w:t>Council Emergency Management Authorised Officer - Contact Information Form</w:t>
            </w:r>
          </w:p>
          <w:p w14:paraId="000DDF93" w14:textId="1094F37A" w:rsidR="00CD460B" w:rsidRDefault="00CD460B" w:rsidP="003B082A">
            <w:pPr>
              <w:ind w:left="0"/>
              <w:rPr>
                <w:color w:val="auto"/>
              </w:rPr>
            </w:pPr>
            <w:r w:rsidRPr="00FF398A">
              <w:rPr>
                <w:color w:val="auto"/>
              </w:rPr>
              <w:t xml:space="preserve">Attachment </w:t>
            </w:r>
            <w:r w:rsidR="003F4A7F">
              <w:rPr>
                <w:color w:val="auto"/>
              </w:rPr>
              <w:t>3</w:t>
            </w:r>
            <w:r w:rsidRPr="00FF398A">
              <w:rPr>
                <w:color w:val="auto"/>
              </w:rPr>
              <w:t xml:space="preserve">: </w:t>
            </w:r>
            <w:bookmarkStart w:id="4" w:name="_Hlk54107329"/>
            <w:r w:rsidRPr="00FF398A">
              <w:rPr>
                <w:color w:val="auto"/>
              </w:rPr>
              <w:t>Inter-Council Resource Request Form</w:t>
            </w:r>
          </w:p>
          <w:p w14:paraId="3D4D58D3" w14:textId="2124ADA7" w:rsidR="00AC4572" w:rsidRPr="00FF398A" w:rsidRDefault="00AC4572" w:rsidP="003B082A">
            <w:pPr>
              <w:ind w:left="0"/>
              <w:rPr>
                <w:color w:val="auto"/>
              </w:rPr>
            </w:pPr>
            <w:r>
              <w:rPr>
                <w:color w:val="auto"/>
              </w:rPr>
              <w:t xml:space="preserve">Attachment 4: </w:t>
            </w:r>
            <w:r w:rsidRPr="00FF398A">
              <w:rPr>
                <w:color w:val="auto"/>
              </w:rPr>
              <w:t xml:space="preserve">Inter-Council Resource </w:t>
            </w:r>
            <w:r>
              <w:rPr>
                <w:color w:val="auto"/>
              </w:rPr>
              <w:t>Deployment</w:t>
            </w:r>
            <w:r w:rsidRPr="00FF398A">
              <w:rPr>
                <w:color w:val="auto"/>
              </w:rPr>
              <w:t xml:space="preserve"> Form</w:t>
            </w:r>
          </w:p>
          <w:bookmarkEnd w:id="4"/>
          <w:p w14:paraId="0FEAEB61" w14:textId="423D5232" w:rsidR="00CD460B" w:rsidRPr="00FF398A" w:rsidRDefault="00CD460B" w:rsidP="003B082A">
            <w:pPr>
              <w:ind w:left="0"/>
              <w:rPr>
                <w:color w:val="auto"/>
              </w:rPr>
            </w:pPr>
            <w:r w:rsidRPr="00FF398A">
              <w:rPr>
                <w:color w:val="auto"/>
              </w:rPr>
              <w:t xml:space="preserve">Attachment </w:t>
            </w:r>
            <w:r w:rsidR="00AC4572">
              <w:rPr>
                <w:color w:val="auto"/>
              </w:rPr>
              <w:t>5</w:t>
            </w:r>
            <w:r w:rsidRPr="00FF398A">
              <w:rPr>
                <w:color w:val="auto"/>
              </w:rPr>
              <w:t>: Protocol Endorsement and Withdrawal Process Map</w:t>
            </w:r>
          </w:p>
          <w:p w14:paraId="7BC53AF0" w14:textId="6972F197" w:rsidR="00CD460B" w:rsidRPr="00FF398A" w:rsidRDefault="00CD460B" w:rsidP="00B10EFF">
            <w:pPr>
              <w:ind w:left="0"/>
              <w:rPr>
                <w:color w:val="auto"/>
              </w:rPr>
            </w:pPr>
            <w:r w:rsidRPr="00FF398A">
              <w:rPr>
                <w:color w:val="auto"/>
              </w:rPr>
              <w:t xml:space="preserve">Attachment </w:t>
            </w:r>
            <w:r w:rsidR="00AC4572">
              <w:rPr>
                <w:color w:val="auto"/>
              </w:rPr>
              <w:t>6</w:t>
            </w:r>
            <w:r w:rsidRPr="00FF398A">
              <w:rPr>
                <w:color w:val="auto"/>
              </w:rPr>
              <w:t>: Response Resource Sharing Process Map</w:t>
            </w:r>
          </w:p>
          <w:p w14:paraId="4254A54E" w14:textId="32783C25" w:rsidR="00CD460B" w:rsidRPr="00D21B4C" w:rsidRDefault="00CD460B" w:rsidP="00B10EFF">
            <w:pPr>
              <w:ind w:left="0"/>
              <w:rPr>
                <w:color w:val="auto"/>
                <w:highlight w:val="yellow"/>
              </w:rPr>
            </w:pPr>
            <w:r w:rsidRPr="00FF398A">
              <w:rPr>
                <w:color w:val="auto"/>
              </w:rPr>
              <w:t xml:space="preserve">Attachment </w:t>
            </w:r>
            <w:r w:rsidR="00AC4572">
              <w:rPr>
                <w:color w:val="auto"/>
              </w:rPr>
              <w:t>7</w:t>
            </w:r>
            <w:r w:rsidRPr="00FF398A">
              <w:rPr>
                <w:color w:val="auto"/>
              </w:rPr>
              <w:t>: Relief and Recovery Resources Sharing Process Map</w:t>
            </w:r>
          </w:p>
        </w:tc>
      </w:tr>
      <w:tr w:rsidR="00CD460B" w:rsidRPr="00D21B4C" w14:paraId="14DC42D3" w14:textId="38AC7D7B" w:rsidTr="55380DB2">
        <w:trPr>
          <w:cantSplit/>
          <w:trHeight w:val="286"/>
        </w:trPr>
        <w:tc>
          <w:tcPr>
            <w:tcW w:w="1985" w:type="dxa"/>
          </w:tcPr>
          <w:p w14:paraId="269D9982" w14:textId="1F03B289" w:rsidR="00CD460B" w:rsidRPr="00D21B4C" w:rsidRDefault="00CD460B" w:rsidP="00D25377">
            <w:pPr>
              <w:ind w:left="0"/>
              <w:jc w:val="left"/>
              <w:rPr>
                <w:b/>
                <w:color w:val="auto"/>
              </w:rPr>
            </w:pPr>
            <w:r>
              <w:rPr>
                <w:b/>
                <w:color w:val="auto"/>
              </w:rPr>
              <w:t>Step 1: Signing Up to the Protocol</w:t>
            </w:r>
          </w:p>
        </w:tc>
        <w:tc>
          <w:tcPr>
            <w:tcW w:w="7938" w:type="dxa"/>
            <w:gridSpan w:val="3"/>
          </w:tcPr>
          <w:p w14:paraId="75DC3AB5" w14:textId="60DD3951" w:rsidR="00CD460B" w:rsidRDefault="00CD460B" w:rsidP="001F3B9A">
            <w:pPr>
              <w:pStyle w:val="ListParagraph"/>
              <w:numPr>
                <w:ilvl w:val="0"/>
                <w:numId w:val="12"/>
              </w:numPr>
              <w:rPr>
                <w:color w:val="auto"/>
              </w:rPr>
            </w:pPr>
            <w:r>
              <w:rPr>
                <w:color w:val="auto"/>
              </w:rPr>
              <w:t>The Council CEO sends the MAV a letter electing to participate in the Resource Sharing Protocol (Attachment 1). The letter must include the contact details of the Council Emergency Management role that is authorised to commit the Council to supplying or requesting resources</w:t>
            </w:r>
            <w:r w:rsidR="00B1023C">
              <w:rPr>
                <w:color w:val="auto"/>
              </w:rPr>
              <w:t xml:space="preserve"> (Attachment 2)</w:t>
            </w:r>
            <w:r>
              <w:rPr>
                <w:color w:val="auto"/>
              </w:rPr>
              <w:t>.</w:t>
            </w:r>
          </w:p>
          <w:p w14:paraId="0716E859" w14:textId="20FE1A89" w:rsidR="00CD460B" w:rsidRPr="00CD1E2E" w:rsidRDefault="00CD460B" w:rsidP="001F3B9A">
            <w:pPr>
              <w:pStyle w:val="ListParagraph"/>
              <w:numPr>
                <w:ilvl w:val="0"/>
                <w:numId w:val="12"/>
              </w:numPr>
              <w:rPr>
                <w:color w:val="auto"/>
              </w:rPr>
            </w:pPr>
            <w:r>
              <w:rPr>
                <w:color w:val="auto"/>
              </w:rPr>
              <w:t>The MAV publishes the generic Council contact details for participating Council on the MAV website.</w:t>
            </w:r>
          </w:p>
        </w:tc>
      </w:tr>
      <w:tr w:rsidR="00CD460B" w:rsidRPr="00D21B4C" w14:paraId="1335706E" w14:textId="3351FC4E" w:rsidTr="55380DB2">
        <w:trPr>
          <w:cantSplit/>
          <w:trHeight w:val="286"/>
        </w:trPr>
        <w:tc>
          <w:tcPr>
            <w:tcW w:w="1985" w:type="dxa"/>
          </w:tcPr>
          <w:p w14:paraId="6C62E416" w14:textId="6BE4FD25" w:rsidR="00CD460B" w:rsidRPr="00D21B4C" w:rsidRDefault="00CD460B" w:rsidP="00FA2BED">
            <w:pPr>
              <w:ind w:left="0"/>
              <w:jc w:val="left"/>
              <w:rPr>
                <w:b/>
                <w:color w:val="auto"/>
              </w:rPr>
            </w:pPr>
            <w:r>
              <w:rPr>
                <w:b/>
                <w:color w:val="auto"/>
              </w:rPr>
              <w:t>Step 2: Requesting Assistance</w:t>
            </w:r>
          </w:p>
        </w:tc>
        <w:tc>
          <w:tcPr>
            <w:tcW w:w="7938" w:type="dxa"/>
            <w:gridSpan w:val="3"/>
          </w:tcPr>
          <w:p w14:paraId="0902A9BA" w14:textId="05F27521" w:rsidR="00B93CA0" w:rsidRDefault="00CD460B" w:rsidP="00B93CA0">
            <w:pPr>
              <w:ind w:left="0"/>
              <w:rPr>
                <w:color w:val="auto"/>
              </w:rPr>
            </w:pPr>
            <w:r>
              <w:rPr>
                <w:color w:val="auto"/>
              </w:rPr>
              <w:t>The Requesting Council identifies a need for assistance</w:t>
            </w:r>
            <w:r w:rsidR="00B93CA0">
              <w:rPr>
                <w:color w:val="auto"/>
              </w:rPr>
              <w:t>.</w:t>
            </w:r>
          </w:p>
          <w:p w14:paraId="229E91D2" w14:textId="77777777" w:rsidR="00B93CA0" w:rsidRDefault="00B93CA0" w:rsidP="00B93CA0">
            <w:pPr>
              <w:ind w:left="0"/>
              <w:rPr>
                <w:color w:val="auto"/>
              </w:rPr>
            </w:pPr>
          </w:p>
          <w:p w14:paraId="2799616B" w14:textId="4C02684B" w:rsidR="00CD460B" w:rsidRPr="005A67B1" w:rsidRDefault="00CD460B" w:rsidP="00B93CA0">
            <w:pPr>
              <w:ind w:left="0"/>
              <w:rPr>
                <w:color w:val="auto"/>
              </w:rPr>
            </w:pPr>
            <w:r w:rsidRPr="005A67B1">
              <w:rPr>
                <w:color w:val="auto"/>
              </w:rPr>
              <w:t xml:space="preserve">The Requesting Council discusses the resource need </w:t>
            </w:r>
            <w:r w:rsidR="00B93CA0">
              <w:rPr>
                <w:color w:val="auto"/>
              </w:rPr>
              <w:t xml:space="preserve">as appropriate </w:t>
            </w:r>
            <w:r w:rsidRPr="005A67B1">
              <w:rPr>
                <w:color w:val="auto"/>
              </w:rPr>
              <w:t>with:</w:t>
            </w:r>
          </w:p>
          <w:p w14:paraId="1CE46525" w14:textId="77777777" w:rsidR="00CD460B" w:rsidRDefault="00CD460B" w:rsidP="005A67B1">
            <w:pPr>
              <w:pStyle w:val="ListParagraph"/>
              <w:numPr>
                <w:ilvl w:val="0"/>
                <w:numId w:val="31"/>
              </w:numPr>
              <w:rPr>
                <w:color w:val="auto"/>
              </w:rPr>
            </w:pPr>
            <w:r>
              <w:rPr>
                <w:color w:val="auto"/>
              </w:rPr>
              <w:t>The MERC</w:t>
            </w:r>
          </w:p>
          <w:p w14:paraId="6EDFD573" w14:textId="254435FD" w:rsidR="00CD460B" w:rsidRDefault="00CD460B" w:rsidP="005A67B1">
            <w:pPr>
              <w:pStyle w:val="ListParagraph"/>
              <w:numPr>
                <w:ilvl w:val="0"/>
                <w:numId w:val="31"/>
              </w:numPr>
              <w:rPr>
                <w:color w:val="auto"/>
              </w:rPr>
            </w:pPr>
            <w:r>
              <w:rPr>
                <w:color w:val="auto"/>
              </w:rPr>
              <w:t>Incident Controller</w:t>
            </w:r>
          </w:p>
          <w:p w14:paraId="789CEA6A" w14:textId="44D7DED6" w:rsidR="00CD460B" w:rsidRPr="00B8065D" w:rsidRDefault="00CD460B" w:rsidP="005A67B1">
            <w:pPr>
              <w:pStyle w:val="ListParagraph"/>
              <w:numPr>
                <w:ilvl w:val="0"/>
                <w:numId w:val="31"/>
              </w:numPr>
              <w:rPr>
                <w:color w:val="auto"/>
              </w:rPr>
            </w:pPr>
            <w:r w:rsidRPr="00B8065D">
              <w:rPr>
                <w:color w:val="auto"/>
              </w:rPr>
              <w:t>Regional Recovery Coordinator</w:t>
            </w:r>
          </w:p>
          <w:p w14:paraId="4F1BC587" w14:textId="77777777" w:rsidR="00CD460B" w:rsidRDefault="00CD460B" w:rsidP="000D66C7">
            <w:pPr>
              <w:ind w:left="720"/>
              <w:rPr>
                <w:color w:val="auto"/>
              </w:rPr>
            </w:pPr>
          </w:p>
          <w:p w14:paraId="58F98775" w14:textId="60A67D9F" w:rsidR="00B93CA0" w:rsidRPr="00B93CA0" w:rsidRDefault="00B93CA0" w:rsidP="00B93CA0">
            <w:pPr>
              <w:pStyle w:val="CommentText"/>
              <w:ind w:left="0"/>
              <w:rPr>
                <w:color w:val="auto"/>
                <w:sz w:val="22"/>
                <w:szCs w:val="22"/>
              </w:rPr>
            </w:pPr>
            <w:r w:rsidRPr="00B93CA0">
              <w:rPr>
                <w:color w:val="auto"/>
                <w:sz w:val="22"/>
                <w:szCs w:val="22"/>
              </w:rPr>
              <w:t xml:space="preserve">These discussions may be to brief or advise of resource requirements, or to gain access for through road closures, particularly when the controller has OHS responsibilities. These discussions also support situational awareness in regional coordination and flag resource constraints as a potential issue. </w:t>
            </w:r>
          </w:p>
          <w:p w14:paraId="4488D117" w14:textId="77CE7090" w:rsidR="00B93CA0" w:rsidRDefault="00B93CA0" w:rsidP="00B93CA0">
            <w:pPr>
              <w:pStyle w:val="CommentText"/>
            </w:pPr>
          </w:p>
          <w:p w14:paraId="509FD357" w14:textId="5DCE50ED" w:rsidR="00CD460B" w:rsidRDefault="00CD460B" w:rsidP="00B93CA0">
            <w:pPr>
              <w:ind w:left="0"/>
              <w:rPr>
                <w:color w:val="auto"/>
              </w:rPr>
            </w:pPr>
            <w:r w:rsidRPr="00475BE0">
              <w:rPr>
                <w:b/>
                <w:bCs/>
                <w:color w:val="auto"/>
              </w:rPr>
              <w:t>NB</w:t>
            </w:r>
            <w:r>
              <w:rPr>
                <w:color w:val="auto"/>
              </w:rPr>
              <w:t xml:space="preserve"> It is strongly recommended that the Requesting Council assigns at least one officer to the role of </w:t>
            </w:r>
            <w:r w:rsidR="004814FF">
              <w:rPr>
                <w:color w:val="auto"/>
              </w:rPr>
              <w:t>C</w:t>
            </w:r>
            <w:r>
              <w:rPr>
                <w:color w:val="auto"/>
              </w:rPr>
              <w:t xml:space="preserve">oordinator of </w:t>
            </w:r>
            <w:r w:rsidR="004814FF">
              <w:rPr>
                <w:color w:val="auto"/>
              </w:rPr>
              <w:t>R</w:t>
            </w:r>
            <w:r>
              <w:rPr>
                <w:color w:val="auto"/>
              </w:rPr>
              <w:t xml:space="preserve">esource </w:t>
            </w:r>
            <w:r w:rsidR="004814FF">
              <w:rPr>
                <w:color w:val="auto"/>
              </w:rPr>
              <w:t>S</w:t>
            </w:r>
            <w:r>
              <w:rPr>
                <w:color w:val="auto"/>
              </w:rPr>
              <w:t xml:space="preserve">haring. For large scale events, it is recommended that a resource coordinator be situated in the ICC or RCC as a liaison officer. </w:t>
            </w:r>
          </w:p>
          <w:p w14:paraId="7CB51A9E" w14:textId="77777777" w:rsidR="00B93CA0" w:rsidRPr="00475BE0" w:rsidRDefault="00B93CA0" w:rsidP="00B93CA0">
            <w:pPr>
              <w:ind w:left="0"/>
              <w:rPr>
                <w:color w:val="auto"/>
              </w:rPr>
            </w:pPr>
          </w:p>
          <w:p w14:paraId="4D7496EA" w14:textId="21ECBF4E" w:rsidR="00CD460B" w:rsidRPr="00843A10" w:rsidRDefault="00CD460B" w:rsidP="00913F15">
            <w:pPr>
              <w:pStyle w:val="ListParagraph"/>
              <w:numPr>
                <w:ilvl w:val="0"/>
                <w:numId w:val="34"/>
              </w:numPr>
              <w:jc w:val="left"/>
              <w:rPr>
                <w:color w:val="auto"/>
              </w:rPr>
            </w:pPr>
            <w:r w:rsidRPr="00AD3040">
              <w:rPr>
                <w:color w:val="auto"/>
              </w:rPr>
              <w:t xml:space="preserve">The Requesting Council completes the Inter-Council Resource Request Form </w:t>
            </w:r>
            <w:r w:rsidRPr="00B60BDB">
              <w:rPr>
                <w:color w:val="auto"/>
              </w:rPr>
              <w:t xml:space="preserve">– (Attachment </w:t>
            </w:r>
            <w:r w:rsidR="00B60BDB" w:rsidRPr="00B60BDB">
              <w:rPr>
                <w:color w:val="auto"/>
              </w:rPr>
              <w:t>3</w:t>
            </w:r>
            <w:r w:rsidRPr="00B60BDB">
              <w:rPr>
                <w:color w:val="auto"/>
              </w:rPr>
              <w:t>)</w:t>
            </w:r>
            <w:r w:rsidRPr="00B8065D">
              <w:rPr>
                <w:color w:val="auto"/>
              </w:rPr>
              <w:t xml:space="preserve"> (Note: The </w:t>
            </w:r>
            <w:r w:rsidR="1F0C507F" w:rsidRPr="747BFE83">
              <w:rPr>
                <w:color w:val="auto"/>
              </w:rPr>
              <w:t>DH</w:t>
            </w:r>
            <w:r w:rsidRPr="00B8065D">
              <w:rPr>
                <w:color w:val="auto"/>
              </w:rPr>
              <w:t xml:space="preserve"> Regional Recovery Coordinator must be informed of all </w:t>
            </w:r>
            <w:r w:rsidR="00B1023C">
              <w:rPr>
                <w:color w:val="auto"/>
              </w:rPr>
              <w:t>r</w:t>
            </w:r>
            <w:r w:rsidRPr="00B8065D">
              <w:rPr>
                <w:color w:val="auto"/>
              </w:rPr>
              <w:t xml:space="preserve">elief and </w:t>
            </w:r>
            <w:r w:rsidR="00B1023C">
              <w:rPr>
                <w:color w:val="auto"/>
              </w:rPr>
              <w:t>r</w:t>
            </w:r>
            <w:r w:rsidRPr="00B8065D">
              <w:rPr>
                <w:color w:val="auto"/>
              </w:rPr>
              <w:t xml:space="preserve">ecovery assistance requests to the </w:t>
            </w:r>
            <w:r w:rsidR="00B1023C">
              <w:rPr>
                <w:color w:val="auto"/>
              </w:rPr>
              <w:t>r</w:t>
            </w:r>
            <w:r w:rsidRPr="00B8065D">
              <w:rPr>
                <w:color w:val="auto"/>
              </w:rPr>
              <w:t xml:space="preserve">egion or rest of the </w:t>
            </w:r>
            <w:r w:rsidR="00B1023C">
              <w:rPr>
                <w:color w:val="auto"/>
              </w:rPr>
              <w:t>s</w:t>
            </w:r>
            <w:r w:rsidRPr="00B8065D">
              <w:rPr>
                <w:color w:val="auto"/>
              </w:rPr>
              <w:t>tate)</w:t>
            </w:r>
          </w:p>
          <w:p w14:paraId="0CCE7E21" w14:textId="57C9EA61" w:rsidR="00CD460B" w:rsidRDefault="00CD460B" w:rsidP="00913F15">
            <w:pPr>
              <w:pStyle w:val="ListParagraph"/>
              <w:numPr>
                <w:ilvl w:val="0"/>
                <w:numId w:val="34"/>
              </w:numPr>
              <w:jc w:val="left"/>
              <w:rPr>
                <w:color w:val="auto"/>
              </w:rPr>
            </w:pPr>
            <w:r>
              <w:rPr>
                <w:color w:val="auto"/>
              </w:rPr>
              <w:t>The potential risks are assessed and recorded on the Inter-Council Resource</w:t>
            </w:r>
            <w:r w:rsidR="00CF1773">
              <w:rPr>
                <w:color w:val="auto"/>
              </w:rPr>
              <w:t xml:space="preserve"> Request</w:t>
            </w:r>
            <w:r w:rsidR="00FD2434">
              <w:rPr>
                <w:color w:val="auto"/>
              </w:rPr>
              <w:t xml:space="preserve"> </w:t>
            </w:r>
            <w:r>
              <w:rPr>
                <w:color w:val="auto"/>
              </w:rPr>
              <w:t>Form</w:t>
            </w:r>
            <w:r w:rsidR="00361406">
              <w:rPr>
                <w:color w:val="auto"/>
              </w:rPr>
              <w:t xml:space="preserve"> </w:t>
            </w:r>
          </w:p>
          <w:p w14:paraId="68C979C6" w14:textId="14FB2CBC" w:rsidR="00CD460B" w:rsidRPr="00AD3040" w:rsidRDefault="00CD460B" w:rsidP="00913F15">
            <w:pPr>
              <w:pStyle w:val="ListParagraph"/>
              <w:numPr>
                <w:ilvl w:val="0"/>
                <w:numId w:val="34"/>
              </w:numPr>
              <w:jc w:val="left"/>
              <w:rPr>
                <w:color w:val="auto"/>
              </w:rPr>
            </w:pPr>
            <w:r w:rsidRPr="00AD3040">
              <w:rPr>
                <w:color w:val="auto"/>
              </w:rPr>
              <w:t xml:space="preserve">Ensure the completed Inter-Council Resource </w:t>
            </w:r>
            <w:r w:rsidR="00CF1773">
              <w:rPr>
                <w:color w:val="auto"/>
              </w:rPr>
              <w:t>Request</w:t>
            </w:r>
            <w:r w:rsidRPr="00AD3040">
              <w:rPr>
                <w:color w:val="auto"/>
              </w:rPr>
              <w:t xml:space="preserve"> Form is authorised by the appropriate officer</w:t>
            </w:r>
          </w:p>
          <w:p w14:paraId="14518D34" w14:textId="240D6E0E" w:rsidR="00CD460B" w:rsidRDefault="003C0372" w:rsidP="00913F15">
            <w:pPr>
              <w:pStyle w:val="ListParagraph"/>
              <w:numPr>
                <w:ilvl w:val="0"/>
                <w:numId w:val="34"/>
              </w:numPr>
              <w:jc w:val="left"/>
              <w:rPr>
                <w:color w:val="auto"/>
              </w:rPr>
            </w:pPr>
            <w:r>
              <w:rPr>
                <w:color w:val="auto"/>
              </w:rPr>
              <w:t>After discussions with other signatory council/s with available staff, s</w:t>
            </w:r>
            <w:r w:rsidR="00CD460B">
              <w:rPr>
                <w:color w:val="auto"/>
              </w:rPr>
              <w:t xml:space="preserve">end the completed form </w:t>
            </w:r>
          </w:p>
          <w:p w14:paraId="0A51E4FF" w14:textId="45759B39" w:rsidR="00CF1773" w:rsidRDefault="00DA12DE" w:rsidP="00913F15">
            <w:pPr>
              <w:pStyle w:val="ListParagraph"/>
              <w:numPr>
                <w:ilvl w:val="0"/>
                <w:numId w:val="34"/>
              </w:numPr>
              <w:jc w:val="left"/>
              <w:rPr>
                <w:color w:val="auto"/>
              </w:rPr>
            </w:pPr>
            <w:r>
              <w:rPr>
                <w:color w:val="auto"/>
              </w:rPr>
              <w:t xml:space="preserve">Once a suitable deployment is identified, it </w:t>
            </w:r>
            <w:r w:rsidR="004814FF">
              <w:rPr>
                <w:color w:val="auto"/>
              </w:rPr>
              <w:t xml:space="preserve">must </w:t>
            </w:r>
            <w:r>
              <w:rPr>
                <w:color w:val="auto"/>
              </w:rPr>
              <w:t xml:space="preserve">be recorded in the Inter-council Resource Deployment Form </w:t>
            </w:r>
            <w:r w:rsidR="006271C4">
              <w:rPr>
                <w:color w:val="auto"/>
              </w:rPr>
              <w:t xml:space="preserve">(Attachment 4) </w:t>
            </w:r>
            <w:r>
              <w:rPr>
                <w:color w:val="auto"/>
              </w:rPr>
              <w:t>as a record of deploy</w:t>
            </w:r>
            <w:r w:rsidR="00B748B1">
              <w:rPr>
                <w:color w:val="auto"/>
              </w:rPr>
              <w:t xml:space="preserve">ment. This form must be signed by delegated officers at both Requesting and Assisting councils. </w:t>
            </w:r>
          </w:p>
          <w:p w14:paraId="17A2C96D" w14:textId="0A3921B1" w:rsidR="00CD460B" w:rsidRDefault="00CD460B" w:rsidP="00913F15">
            <w:pPr>
              <w:pStyle w:val="ListParagraph"/>
              <w:numPr>
                <w:ilvl w:val="0"/>
                <w:numId w:val="34"/>
              </w:numPr>
              <w:jc w:val="left"/>
              <w:rPr>
                <w:color w:val="auto"/>
              </w:rPr>
            </w:pPr>
            <w:r>
              <w:rPr>
                <w:color w:val="auto"/>
              </w:rPr>
              <w:t xml:space="preserve">Appoint a </w:t>
            </w:r>
            <w:r w:rsidR="004814FF">
              <w:rPr>
                <w:color w:val="auto"/>
              </w:rPr>
              <w:t>Coordinator o</w:t>
            </w:r>
            <w:r w:rsidR="00AF1CF0">
              <w:rPr>
                <w:color w:val="auto"/>
              </w:rPr>
              <w:t>f</w:t>
            </w:r>
            <w:r w:rsidR="004814FF">
              <w:rPr>
                <w:color w:val="auto"/>
              </w:rPr>
              <w:t xml:space="preserve"> Resource Sharing and supporting</w:t>
            </w:r>
            <w:r>
              <w:rPr>
                <w:color w:val="auto"/>
              </w:rPr>
              <w:t xml:space="preserve"> team</w:t>
            </w:r>
            <w:r w:rsidR="00961874">
              <w:rPr>
                <w:color w:val="auto"/>
              </w:rPr>
              <w:t>, to coordinate</w:t>
            </w:r>
            <w:r>
              <w:rPr>
                <w:color w:val="auto"/>
              </w:rPr>
              <w:t xml:space="preserve"> staff from other </w:t>
            </w:r>
            <w:r w:rsidR="001C262C">
              <w:rPr>
                <w:color w:val="auto"/>
              </w:rPr>
              <w:t>c</w:t>
            </w:r>
            <w:r>
              <w:rPr>
                <w:color w:val="auto"/>
              </w:rPr>
              <w:t>ouncils</w:t>
            </w:r>
          </w:p>
          <w:p w14:paraId="1B010213" w14:textId="3BA4D111" w:rsidR="00CD460B" w:rsidRDefault="00CD460B" w:rsidP="00056CC0">
            <w:pPr>
              <w:pStyle w:val="ListParagraph"/>
              <w:numPr>
                <w:ilvl w:val="0"/>
                <w:numId w:val="34"/>
              </w:numPr>
              <w:jc w:val="left"/>
              <w:rPr>
                <w:color w:val="auto"/>
              </w:rPr>
            </w:pPr>
            <w:r>
              <w:rPr>
                <w:color w:val="auto"/>
              </w:rPr>
              <w:t>Ensure all appropriate equipment is available</w:t>
            </w:r>
          </w:p>
          <w:p w14:paraId="28D51FE6" w14:textId="55A86D89" w:rsidR="00CD460B" w:rsidRPr="00475BE0" w:rsidRDefault="00CD460B" w:rsidP="00D74352">
            <w:pPr>
              <w:pStyle w:val="ListParagraph"/>
              <w:numPr>
                <w:ilvl w:val="0"/>
                <w:numId w:val="34"/>
              </w:numPr>
              <w:jc w:val="left"/>
              <w:rPr>
                <w:color w:val="auto"/>
              </w:rPr>
            </w:pPr>
            <w:r w:rsidRPr="00475BE0">
              <w:rPr>
                <w:color w:val="auto"/>
              </w:rPr>
              <w:t xml:space="preserve">Induct and brief assisting staff from other </w:t>
            </w:r>
            <w:r w:rsidR="00DB71EB">
              <w:rPr>
                <w:color w:val="auto"/>
              </w:rPr>
              <w:t>c</w:t>
            </w:r>
            <w:r w:rsidRPr="00475BE0">
              <w:rPr>
                <w:color w:val="auto"/>
              </w:rPr>
              <w:t>ouncil</w:t>
            </w:r>
            <w:r>
              <w:rPr>
                <w:color w:val="auto"/>
              </w:rPr>
              <w:t>s</w:t>
            </w:r>
          </w:p>
        </w:tc>
      </w:tr>
      <w:tr w:rsidR="00CD460B" w:rsidRPr="00D21B4C" w14:paraId="6B10F8AF" w14:textId="74ECA308" w:rsidTr="55380DB2">
        <w:trPr>
          <w:cantSplit/>
          <w:trHeight w:val="286"/>
        </w:trPr>
        <w:tc>
          <w:tcPr>
            <w:tcW w:w="1985" w:type="dxa"/>
          </w:tcPr>
          <w:p w14:paraId="11C0A610" w14:textId="62A7E409" w:rsidR="00CD460B" w:rsidRPr="00D21B4C" w:rsidRDefault="00CD460B" w:rsidP="001B67BB">
            <w:pPr>
              <w:ind w:left="0"/>
              <w:jc w:val="left"/>
              <w:rPr>
                <w:b/>
                <w:color w:val="auto"/>
              </w:rPr>
            </w:pPr>
            <w:r>
              <w:rPr>
                <w:b/>
                <w:color w:val="auto"/>
              </w:rPr>
              <w:t>Step 3: Amending a Request for Assistance</w:t>
            </w:r>
          </w:p>
        </w:tc>
        <w:tc>
          <w:tcPr>
            <w:tcW w:w="7938" w:type="dxa"/>
            <w:gridSpan w:val="3"/>
          </w:tcPr>
          <w:p w14:paraId="26AF7A79" w14:textId="5EED43F0" w:rsidR="00CD460B" w:rsidRPr="00E13D13" w:rsidRDefault="00CD460B" w:rsidP="00763EFD">
            <w:pPr>
              <w:pStyle w:val="ListParagraph"/>
              <w:numPr>
                <w:ilvl w:val="0"/>
                <w:numId w:val="26"/>
              </w:numPr>
              <w:rPr>
                <w:color w:val="auto"/>
              </w:rPr>
            </w:pPr>
            <w:r w:rsidRPr="00E13D13">
              <w:rPr>
                <w:color w:val="auto"/>
              </w:rPr>
              <w:t>The Requesting Council may amend or change a resourcing request at any point so long as the change is aligned with the incident by re-issuing an amended Inter-Council Resource</w:t>
            </w:r>
            <w:r w:rsidR="00471C26">
              <w:rPr>
                <w:color w:val="auto"/>
              </w:rPr>
              <w:t xml:space="preserve"> </w:t>
            </w:r>
            <w:r>
              <w:rPr>
                <w:color w:val="auto"/>
              </w:rPr>
              <w:t xml:space="preserve">Deployment </w:t>
            </w:r>
            <w:r w:rsidRPr="00E13D13">
              <w:rPr>
                <w:color w:val="auto"/>
              </w:rPr>
              <w:t>Form</w:t>
            </w:r>
            <w:r w:rsidR="00D41648">
              <w:rPr>
                <w:color w:val="auto"/>
              </w:rPr>
              <w:t xml:space="preserve"> (</w:t>
            </w:r>
            <w:r w:rsidR="00961874">
              <w:rPr>
                <w:color w:val="auto"/>
              </w:rPr>
              <w:t>A</w:t>
            </w:r>
            <w:r w:rsidR="00D41648">
              <w:rPr>
                <w:color w:val="auto"/>
              </w:rPr>
              <w:t xml:space="preserve">ttachment </w:t>
            </w:r>
            <w:r w:rsidR="00961874">
              <w:rPr>
                <w:color w:val="auto"/>
              </w:rPr>
              <w:t>4</w:t>
            </w:r>
            <w:r w:rsidR="00D41648">
              <w:rPr>
                <w:color w:val="auto"/>
              </w:rPr>
              <w:t>)</w:t>
            </w:r>
            <w:r w:rsidRPr="00E13D13">
              <w:rPr>
                <w:color w:val="auto"/>
              </w:rPr>
              <w:t>.</w:t>
            </w:r>
          </w:p>
          <w:p w14:paraId="34FA3273" w14:textId="54648BA1" w:rsidR="00CD460B" w:rsidRPr="00E13D13" w:rsidRDefault="00CD460B" w:rsidP="00763EFD">
            <w:pPr>
              <w:pStyle w:val="ListParagraph"/>
              <w:numPr>
                <w:ilvl w:val="0"/>
                <w:numId w:val="26"/>
              </w:numPr>
              <w:rPr>
                <w:color w:val="auto"/>
              </w:rPr>
            </w:pPr>
            <w:r w:rsidRPr="00E13D13">
              <w:rPr>
                <w:color w:val="auto"/>
              </w:rPr>
              <w:t xml:space="preserve">The </w:t>
            </w:r>
            <w:r>
              <w:rPr>
                <w:color w:val="auto"/>
              </w:rPr>
              <w:t>R</w:t>
            </w:r>
            <w:r w:rsidRPr="00E13D13">
              <w:rPr>
                <w:color w:val="auto"/>
              </w:rPr>
              <w:t>equesting Council may:</w:t>
            </w:r>
          </w:p>
          <w:p w14:paraId="7D6E2BFB" w14:textId="1424991F" w:rsidR="00CD460B" w:rsidRPr="00E13D13" w:rsidRDefault="00CD460B" w:rsidP="001B67BB">
            <w:pPr>
              <w:pStyle w:val="ListParagraph"/>
              <w:numPr>
                <w:ilvl w:val="0"/>
                <w:numId w:val="23"/>
              </w:numPr>
              <w:rPr>
                <w:color w:val="auto"/>
              </w:rPr>
            </w:pPr>
            <w:r w:rsidRPr="00E13D13">
              <w:rPr>
                <w:color w:val="auto"/>
              </w:rPr>
              <w:t>Release resources early</w:t>
            </w:r>
          </w:p>
          <w:p w14:paraId="5B12F8FA" w14:textId="77777777" w:rsidR="00CD460B" w:rsidRPr="00E13D13" w:rsidRDefault="00CD460B" w:rsidP="001B67BB">
            <w:pPr>
              <w:pStyle w:val="ListParagraph"/>
              <w:numPr>
                <w:ilvl w:val="0"/>
                <w:numId w:val="23"/>
              </w:numPr>
              <w:rPr>
                <w:color w:val="auto"/>
              </w:rPr>
            </w:pPr>
            <w:r w:rsidRPr="00E13D13">
              <w:rPr>
                <w:color w:val="auto"/>
              </w:rPr>
              <w:t>Demobilise resources</w:t>
            </w:r>
          </w:p>
          <w:p w14:paraId="7F7ACADD" w14:textId="77777777" w:rsidR="00CD460B" w:rsidRPr="00E13D13" w:rsidRDefault="00CD460B" w:rsidP="001B67BB">
            <w:pPr>
              <w:pStyle w:val="ListParagraph"/>
              <w:numPr>
                <w:ilvl w:val="0"/>
                <w:numId w:val="23"/>
              </w:numPr>
              <w:rPr>
                <w:color w:val="auto"/>
              </w:rPr>
            </w:pPr>
            <w:r w:rsidRPr="00E13D13">
              <w:rPr>
                <w:color w:val="auto"/>
              </w:rPr>
              <w:t>Redirect resources to another location within the incident area</w:t>
            </w:r>
          </w:p>
          <w:p w14:paraId="48CDB96D" w14:textId="7F568AD9" w:rsidR="00CD460B" w:rsidRPr="00E13D13" w:rsidRDefault="00CD460B" w:rsidP="001B67BB">
            <w:pPr>
              <w:pStyle w:val="ListParagraph"/>
              <w:numPr>
                <w:ilvl w:val="0"/>
                <w:numId w:val="23"/>
              </w:numPr>
              <w:rPr>
                <w:color w:val="auto"/>
              </w:rPr>
            </w:pPr>
            <w:r w:rsidRPr="00E13D13">
              <w:rPr>
                <w:color w:val="auto"/>
              </w:rPr>
              <w:t>Change the role personnel are to perform, within the skill and abilities of the person</w:t>
            </w:r>
          </w:p>
          <w:p w14:paraId="405AD1D4" w14:textId="69F142C8" w:rsidR="00CD460B" w:rsidRPr="00E13D13" w:rsidRDefault="00CD460B" w:rsidP="001B67BB">
            <w:pPr>
              <w:pStyle w:val="ListParagraph"/>
              <w:numPr>
                <w:ilvl w:val="0"/>
                <w:numId w:val="23"/>
              </w:numPr>
              <w:rPr>
                <w:color w:val="auto"/>
              </w:rPr>
            </w:pPr>
            <w:r w:rsidRPr="00E13D13">
              <w:rPr>
                <w:color w:val="auto"/>
              </w:rPr>
              <w:t>Request an extension of a resource deployment</w:t>
            </w:r>
          </w:p>
          <w:p w14:paraId="5015B015" w14:textId="73FDC27E" w:rsidR="00CD460B" w:rsidRPr="00E13D13" w:rsidRDefault="00CD460B" w:rsidP="00E13D13">
            <w:pPr>
              <w:pStyle w:val="ListParagraph"/>
              <w:numPr>
                <w:ilvl w:val="0"/>
                <w:numId w:val="23"/>
              </w:numPr>
              <w:rPr>
                <w:color w:val="auto"/>
              </w:rPr>
            </w:pPr>
            <w:r w:rsidRPr="00E13D13">
              <w:rPr>
                <w:color w:val="auto"/>
              </w:rPr>
              <w:t>Re-task the resource to another incident</w:t>
            </w:r>
          </w:p>
        </w:tc>
      </w:tr>
      <w:tr w:rsidR="00CD460B" w:rsidRPr="00D21B4C" w14:paraId="290E00E4" w14:textId="307D0325" w:rsidTr="55380DB2">
        <w:trPr>
          <w:cantSplit/>
          <w:trHeight w:val="286"/>
        </w:trPr>
        <w:tc>
          <w:tcPr>
            <w:tcW w:w="1985" w:type="dxa"/>
          </w:tcPr>
          <w:p w14:paraId="1CD9BF56" w14:textId="00E0B13E" w:rsidR="00CD460B" w:rsidRPr="00D21B4C" w:rsidRDefault="00CD460B" w:rsidP="00BA2FFF">
            <w:pPr>
              <w:ind w:left="0"/>
              <w:jc w:val="left"/>
              <w:rPr>
                <w:b/>
                <w:color w:val="auto"/>
              </w:rPr>
            </w:pPr>
            <w:r>
              <w:rPr>
                <w:b/>
                <w:color w:val="auto"/>
              </w:rPr>
              <w:t xml:space="preserve">Step 4: Assisting </w:t>
            </w:r>
            <w:r w:rsidR="2CC8A33D" w:rsidRPr="747BFE83">
              <w:rPr>
                <w:b/>
                <w:bCs/>
                <w:color w:val="auto"/>
              </w:rPr>
              <w:t>S</w:t>
            </w:r>
            <w:r w:rsidR="1F0C507F" w:rsidRPr="747BFE83">
              <w:rPr>
                <w:b/>
                <w:bCs/>
                <w:color w:val="auto"/>
              </w:rPr>
              <w:t>taff</w:t>
            </w:r>
            <w:r>
              <w:rPr>
                <w:b/>
                <w:color w:val="auto"/>
              </w:rPr>
              <w:t xml:space="preserve"> Registration and Induction</w:t>
            </w:r>
          </w:p>
        </w:tc>
        <w:tc>
          <w:tcPr>
            <w:tcW w:w="7938" w:type="dxa"/>
            <w:gridSpan w:val="3"/>
          </w:tcPr>
          <w:p w14:paraId="28D2481F" w14:textId="42692CB9" w:rsidR="00CD460B" w:rsidRPr="00D458F1" w:rsidRDefault="00CD460B" w:rsidP="00A139D4">
            <w:pPr>
              <w:pStyle w:val="ListParagraph"/>
              <w:numPr>
                <w:ilvl w:val="0"/>
                <w:numId w:val="21"/>
              </w:numPr>
              <w:rPr>
                <w:color w:val="auto"/>
              </w:rPr>
            </w:pPr>
            <w:r w:rsidRPr="00D458F1">
              <w:rPr>
                <w:color w:val="auto"/>
              </w:rPr>
              <w:t>Requesting Council staff provide a briefing to Assisting Council staff on:</w:t>
            </w:r>
          </w:p>
          <w:p w14:paraId="57E57F03" w14:textId="77777777" w:rsidR="00CD460B" w:rsidRPr="00D458F1" w:rsidRDefault="00CD460B" w:rsidP="00D458F1">
            <w:pPr>
              <w:pStyle w:val="ListParagraph"/>
              <w:numPr>
                <w:ilvl w:val="0"/>
                <w:numId w:val="27"/>
              </w:numPr>
              <w:rPr>
                <w:color w:val="auto"/>
              </w:rPr>
            </w:pPr>
            <w:r w:rsidRPr="00D458F1">
              <w:rPr>
                <w:color w:val="auto"/>
              </w:rPr>
              <w:t>The incident</w:t>
            </w:r>
          </w:p>
          <w:p w14:paraId="19CF0FD9" w14:textId="77777777" w:rsidR="00CD460B" w:rsidRPr="00D458F1" w:rsidRDefault="00CD460B" w:rsidP="00D458F1">
            <w:pPr>
              <w:pStyle w:val="ListParagraph"/>
              <w:numPr>
                <w:ilvl w:val="0"/>
                <w:numId w:val="27"/>
              </w:numPr>
              <w:rPr>
                <w:color w:val="auto"/>
              </w:rPr>
            </w:pPr>
            <w:r w:rsidRPr="00D458F1">
              <w:rPr>
                <w:color w:val="auto"/>
              </w:rPr>
              <w:t>The objectives</w:t>
            </w:r>
          </w:p>
          <w:p w14:paraId="06EB5FCD" w14:textId="52EBA2F4" w:rsidR="00CD460B" w:rsidRPr="00D458F1" w:rsidRDefault="00CD460B" w:rsidP="00D458F1">
            <w:pPr>
              <w:pStyle w:val="ListParagraph"/>
              <w:numPr>
                <w:ilvl w:val="0"/>
                <w:numId w:val="27"/>
              </w:numPr>
              <w:rPr>
                <w:color w:val="auto"/>
              </w:rPr>
            </w:pPr>
            <w:r w:rsidRPr="00D458F1">
              <w:rPr>
                <w:color w:val="auto"/>
              </w:rPr>
              <w:t>Their role and duties</w:t>
            </w:r>
          </w:p>
          <w:p w14:paraId="0A52DD64" w14:textId="3E4407CA" w:rsidR="00CD460B" w:rsidRPr="00D458F1" w:rsidRDefault="00CD460B" w:rsidP="00D458F1">
            <w:pPr>
              <w:pStyle w:val="ListParagraph"/>
              <w:numPr>
                <w:ilvl w:val="0"/>
                <w:numId w:val="27"/>
              </w:numPr>
              <w:rPr>
                <w:color w:val="auto"/>
              </w:rPr>
            </w:pPr>
            <w:r w:rsidRPr="00D458F1">
              <w:rPr>
                <w:color w:val="auto"/>
              </w:rPr>
              <w:t>Where staff will be stationed</w:t>
            </w:r>
          </w:p>
          <w:p w14:paraId="40DD8398" w14:textId="0D0E2913" w:rsidR="00CD460B" w:rsidRPr="00D458F1" w:rsidRDefault="00CD460B" w:rsidP="00D458F1">
            <w:pPr>
              <w:pStyle w:val="ListParagraph"/>
              <w:numPr>
                <w:ilvl w:val="0"/>
                <w:numId w:val="27"/>
              </w:numPr>
              <w:rPr>
                <w:color w:val="auto"/>
              </w:rPr>
            </w:pPr>
            <w:r w:rsidRPr="00D458F1">
              <w:rPr>
                <w:color w:val="auto"/>
              </w:rPr>
              <w:t>OH&amp;S considerations</w:t>
            </w:r>
          </w:p>
          <w:p w14:paraId="34D74AED" w14:textId="4262293C" w:rsidR="00CD460B" w:rsidRPr="00D458F1" w:rsidRDefault="00CD460B" w:rsidP="00D458F1">
            <w:pPr>
              <w:pStyle w:val="ListParagraph"/>
              <w:numPr>
                <w:ilvl w:val="0"/>
                <w:numId w:val="27"/>
              </w:numPr>
              <w:rPr>
                <w:color w:val="auto"/>
              </w:rPr>
            </w:pPr>
            <w:r w:rsidRPr="00D458F1">
              <w:rPr>
                <w:color w:val="auto"/>
              </w:rPr>
              <w:t>House-keeping information</w:t>
            </w:r>
          </w:p>
          <w:p w14:paraId="26E98A84" w14:textId="6F890DD9" w:rsidR="00CD460B" w:rsidRPr="00D458F1" w:rsidRDefault="00CD460B" w:rsidP="00D458F1">
            <w:pPr>
              <w:pStyle w:val="ListParagraph"/>
              <w:numPr>
                <w:ilvl w:val="0"/>
                <w:numId w:val="27"/>
              </w:numPr>
              <w:rPr>
                <w:color w:val="auto"/>
              </w:rPr>
            </w:pPr>
            <w:r w:rsidRPr="00D458F1">
              <w:rPr>
                <w:color w:val="auto"/>
              </w:rPr>
              <w:t>The anticipated length of the incident</w:t>
            </w:r>
          </w:p>
          <w:p w14:paraId="688DF572" w14:textId="6074FBBA" w:rsidR="00CD460B" w:rsidRPr="00D458F1" w:rsidRDefault="00CD460B" w:rsidP="00A139D4">
            <w:pPr>
              <w:pStyle w:val="ListParagraph"/>
              <w:numPr>
                <w:ilvl w:val="0"/>
                <w:numId w:val="21"/>
              </w:numPr>
              <w:rPr>
                <w:color w:val="auto"/>
              </w:rPr>
            </w:pPr>
            <w:r w:rsidRPr="00D458F1">
              <w:rPr>
                <w:color w:val="auto"/>
              </w:rPr>
              <w:t xml:space="preserve">The Assisting Council staff are to sign in and out </w:t>
            </w:r>
            <w:r w:rsidR="00232D86">
              <w:rPr>
                <w:color w:val="auto"/>
              </w:rPr>
              <w:t xml:space="preserve">of ICC/ RCC/ relief or recovery centre (or other relevant checkpoint) </w:t>
            </w:r>
            <w:r w:rsidRPr="00D458F1">
              <w:rPr>
                <w:color w:val="auto"/>
              </w:rPr>
              <w:t>before and after each shift.</w:t>
            </w:r>
          </w:p>
        </w:tc>
      </w:tr>
      <w:tr w:rsidR="00961874" w:rsidRPr="00D21B4C" w14:paraId="260F25A6" w14:textId="77777777" w:rsidTr="55380DB2">
        <w:trPr>
          <w:cantSplit/>
          <w:trHeight w:val="286"/>
        </w:trPr>
        <w:tc>
          <w:tcPr>
            <w:tcW w:w="1985" w:type="dxa"/>
          </w:tcPr>
          <w:p w14:paraId="3A24B6BE" w14:textId="0ECC4C53" w:rsidR="00961874" w:rsidRDefault="00961874" w:rsidP="00BA2FFF">
            <w:pPr>
              <w:ind w:left="0"/>
              <w:jc w:val="left"/>
              <w:rPr>
                <w:b/>
                <w:color w:val="auto"/>
              </w:rPr>
            </w:pPr>
            <w:r>
              <w:rPr>
                <w:b/>
                <w:color w:val="auto"/>
              </w:rPr>
              <w:t xml:space="preserve">Step 5: </w:t>
            </w:r>
            <w:r w:rsidRPr="00D21B4C">
              <w:rPr>
                <w:b/>
                <w:color w:val="auto"/>
              </w:rPr>
              <w:t>Transition Back to the Assisting Council</w:t>
            </w:r>
          </w:p>
        </w:tc>
        <w:tc>
          <w:tcPr>
            <w:tcW w:w="7938" w:type="dxa"/>
            <w:gridSpan w:val="3"/>
          </w:tcPr>
          <w:p w14:paraId="2D836D91" w14:textId="70FA0BC5" w:rsidR="00961874" w:rsidRPr="00961874" w:rsidRDefault="00B47094" w:rsidP="00961874">
            <w:pPr>
              <w:ind w:left="0"/>
              <w:rPr>
                <w:color w:val="auto"/>
              </w:rPr>
            </w:pPr>
            <w:r>
              <w:rPr>
                <w:color w:val="auto"/>
              </w:rPr>
              <w:t xml:space="preserve">Refer to information </w:t>
            </w:r>
            <w:r w:rsidR="00F01679">
              <w:rPr>
                <w:color w:val="auto"/>
              </w:rPr>
              <w:t xml:space="preserve">in the Safety section </w:t>
            </w:r>
            <w:r>
              <w:rPr>
                <w:color w:val="auto"/>
              </w:rPr>
              <w:t xml:space="preserve">on transitioning personnel back to assisting council </w:t>
            </w:r>
            <w:r w:rsidR="00F01679">
              <w:rPr>
                <w:color w:val="auto"/>
              </w:rPr>
              <w:t>(</w:t>
            </w:r>
            <w:r w:rsidR="004D2D57">
              <w:rPr>
                <w:color w:val="auto"/>
              </w:rPr>
              <w:t xml:space="preserve">page </w:t>
            </w:r>
            <w:r w:rsidR="00F01679">
              <w:rPr>
                <w:color w:val="auto"/>
              </w:rPr>
              <w:t xml:space="preserve">9). </w:t>
            </w:r>
          </w:p>
        </w:tc>
      </w:tr>
      <w:tr w:rsidR="00CD460B" w:rsidRPr="00D21B4C" w14:paraId="5E9A692E" w14:textId="0868F515" w:rsidTr="55380DB2">
        <w:trPr>
          <w:cantSplit/>
          <w:trHeight w:val="286"/>
        </w:trPr>
        <w:tc>
          <w:tcPr>
            <w:tcW w:w="1985" w:type="dxa"/>
          </w:tcPr>
          <w:p w14:paraId="407A5EAF" w14:textId="03E752B1" w:rsidR="00CD460B" w:rsidRPr="00D21B4C" w:rsidRDefault="00CD460B" w:rsidP="00D25377">
            <w:pPr>
              <w:ind w:left="0"/>
              <w:jc w:val="left"/>
              <w:rPr>
                <w:b/>
                <w:color w:val="auto"/>
              </w:rPr>
            </w:pPr>
            <w:r>
              <w:rPr>
                <w:b/>
                <w:color w:val="auto"/>
              </w:rPr>
              <w:t>Withdrawing from this Protocol</w:t>
            </w:r>
          </w:p>
        </w:tc>
        <w:tc>
          <w:tcPr>
            <w:tcW w:w="7938" w:type="dxa"/>
            <w:gridSpan w:val="3"/>
          </w:tcPr>
          <w:p w14:paraId="46F5283E" w14:textId="47BD77D3" w:rsidR="00CD460B" w:rsidRDefault="00CD460B" w:rsidP="001F3B9A">
            <w:pPr>
              <w:pStyle w:val="ListParagraph"/>
              <w:numPr>
                <w:ilvl w:val="0"/>
                <w:numId w:val="14"/>
              </w:numPr>
              <w:rPr>
                <w:color w:val="auto"/>
              </w:rPr>
            </w:pPr>
            <w:r>
              <w:rPr>
                <w:color w:val="auto"/>
              </w:rPr>
              <w:t xml:space="preserve">The CEO of the participating Council sends a letter to the MAV requesting withdrawal of their Council from this Protocol, providing 30 </w:t>
            </w:r>
            <w:r w:rsidR="003F4A7F">
              <w:rPr>
                <w:color w:val="auto"/>
              </w:rPr>
              <w:t>days’ notice</w:t>
            </w:r>
            <w:r>
              <w:rPr>
                <w:color w:val="auto"/>
              </w:rPr>
              <w:t>.</w:t>
            </w:r>
          </w:p>
          <w:p w14:paraId="318F396A" w14:textId="591857E2" w:rsidR="00CD460B" w:rsidRPr="00D21B4C" w:rsidRDefault="00CD460B" w:rsidP="001F3B9A">
            <w:pPr>
              <w:pStyle w:val="ListParagraph"/>
              <w:numPr>
                <w:ilvl w:val="0"/>
                <w:numId w:val="14"/>
              </w:numPr>
              <w:rPr>
                <w:color w:val="auto"/>
              </w:rPr>
            </w:pPr>
            <w:r>
              <w:rPr>
                <w:color w:val="auto"/>
              </w:rPr>
              <w:t>The MAV removes the Council from the</w:t>
            </w:r>
            <w:r w:rsidR="002B15FB">
              <w:rPr>
                <w:color w:val="auto"/>
              </w:rPr>
              <w:t xml:space="preserve"> Protocol area of the</w:t>
            </w:r>
            <w:r>
              <w:rPr>
                <w:color w:val="auto"/>
              </w:rPr>
              <w:t xml:space="preserve"> MAV website</w:t>
            </w:r>
          </w:p>
        </w:tc>
      </w:tr>
      <w:tr w:rsidR="00CD460B" w:rsidRPr="00D21B4C" w14:paraId="2FEC240D" w14:textId="39A39E47" w:rsidTr="55380DB2">
        <w:trPr>
          <w:cantSplit/>
          <w:trHeight w:val="286"/>
        </w:trPr>
        <w:tc>
          <w:tcPr>
            <w:tcW w:w="9923" w:type="dxa"/>
            <w:gridSpan w:val="4"/>
            <w:shd w:val="clear" w:color="auto" w:fill="000000" w:themeFill="text1"/>
          </w:tcPr>
          <w:p w14:paraId="0AC12D1B" w14:textId="4A4F43B2" w:rsidR="00CD460B" w:rsidRPr="00D21B4C" w:rsidRDefault="00CD460B" w:rsidP="00306DC8">
            <w:pPr>
              <w:pStyle w:val="Heading1"/>
              <w:numPr>
                <w:ilvl w:val="0"/>
                <w:numId w:val="0"/>
              </w:numPr>
              <w:ind w:left="720"/>
              <w:jc w:val="center"/>
              <w:rPr>
                <w:color w:val="FFFFFF" w:themeColor="background1"/>
              </w:rPr>
            </w:pPr>
            <w:bookmarkStart w:id="5" w:name="_Toc2085391297"/>
            <w:r w:rsidRPr="00306DC8">
              <w:rPr>
                <w:color w:val="FFFFFF" w:themeColor="background1"/>
              </w:rPr>
              <w:t>Reference</w:t>
            </w:r>
            <w:bookmarkEnd w:id="5"/>
          </w:p>
        </w:tc>
      </w:tr>
      <w:tr w:rsidR="00CD460B" w:rsidRPr="00D21B4C" w14:paraId="2EBAECDD" w14:textId="6A962565" w:rsidTr="55380DB2">
        <w:trPr>
          <w:cantSplit/>
          <w:trHeight w:val="286"/>
        </w:trPr>
        <w:tc>
          <w:tcPr>
            <w:tcW w:w="1985" w:type="dxa"/>
            <w:vMerge w:val="restart"/>
          </w:tcPr>
          <w:p w14:paraId="112FC5E4" w14:textId="113FE502" w:rsidR="00CD460B" w:rsidRPr="00D21B4C" w:rsidRDefault="00CD460B" w:rsidP="001B67BB">
            <w:pPr>
              <w:ind w:left="0"/>
              <w:jc w:val="left"/>
              <w:rPr>
                <w:b/>
                <w:color w:val="auto"/>
              </w:rPr>
            </w:pPr>
            <w:r>
              <w:rPr>
                <w:b/>
                <w:color w:val="auto"/>
              </w:rPr>
              <w:t>Related Documents</w:t>
            </w:r>
          </w:p>
        </w:tc>
        <w:tc>
          <w:tcPr>
            <w:tcW w:w="7938" w:type="dxa"/>
            <w:gridSpan w:val="3"/>
          </w:tcPr>
          <w:p w14:paraId="70C77406" w14:textId="20EB2AFB" w:rsidR="00CD460B" w:rsidRPr="00232D86" w:rsidRDefault="00492D4C" w:rsidP="001B67BB">
            <w:pPr>
              <w:ind w:left="0"/>
              <w:rPr>
                <w:i/>
                <w:color w:val="auto"/>
              </w:rPr>
            </w:pPr>
            <w:hyperlink r:id="rId15" w:history="1">
              <w:r w:rsidR="1F0C507F" w:rsidRPr="747BFE83">
                <w:rPr>
                  <w:rStyle w:val="Hyperlink"/>
                  <w:i/>
                  <w:iCs/>
                </w:rPr>
                <w:t>Emergency Management Act 2013</w:t>
              </w:r>
            </w:hyperlink>
          </w:p>
        </w:tc>
      </w:tr>
      <w:tr w:rsidR="002B15FB" w:rsidRPr="00D21B4C" w14:paraId="48DFF063" w14:textId="77777777" w:rsidTr="55380DB2">
        <w:trPr>
          <w:cantSplit/>
          <w:trHeight w:val="286"/>
        </w:trPr>
        <w:tc>
          <w:tcPr>
            <w:tcW w:w="1985" w:type="dxa"/>
            <w:vMerge/>
          </w:tcPr>
          <w:p w14:paraId="5DB38131" w14:textId="77777777" w:rsidR="002B15FB" w:rsidRDefault="002B15FB" w:rsidP="001B67BB">
            <w:pPr>
              <w:ind w:left="0"/>
              <w:jc w:val="left"/>
              <w:rPr>
                <w:b/>
                <w:color w:val="auto"/>
              </w:rPr>
            </w:pPr>
          </w:p>
        </w:tc>
        <w:tc>
          <w:tcPr>
            <w:tcW w:w="7938" w:type="dxa"/>
            <w:gridSpan w:val="3"/>
          </w:tcPr>
          <w:p w14:paraId="4A7014EF" w14:textId="195C3836" w:rsidR="002B15FB" w:rsidRPr="00232D86" w:rsidRDefault="00492D4C" w:rsidP="001B67BB">
            <w:pPr>
              <w:ind w:left="0"/>
              <w:rPr>
                <w:i/>
              </w:rPr>
            </w:pPr>
            <w:hyperlink r:id="rId16" w:history="1">
              <w:r w:rsidR="49401549" w:rsidRPr="747BFE83">
                <w:rPr>
                  <w:rStyle w:val="Hyperlink"/>
                  <w:i/>
                  <w:iCs/>
                </w:rPr>
                <w:t>Local Government Act 2020</w:t>
              </w:r>
            </w:hyperlink>
          </w:p>
        </w:tc>
      </w:tr>
      <w:tr w:rsidR="00CD460B" w:rsidRPr="00D21B4C" w14:paraId="6189F983" w14:textId="4DD30F12" w:rsidTr="55380DB2">
        <w:trPr>
          <w:cantSplit/>
          <w:trHeight w:val="286"/>
        </w:trPr>
        <w:tc>
          <w:tcPr>
            <w:tcW w:w="1985" w:type="dxa"/>
            <w:vMerge/>
          </w:tcPr>
          <w:p w14:paraId="541D964D" w14:textId="5B414A9A" w:rsidR="00CD460B" w:rsidRPr="00D21B4C" w:rsidRDefault="00CD460B" w:rsidP="001B67BB">
            <w:pPr>
              <w:ind w:left="0"/>
              <w:jc w:val="left"/>
              <w:rPr>
                <w:b/>
                <w:color w:val="auto"/>
              </w:rPr>
            </w:pPr>
          </w:p>
        </w:tc>
        <w:tc>
          <w:tcPr>
            <w:tcW w:w="7938" w:type="dxa"/>
            <w:gridSpan w:val="3"/>
          </w:tcPr>
          <w:p w14:paraId="0E1BF4C6" w14:textId="288C8CDD" w:rsidR="00CD460B" w:rsidRPr="00A06FFD" w:rsidRDefault="00492D4C" w:rsidP="001B67BB">
            <w:pPr>
              <w:ind w:left="0"/>
              <w:rPr>
                <w:color w:val="auto"/>
              </w:rPr>
            </w:pPr>
            <w:hyperlink r:id="rId17" w:history="1">
              <w:r w:rsidR="00CD460B" w:rsidRPr="00CE7431">
                <w:rPr>
                  <w:rStyle w:val="Hyperlink"/>
                </w:rPr>
                <w:t>State Emergency Management Plan</w:t>
              </w:r>
            </w:hyperlink>
            <w:r w:rsidR="00CD460B">
              <w:rPr>
                <w:rStyle w:val="Hyperlink"/>
              </w:rPr>
              <w:t xml:space="preserve"> </w:t>
            </w:r>
          </w:p>
        </w:tc>
      </w:tr>
      <w:tr w:rsidR="00CD460B" w:rsidRPr="00D21B4C" w14:paraId="0BE731DF" w14:textId="3595D191" w:rsidTr="55380DB2">
        <w:trPr>
          <w:cantSplit/>
          <w:trHeight w:val="286"/>
        </w:trPr>
        <w:tc>
          <w:tcPr>
            <w:tcW w:w="1985" w:type="dxa"/>
            <w:vMerge/>
          </w:tcPr>
          <w:p w14:paraId="05360F87" w14:textId="72D7DDB8" w:rsidR="00CD460B" w:rsidRPr="00D21B4C" w:rsidRDefault="00CD460B" w:rsidP="001B67BB">
            <w:pPr>
              <w:ind w:left="0"/>
              <w:jc w:val="left"/>
              <w:rPr>
                <w:b/>
                <w:color w:val="auto"/>
              </w:rPr>
            </w:pPr>
          </w:p>
        </w:tc>
        <w:tc>
          <w:tcPr>
            <w:tcW w:w="7938" w:type="dxa"/>
            <w:gridSpan w:val="3"/>
          </w:tcPr>
          <w:p w14:paraId="05FE67F7" w14:textId="32259196" w:rsidR="00CD460B" w:rsidRPr="00A06FFD" w:rsidRDefault="00CD460B" w:rsidP="001B67BB">
            <w:pPr>
              <w:ind w:left="0"/>
              <w:rPr>
                <w:color w:val="auto"/>
              </w:rPr>
            </w:pPr>
            <w:r>
              <w:rPr>
                <w:color w:val="auto"/>
              </w:rPr>
              <w:t>Regional Relief and Recovery Plan</w:t>
            </w:r>
          </w:p>
        </w:tc>
      </w:tr>
      <w:tr w:rsidR="00CD460B" w:rsidRPr="00D21B4C" w14:paraId="0366C904" w14:textId="4A3E86C1" w:rsidTr="55380DB2">
        <w:trPr>
          <w:cantSplit/>
          <w:trHeight w:val="286"/>
        </w:trPr>
        <w:tc>
          <w:tcPr>
            <w:tcW w:w="1985" w:type="dxa"/>
            <w:vMerge/>
          </w:tcPr>
          <w:p w14:paraId="3F70E1E6" w14:textId="5E61CBA3" w:rsidR="00CD460B" w:rsidRPr="00D21B4C" w:rsidRDefault="00CD460B" w:rsidP="001B67BB">
            <w:pPr>
              <w:ind w:left="0"/>
              <w:jc w:val="left"/>
              <w:rPr>
                <w:b/>
                <w:color w:val="auto"/>
              </w:rPr>
            </w:pPr>
          </w:p>
        </w:tc>
        <w:tc>
          <w:tcPr>
            <w:tcW w:w="7938" w:type="dxa"/>
            <w:gridSpan w:val="3"/>
          </w:tcPr>
          <w:p w14:paraId="6896FCA2" w14:textId="2C6B0A4F" w:rsidR="00CD460B" w:rsidRPr="00A06FFD" w:rsidRDefault="00CD460B" w:rsidP="001B67BB">
            <w:pPr>
              <w:ind w:left="0"/>
              <w:rPr>
                <w:color w:val="auto"/>
              </w:rPr>
            </w:pPr>
            <w:r>
              <w:rPr>
                <w:color w:val="auto"/>
              </w:rPr>
              <w:t>Municipal Emergency Management Plan</w:t>
            </w:r>
          </w:p>
        </w:tc>
      </w:tr>
      <w:tr w:rsidR="00CD460B" w:rsidRPr="00D21B4C" w14:paraId="1EAA4FB5" w14:textId="09EC3E27" w:rsidTr="55380DB2">
        <w:trPr>
          <w:cantSplit/>
          <w:trHeight w:val="286"/>
        </w:trPr>
        <w:tc>
          <w:tcPr>
            <w:tcW w:w="1985" w:type="dxa"/>
            <w:vMerge/>
          </w:tcPr>
          <w:p w14:paraId="193A6317" w14:textId="68CE065A" w:rsidR="00CD460B" w:rsidRPr="00D21B4C" w:rsidRDefault="00CD460B" w:rsidP="001B67BB">
            <w:pPr>
              <w:ind w:left="0"/>
              <w:jc w:val="left"/>
              <w:rPr>
                <w:b/>
                <w:color w:val="auto"/>
              </w:rPr>
            </w:pPr>
          </w:p>
        </w:tc>
        <w:tc>
          <w:tcPr>
            <w:tcW w:w="7938" w:type="dxa"/>
            <w:gridSpan w:val="3"/>
          </w:tcPr>
          <w:p w14:paraId="6FF82B84" w14:textId="1DB13406" w:rsidR="00CD460B" w:rsidRPr="00A06FFD" w:rsidRDefault="00CD460B" w:rsidP="001B67BB">
            <w:pPr>
              <w:ind w:left="0"/>
              <w:rPr>
                <w:color w:val="auto"/>
              </w:rPr>
            </w:pPr>
            <w:r>
              <w:rPr>
                <w:color w:val="auto"/>
              </w:rPr>
              <w:t>Municipal Emergency Relief and Recovery Plans</w:t>
            </w:r>
          </w:p>
        </w:tc>
      </w:tr>
      <w:tr w:rsidR="00CD460B" w:rsidRPr="00D21B4C" w14:paraId="79C677D4" w14:textId="4C77EEE2" w:rsidTr="55380DB2">
        <w:trPr>
          <w:cantSplit/>
          <w:trHeight w:val="286"/>
        </w:trPr>
        <w:tc>
          <w:tcPr>
            <w:tcW w:w="9923" w:type="dxa"/>
            <w:gridSpan w:val="4"/>
            <w:shd w:val="clear" w:color="auto" w:fill="000000" w:themeFill="text1"/>
          </w:tcPr>
          <w:p w14:paraId="2EB53BDE" w14:textId="245BA9F3" w:rsidR="00CD460B" w:rsidRPr="00D21B4C" w:rsidRDefault="00CD460B" w:rsidP="00306DC8">
            <w:pPr>
              <w:pStyle w:val="Heading1"/>
              <w:numPr>
                <w:ilvl w:val="0"/>
                <w:numId w:val="0"/>
              </w:numPr>
              <w:ind w:left="720"/>
              <w:jc w:val="center"/>
              <w:rPr>
                <w:color w:val="FFFFFF" w:themeColor="background1"/>
              </w:rPr>
            </w:pPr>
            <w:bookmarkStart w:id="6" w:name="_Toc931125339"/>
            <w:r w:rsidRPr="00306DC8">
              <w:rPr>
                <w:color w:val="FFFFFF" w:themeColor="background1"/>
              </w:rPr>
              <w:t>Review</w:t>
            </w:r>
            <w:bookmarkEnd w:id="6"/>
          </w:p>
        </w:tc>
      </w:tr>
      <w:tr w:rsidR="00CD460B" w:rsidRPr="00D21B4C" w14:paraId="12E1EDC0" w14:textId="3AB209B7" w:rsidTr="40CD98D0">
        <w:trPr>
          <w:cantSplit/>
          <w:trHeight w:val="88"/>
        </w:trPr>
        <w:tc>
          <w:tcPr>
            <w:tcW w:w="1985" w:type="dxa"/>
          </w:tcPr>
          <w:p w14:paraId="0570CF0C" w14:textId="006A8C3C" w:rsidR="00CD460B" w:rsidRPr="00D21B4C" w:rsidRDefault="00CD460B" w:rsidP="005F6EFA">
            <w:pPr>
              <w:ind w:left="0"/>
              <w:jc w:val="left"/>
              <w:rPr>
                <w:b/>
                <w:color w:val="auto"/>
              </w:rPr>
            </w:pPr>
            <w:r w:rsidRPr="00D21B4C">
              <w:rPr>
                <w:b/>
                <w:color w:val="auto"/>
              </w:rPr>
              <w:t>Version</w:t>
            </w:r>
          </w:p>
        </w:tc>
        <w:tc>
          <w:tcPr>
            <w:tcW w:w="7938" w:type="dxa"/>
            <w:gridSpan w:val="3"/>
          </w:tcPr>
          <w:p w14:paraId="53C3A01A" w14:textId="11D58D53" w:rsidR="00CD460B" w:rsidRPr="0075329A" w:rsidRDefault="1F0C507F" w:rsidP="007E0522">
            <w:pPr>
              <w:ind w:left="0"/>
              <w:rPr>
                <w:color w:val="auto"/>
              </w:rPr>
            </w:pPr>
            <w:r w:rsidRPr="747BFE83">
              <w:rPr>
                <w:color w:val="auto"/>
              </w:rPr>
              <w:t xml:space="preserve">Version </w:t>
            </w:r>
            <w:r w:rsidR="082019E7" w:rsidRPr="747BFE83">
              <w:rPr>
                <w:color w:val="auto"/>
              </w:rPr>
              <w:t>3</w:t>
            </w:r>
            <w:r w:rsidR="7F3F6D95" w:rsidRPr="00621A1D">
              <w:rPr>
                <w:color w:val="auto"/>
              </w:rPr>
              <w:t>.1</w:t>
            </w:r>
            <w:r w:rsidR="14315EEA" w:rsidRPr="747BFE83">
              <w:rPr>
                <w:color w:val="auto"/>
              </w:rPr>
              <w:t xml:space="preserve"> (</w:t>
            </w:r>
            <w:r w:rsidR="0A0EB30B" w:rsidRPr="747BFE83">
              <w:rPr>
                <w:color w:val="auto"/>
              </w:rPr>
              <w:t xml:space="preserve">this version includes a number of small changes: </w:t>
            </w:r>
            <w:r w:rsidR="291A23CD" w:rsidRPr="747BFE83">
              <w:rPr>
                <w:color w:val="auto"/>
              </w:rPr>
              <w:t xml:space="preserve">updates to State Government department names, </w:t>
            </w:r>
            <w:r w:rsidR="36040732" w:rsidRPr="747BFE83">
              <w:rPr>
                <w:color w:val="auto"/>
              </w:rPr>
              <w:t xml:space="preserve">updates to ensure consistent </w:t>
            </w:r>
            <w:r w:rsidR="291A23CD" w:rsidRPr="747BFE83">
              <w:rPr>
                <w:color w:val="auto"/>
              </w:rPr>
              <w:t xml:space="preserve">attachment names, </w:t>
            </w:r>
            <w:r w:rsidR="378DC568" w:rsidRPr="747BFE83">
              <w:rPr>
                <w:color w:val="auto"/>
              </w:rPr>
              <w:t xml:space="preserve">new </w:t>
            </w:r>
            <w:r w:rsidR="291A23CD" w:rsidRPr="747BFE83">
              <w:rPr>
                <w:color w:val="auto"/>
              </w:rPr>
              <w:t>MAV mailing address and minor formatting</w:t>
            </w:r>
            <w:r w:rsidR="78E93400" w:rsidRPr="747BFE83">
              <w:rPr>
                <w:color w:val="auto"/>
              </w:rPr>
              <w:t xml:space="preserve"> changes)</w:t>
            </w:r>
          </w:p>
        </w:tc>
      </w:tr>
      <w:tr w:rsidR="00CD460B" w:rsidRPr="00D21B4C" w14:paraId="167AFC51" w14:textId="2D64AB06" w:rsidTr="55380DB2">
        <w:trPr>
          <w:cantSplit/>
          <w:trHeight w:val="286"/>
        </w:trPr>
        <w:tc>
          <w:tcPr>
            <w:tcW w:w="1985" w:type="dxa"/>
          </w:tcPr>
          <w:p w14:paraId="4DF00B75" w14:textId="7EDAADB8" w:rsidR="00CD460B" w:rsidRPr="00D21B4C" w:rsidRDefault="00CD460B" w:rsidP="005F6EFA">
            <w:pPr>
              <w:ind w:left="0"/>
              <w:jc w:val="left"/>
              <w:rPr>
                <w:b/>
                <w:color w:val="auto"/>
              </w:rPr>
            </w:pPr>
            <w:r w:rsidRPr="00D21B4C">
              <w:rPr>
                <w:b/>
                <w:color w:val="auto"/>
              </w:rPr>
              <w:t>Date Issue</w:t>
            </w:r>
          </w:p>
        </w:tc>
        <w:tc>
          <w:tcPr>
            <w:tcW w:w="7938" w:type="dxa"/>
            <w:gridSpan w:val="3"/>
          </w:tcPr>
          <w:p w14:paraId="0CF462B2" w14:textId="46FC5A36" w:rsidR="00CD460B" w:rsidRPr="0075329A" w:rsidRDefault="00CD460B" w:rsidP="007E0522">
            <w:pPr>
              <w:ind w:left="0"/>
              <w:rPr>
                <w:color w:val="auto"/>
              </w:rPr>
            </w:pPr>
            <w:r w:rsidRPr="747BFE83">
              <w:rPr>
                <w:color w:val="auto"/>
              </w:rPr>
              <w:t xml:space="preserve">October </w:t>
            </w:r>
            <w:r w:rsidR="1F0C507F" w:rsidRPr="747BFE83">
              <w:rPr>
                <w:color w:val="auto"/>
              </w:rPr>
              <w:t>202</w:t>
            </w:r>
            <w:r w:rsidR="35C851F2" w:rsidRPr="001C262C">
              <w:rPr>
                <w:color w:val="auto"/>
              </w:rPr>
              <w:t>3</w:t>
            </w:r>
          </w:p>
        </w:tc>
      </w:tr>
      <w:tr w:rsidR="00CD460B" w:rsidRPr="00D21B4C" w14:paraId="15515430" w14:textId="603C6CD1" w:rsidTr="55380DB2">
        <w:trPr>
          <w:cantSplit/>
          <w:trHeight w:val="286"/>
        </w:trPr>
        <w:tc>
          <w:tcPr>
            <w:tcW w:w="1985" w:type="dxa"/>
          </w:tcPr>
          <w:p w14:paraId="072E6501" w14:textId="4BDC22EA" w:rsidR="00CD460B" w:rsidRPr="00D21B4C" w:rsidRDefault="00CD460B" w:rsidP="005F6EFA">
            <w:pPr>
              <w:ind w:left="0"/>
              <w:jc w:val="left"/>
              <w:rPr>
                <w:b/>
                <w:color w:val="auto"/>
              </w:rPr>
            </w:pPr>
            <w:r w:rsidRPr="00D21B4C">
              <w:rPr>
                <w:b/>
                <w:color w:val="auto"/>
              </w:rPr>
              <w:t>Date Effective</w:t>
            </w:r>
          </w:p>
        </w:tc>
        <w:tc>
          <w:tcPr>
            <w:tcW w:w="7938" w:type="dxa"/>
            <w:gridSpan w:val="3"/>
          </w:tcPr>
          <w:p w14:paraId="19E585F9" w14:textId="2978AEAF" w:rsidR="00CD460B" w:rsidRPr="00D21B4C" w:rsidRDefault="00621A1D" w:rsidP="002033D8">
            <w:pPr>
              <w:ind w:left="0"/>
              <w:rPr>
                <w:color w:val="auto"/>
              </w:rPr>
            </w:pPr>
            <w:r w:rsidRPr="001C262C">
              <w:rPr>
                <w:color w:val="auto"/>
              </w:rPr>
              <w:t>Decem</w:t>
            </w:r>
            <w:r w:rsidR="001C262C" w:rsidRPr="001C262C">
              <w:rPr>
                <w:color w:val="auto"/>
              </w:rPr>
              <w:t>ber</w:t>
            </w:r>
            <w:r w:rsidR="2B782CE8" w:rsidRPr="001C262C">
              <w:rPr>
                <w:color w:val="auto"/>
              </w:rPr>
              <w:t xml:space="preserve"> 202</w:t>
            </w:r>
            <w:r w:rsidR="001C262C" w:rsidRPr="001C262C">
              <w:rPr>
                <w:color w:val="auto"/>
              </w:rPr>
              <w:t>0</w:t>
            </w:r>
            <w:r w:rsidR="00CD460B" w:rsidRPr="00D21B4C">
              <w:rPr>
                <w:color w:val="auto"/>
              </w:rPr>
              <w:t xml:space="preserve"> – The date where two or more Councils first endorsed this </w:t>
            </w:r>
            <w:r w:rsidR="496AFF57" w:rsidRPr="747BFE83">
              <w:rPr>
                <w:color w:val="auto"/>
              </w:rPr>
              <w:t>P</w:t>
            </w:r>
            <w:r w:rsidR="1F0C507F" w:rsidRPr="747BFE83">
              <w:rPr>
                <w:color w:val="auto"/>
              </w:rPr>
              <w:t>rotocol</w:t>
            </w:r>
            <w:r w:rsidR="00CD460B" w:rsidRPr="00D21B4C">
              <w:rPr>
                <w:color w:val="auto"/>
              </w:rPr>
              <w:t>.</w:t>
            </w:r>
          </w:p>
        </w:tc>
      </w:tr>
      <w:tr w:rsidR="00CD460B" w:rsidRPr="00D21B4C" w14:paraId="5F207A50" w14:textId="62DE06FB" w:rsidTr="55380DB2">
        <w:trPr>
          <w:cantSplit/>
          <w:trHeight w:val="286"/>
        </w:trPr>
        <w:tc>
          <w:tcPr>
            <w:tcW w:w="1985" w:type="dxa"/>
          </w:tcPr>
          <w:p w14:paraId="6C1767C9" w14:textId="47152B42" w:rsidR="00CD460B" w:rsidRPr="00D21B4C" w:rsidRDefault="00CD460B" w:rsidP="005F6EFA">
            <w:pPr>
              <w:ind w:left="0"/>
              <w:jc w:val="left"/>
              <w:rPr>
                <w:b/>
                <w:color w:val="auto"/>
              </w:rPr>
            </w:pPr>
            <w:r w:rsidRPr="00D21B4C">
              <w:rPr>
                <w:b/>
                <w:color w:val="auto"/>
              </w:rPr>
              <w:t>Next Review Date</w:t>
            </w:r>
          </w:p>
        </w:tc>
        <w:tc>
          <w:tcPr>
            <w:tcW w:w="7938" w:type="dxa"/>
            <w:gridSpan w:val="3"/>
          </w:tcPr>
          <w:p w14:paraId="58F58C9E" w14:textId="1271DF64" w:rsidR="00CD460B" w:rsidRPr="00D21B4C" w:rsidRDefault="00CD460B" w:rsidP="007E0522">
            <w:pPr>
              <w:ind w:left="0"/>
              <w:rPr>
                <w:color w:val="auto"/>
              </w:rPr>
            </w:pPr>
            <w:r w:rsidRPr="747BFE83">
              <w:rPr>
                <w:color w:val="auto"/>
              </w:rPr>
              <w:t>202</w:t>
            </w:r>
            <w:r w:rsidR="00F01679" w:rsidRPr="747BFE83">
              <w:rPr>
                <w:color w:val="auto"/>
              </w:rPr>
              <w:t>4</w:t>
            </w:r>
          </w:p>
        </w:tc>
      </w:tr>
      <w:tr w:rsidR="00CD460B" w:rsidRPr="00D21B4C" w14:paraId="1E6E5252" w14:textId="5106299F" w:rsidTr="55380DB2">
        <w:trPr>
          <w:cantSplit/>
          <w:trHeight w:val="286"/>
        </w:trPr>
        <w:tc>
          <w:tcPr>
            <w:tcW w:w="1985" w:type="dxa"/>
          </w:tcPr>
          <w:p w14:paraId="7C0144FF" w14:textId="12929717" w:rsidR="00CD460B" w:rsidRPr="00D21B4C" w:rsidRDefault="00CD460B" w:rsidP="005F6EFA">
            <w:pPr>
              <w:ind w:left="0"/>
              <w:jc w:val="left"/>
              <w:rPr>
                <w:b/>
                <w:color w:val="auto"/>
              </w:rPr>
            </w:pPr>
            <w:r w:rsidRPr="00D21B4C">
              <w:rPr>
                <w:b/>
                <w:color w:val="auto"/>
              </w:rPr>
              <w:t>Date to Cease</w:t>
            </w:r>
          </w:p>
        </w:tc>
        <w:tc>
          <w:tcPr>
            <w:tcW w:w="7938" w:type="dxa"/>
            <w:gridSpan w:val="3"/>
          </w:tcPr>
          <w:p w14:paraId="57C0E717" w14:textId="5855F527" w:rsidR="00CD460B" w:rsidRPr="00D21B4C" w:rsidRDefault="00CD460B" w:rsidP="007E0522">
            <w:pPr>
              <w:ind w:left="0"/>
              <w:rPr>
                <w:color w:val="auto"/>
              </w:rPr>
            </w:pPr>
            <w:r>
              <w:rPr>
                <w:color w:val="auto"/>
              </w:rPr>
              <w:t>When only one Council remains as signatory.</w:t>
            </w:r>
          </w:p>
        </w:tc>
      </w:tr>
      <w:tr w:rsidR="00CD460B" w:rsidRPr="00D21B4C" w14:paraId="3E525141" w14:textId="080ACCFA" w:rsidTr="55380DB2">
        <w:trPr>
          <w:cantSplit/>
          <w:trHeight w:val="286"/>
        </w:trPr>
        <w:tc>
          <w:tcPr>
            <w:tcW w:w="9923" w:type="dxa"/>
            <w:gridSpan w:val="4"/>
            <w:shd w:val="clear" w:color="auto" w:fill="000000" w:themeFill="text1"/>
          </w:tcPr>
          <w:p w14:paraId="42547D28" w14:textId="0E9EB5AF" w:rsidR="00CD460B" w:rsidRPr="00D21B4C" w:rsidRDefault="00CD460B" w:rsidP="00306DC8">
            <w:pPr>
              <w:pStyle w:val="Heading1"/>
              <w:numPr>
                <w:ilvl w:val="0"/>
                <w:numId w:val="0"/>
              </w:numPr>
              <w:ind w:left="720"/>
              <w:jc w:val="center"/>
              <w:rPr>
                <w:color w:val="FFFFFF" w:themeColor="background1"/>
              </w:rPr>
            </w:pPr>
            <w:bookmarkStart w:id="7" w:name="_Toc182298865"/>
            <w:r w:rsidRPr="00306DC8">
              <w:rPr>
                <w:color w:val="FFFFFF" w:themeColor="background1"/>
              </w:rPr>
              <w:t>Document Authority</w:t>
            </w:r>
            <w:bookmarkEnd w:id="7"/>
          </w:p>
        </w:tc>
      </w:tr>
      <w:tr w:rsidR="00CD460B" w:rsidRPr="00D21B4C" w14:paraId="0DE24F77" w14:textId="20199ED0" w:rsidTr="55380DB2">
        <w:trPr>
          <w:cantSplit/>
          <w:trHeight w:val="286"/>
        </w:trPr>
        <w:tc>
          <w:tcPr>
            <w:tcW w:w="9923" w:type="dxa"/>
            <w:gridSpan w:val="4"/>
          </w:tcPr>
          <w:p w14:paraId="0F46100C" w14:textId="15D228BF" w:rsidR="00CD460B" w:rsidRPr="00D21B4C" w:rsidRDefault="1F0C507F" w:rsidP="00E35F5B">
            <w:pPr>
              <w:ind w:left="34"/>
              <w:rPr>
                <w:rFonts w:ascii="Tahoma" w:hAnsi="Tahoma" w:cs="Tahoma"/>
                <w:color w:val="auto"/>
                <w:sz w:val="24"/>
                <w:szCs w:val="24"/>
              </w:rPr>
            </w:pPr>
            <w:r w:rsidRPr="747BFE83">
              <w:rPr>
                <w:color w:val="auto"/>
              </w:rPr>
              <w:t xml:space="preserve">This </w:t>
            </w:r>
            <w:r w:rsidR="2702D0F4" w:rsidRPr="747BFE83">
              <w:rPr>
                <w:color w:val="auto"/>
              </w:rPr>
              <w:t>P</w:t>
            </w:r>
            <w:r w:rsidRPr="747BFE83">
              <w:rPr>
                <w:color w:val="auto"/>
              </w:rPr>
              <w:t xml:space="preserve">rotocol is consistent with the concepts and policy guidelines articulated in the Emergency Management Acts </w:t>
            </w:r>
            <w:hyperlink r:id="rId18">
              <w:r w:rsidRPr="747BFE83">
                <w:rPr>
                  <w:rStyle w:val="Hyperlink"/>
                  <w:color w:val="auto"/>
                </w:rPr>
                <w:t>1986</w:t>
              </w:r>
            </w:hyperlink>
            <w:r w:rsidRPr="747BFE83">
              <w:rPr>
                <w:color w:val="auto"/>
              </w:rPr>
              <w:t xml:space="preserve"> and </w:t>
            </w:r>
            <w:hyperlink r:id="rId19">
              <w:r w:rsidRPr="747BFE83">
                <w:rPr>
                  <w:rStyle w:val="Hyperlink"/>
                  <w:color w:val="auto"/>
                </w:rPr>
                <w:t>2013</w:t>
              </w:r>
            </w:hyperlink>
            <w:r w:rsidRPr="747BFE83">
              <w:rPr>
                <w:color w:val="auto"/>
              </w:rPr>
              <w:t xml:space="preserve">, and the </w:t>
            </w:r>
            <w:r>
              <w:t xml:space="preserve">SEMP. </w:t>
            </w:r>
          </w:p>
        </w:tc>
      </w:tr>
      <w:tr w:rsidR="00CD460B" w:rsidRPr="00D21B4C" w14:paraId="615A2584" w14:textId="77777777" w:rsidTr="55380DB2">
        <w:trPr>
          <w:cantSplit/>
          <w:trHeight w:val="286"/>
        </w:trPr>
        <w:tc>
          <w:tcPr>
            <w:tcW w:w="1985" w:type="dxa"/>
          </w:tcPr>
          <w:p w14:paraId="1680EBA7" w14:textId="37B60D3E" w:rsidR="00CD460B" w:rsidRPr="00D21B4C" w:rsidRDefault="00CD460B" w:rsidP="00173349">
            <w:pPr>
              <w:ind w:left="0"/>
              <w:jc w:val="left"/>
              <w:rPr>
                <w:b/>
                <w:color w:val="auto"/>
              </w:rPr>
            </w:pPr>
            <w:r w:rsidRPr="00D21B4C">
              <w:rPr>
                <w:b/>
                <w:color w:val="auto"/>
              </w:rPr>
              <w:t>Organisation</w:t>
            </w:r>
          </w:p>
        </w:tc>
        <w:tc>
          <w:tcPr>
            <w:tcW w:w="2552" w:type="dxa"/>
          </w:tcPr>
          <w:p w14:paraId="77040FC3" w14:textId="1C7A069A" w:rsidR="00CD460B" w:rsidRPr="00D21B4C" w:rsidRDefault="00CD460B" w:rsidP="007E0522">
            <w:pPr>
              <w:ind w:left="0"/>
              <w:rPr>
                <w:b/>
                <w:color w:val="auto"/>
              </w:rPr>
            </w:pPr>
            <w:r w:rsidRPr="00D21B4C">
              <w:rPr>
                <w:b/>
                <w:color w:val="auto"/>
              </w:rPr>
              <w:t>Role</w:t>
            </w:r>
          </w:p>
        </w:tc>
        <w:tc>
          <w:tcPr>
            <w:tcW w:w="3118" w:type="dxa"/>
          </w:tcPr>
          <w:p w14:paraId="4ABE97FD" w14:textId="6FE951F3" w:rsidR="00CD460B" w:rsidRPr="00D21B4C" w:rsidRDefault="00821F4C" w:rsidP="007E0522">
            <w:pPr>
              <w:ind w:left="0"/>
              <w:rPr>
                <w:b/>
                <w:color w:val="auto"/>
              </w:rPr>
            </w:pPr>
            <w:r>
              <w:rPr>
                <w:b/>
                <w:color w:val="auto"/>
              </w:rPr>
              <w:t>Name</w:t>
            </w:r>
          </w:p>
        </w:tc>
        <w:tc>
          <w:tcPr>
            <w:tcW w:w="2268" w:type="dxa"/>
          </w:tcPr>
          <w:p w14:paraId="71DDB448" w14:textId="373DA4DB" w:rsidR="00CD460B" w:rsidRPr="00D21B4C" w:rsidRDefault="00CD460B" w:rsidP="007E0522">
            <w:pPr>
              <w:ind w:left="0"/>
              <w:rPr>
                <w:b/>
                <w:color w:val="auto"/>
              </w:rPr>
            </w:pPr>
            <w:r w:rsidRPr="00D21B4C">
              <w:rPr>
                <w:b/>
                <w:color w:val="auto"/>
              </w:rPr>
              <w:t>Date</w:t>
            </w:r>
          </w:p>
        </w:tc>
      </w:tr>
      <w:tr w:rsidR="00CD460B" w:rsidRPr="00D21B4C" w14:paraId="2015755D" w14:textId="77777777" w:rsidTr="55380DB2">
        <w:trPr>
          <w:cantSplit/>
          <w:trHeight w:val="286"/>
        </w:trPr>
        <w:tc>
          <w:tcPr>
            <w:tcW w:w="1985" w:type="dxa"/>
          </w:tcPr>
          <w:p w14:paraId="7EE59799" w14:textId="186AB07B" w:rsidR="00CD460B" w:rsidRPr="00D21B4C" w:rsidRDefault="00CD460B" w:rsidP="007E0522">
            <w:pPr>
              <w:ind w:left="0"/>
              <w:rPr>
                <w:color w:val="auto"/>
              </w:rPr>
            </w:pPr>
            <w:r w:rsidRPr="00D21B4C">
              <w:rPr>
                <w:color w:val="auto"/>
              </w:rPr>
              <w:t>MAV</w:t>
            </w:r>
          </w:p>
        </w:tc>
        <w:tc>
          <w:tcPr>
            <w:tcW w:w="2552" w:type="dxa"/>
          </w:tcPr>
          <w:p w14:paraId="5A5E206E" w14:textId="646CB6A5" w:rsidR="00CD460B" w:rsidRPr="00821F4C" w:rsidRDefault="00821F4C" w:rsidP="007E0522">
            <w:pPr>
              <w:ind w:left="0"/>
              <w:rPr>
                <w:color w:val="auto"/>
              </w:rPr>
            </w:pPr>
            <w:r w:rsidRPr="00821F4C">
              <w:rPr>
                <w:color w:val="auto"/>
              </w:rPr>
              <w:t xml:space="preserve">Manager </w:t>
            </w:r>
            <w:r w:rsidR="002347AD">
              <w:rPr>
                <w:color w:val="auto"/>
              </w:rPr>
              <w:t>Community Strengthening and Infrastructure</w:t>
            </w:r>
          </w:p>
        </w:tc>
        <w:tc>
          <w:tcPr>
            <w:tcW w:w="3118" w:type="dxa"/>
          </w:tcPr>
          <w:p w14:paraId="2C6BCB02" w14:textId="453A0ADB" w:rsidR="00CD460B" w:rsidRPr="00D21B4C" w:rsidRDefault="00821F4C" w:rsidP="007E0522">
            <w:pPr>
              <w:ind w:left="0"/>
              <w:rPr>
                <w:color w:val="auto"/>
              </w:rPr>
            </w:pPr>
            <w:r>
              <w:rPr>
                <w:color w:val="auto"/>
              </w:rPr>
              <w:t>Emma Lake</w:t>
            </w:r>
          </w:p>
        </w:tc>
        <w:tc>
          <w:tcPr>
            <w:tcW w:w="2268" w:type="dxa"/>
          </w:tcPr>
          <w:p w14:paraId="680EEFE1" w14:textId="3A5910BB" w:rsidR="00CD460B" w:rsidRPr="001C262C" w:rsidRDefault="00E54331" w:rsidP="007E0522">
            <w:pPr>
              <w:ind w:left="0"/>
              <w:rPr>
                <w:color w:val="auto"/>
                <w:highlight w:val="yellow"/>
              </w:rPr>
            </w:pPr>
            <w:r w:rsidRPr="001C262C">
              <w:rPr>
                <w:color w:val="auto"/>
                <w:highlight w:val="yellow"/>
              </w:rPr>
              <w:t>08</w:t>
            </w:r>
            <w:r w:rsidR="00821F4C" w:rsidRPr="001C262C">
              <w:rPr>
                <w:color w:val="auto"/>
                <w:highlight w:val="yellow"/>
              </w:rPr>
              <w:t>/1</w:t>
            </w:r>
            <w:r w:rsidRPr="001C262C">
              <w:rPr>
                <w:color w:val="auto"/>
                <w:highlight w:val="yellow"/>
              </w:rPr>
              <w:t>2</w:t>
            </w:r>
            <w:r w:rsidR="00821F4C" w:rsidRPr="001C262C">
              <w:rPr>
                <w:color w:val="auto"/>
                <w:highlight w:val="yellow"/>
              </w:rPr>
              <w:t>/20</w:t>
            </w:r>
          </w:p>
        </w:tc>
      </w:tr>
      <w:tr w:rsidR="00CD460B" w:rsidRPr="00D21B4C" w14:paraId="6259ED9F" w14:textId="77777777" w:rsidTr="55380DB2">
        <w:trPr>
          <w:cantSplit/>
          <w:trHeight w:val="286"/>
        </w:trPr>
        <w:tc>
          <w:tcPr>
            <w:tcW w:w="1985" w:type="dxa"/>
          </w:tcPr>
          <w:p w14:paraId="74D73507" w14:textId="50012CC2" w:rsidR="00CD460B" w:rsidRPr="00D21B4C" w:rsidRDefault="00CD460B" w:rsidP="007E0522">
            <w:pPr>
              <w:ind w:left="0"/>
              <w:rPr>
                <w:color w:val="auto"/>
              </w:rPr>
            </w:pPr>
            <w:r w:rsidRPr="00D21B4C">
              <w:rPr>
                <w:color w:val="auto"/>
              </w:rPr>
              <w:t>MEMEG</w:t>
            </w:r>
          </w:p>
        </w:tc>
        <w:tc>
          <w:tcPr>
            <w:tcW w:w="2552" w:type="dxa"/>
          </w:tcPr>
          <w:p w14:paraId="7F1A5443" w14:textId="039DA877" w:rsidR="00CD460B" w:rsidRPr="00821F4C" w:rsidRDefault="00821F4C" w:rsidP="007E0522">
            <w:pPr>
              <w:ind w:left="0"/>
              <w:rPr>
                <w:color w:val="auto"/>
              </w:rPr>
            </w:pPr>
            <w:r w:rsidRPr="00821F4C">
              <w:rPr>
                <w:color w:val="auto"/>
              </w:rPr>
              <w:t>Chair</w:t>
            </w:r>
          </w:p>
        </w:tc>
        <w:tc>
          <w:tcPr>
            <w:tcW w:w="3118" w:type="dxa"/>
          </w:tcPr>
          <w:p w14:paraId="301F7EF5" w14:textId="5BC61E93" w:rsidR="00CD460B" w:rsidRPr="00D21B4C" w:rsidRDefault="00821F4C" w:rsidP="007E0522">
            <w:pPr>
              <w:ind w:left="0"/>
              <w:rPr>
                <w:color w:val="auto"/>
              </w:rPr>
            </w:pPr>
            <w:r w:rsidDel="006F3772">
              <w:rPr>
                <w:color w:val="auto"/>
              </w:rPr>
              <w:t>Scott Hilditch</w:t>
            </w:r>
            <w:r w:rsidDel="00561845">
              <w:rPr>
                <w:color w:val="auto"/>
              </w:rPr>
              <w:t xml:space="preserve"> </w:t>
            </w:r>
          </w:p>
        </w:tc>
        <w:tc>
          <w:tcPr>
            <w:tcW w:w="2268" w:type="dxa"/>
          </w:tcPr>
          <w:p w14:paraId="43565725" w14:textId="3A22D946" w:rsidR="00CD460B" w:rsidRPr="001C262C" w:rsidRDefault="00821F4C" w:rsidP="007E0522">
            <w:pPr>
              <w:ind w:left="0"/>
              <w:rPr>
                <w:color w:val="auto"/>
                <w:highlight w:val="yellow"/>
              </w:rPr>
            </w:pPr>
            <w:r w:rsidRPr="001C262C">
              <w:rPr>
                <w:color w:val="auto"/>
                <w:highlight w:val="yellow"/>
              </w:rPr>
              <w:t>6/11/20</w:t>
            </w:r>
          </w:p>
        </w:tc>
      </w:tr>
      <w:tr w:rsidR="00CD460B" w:rsidRPr="00D21B4C" w14:paraId="65EDFFFC" w14:textId="77777777" w:rsidTr="55380DB2">
        <w:trPr>
          <w:cantSplit/>
          <w:trHeight w:val="286"/>
        </w:trPr>
        <w:tc>
          <w:tcPr>
            <w:tcW w:w="1985" w:type="dxa"/>
          </w:tcPr>
          <w:p w14:paraId="0EF1F59D" w14:textId="581EF2A8" w:rsidR="00CD460B" w:rsidRPr="00D21B4C" w:rsidRDefault="00CD460B" w:rsidP="007E0522">
            <w:pPr>
              <w:ind w:left="0"/>
              <w:rPr>
                <w:color w:val="auto"/>
              </w:rPr>
            </w:pPr>
            <w:r w:rsidRPr="00D21B4C">
              <w:rPr>
                <w:color w:val="auto"/>
              </w:rPr>
              <w:t>EMV</w:t>
            </w:r>
          </w:p>
        </w:tc>
        <w:tc>
          <w:tcPr>
            <w:tcW w:w="2552" w:type="dxa"/>
          </w:tcPr>
          <w:p w14:paraId="12A943D2" w14:textId="77777777" w:rsidR="00821F4C" w:rsidRPr="0027207C" w:rsidRDefault="00821F4C" w:rsidP="00821F4C">
            <w:pPr>
              <w:ind w:left="0"/>
              <w:rPr>
                <w:color w:val="auto"/>
              </w:rPr>
            </w:pPr>
            <w:r w:rsidRPr="0027207C">
              <w:rPr>
                <w:color w:val="auto"/>
              </w:rPr>
              <w:t xml:space="preserve">Director, Capability and Risk  </w:t>
            </w:r>
          </w:p>
          <w:p w14:paraId="72443677" w14:textId="4934F042" w:rsidR="00CD460B" w:rsidRPr="00821F4C" w:rsidRDefault="00CD460B" w:rsidP="007E0522">
            <w:pPr>
              <w:ind w:left="0"/>
              <w:rPr>
                <w:color w:val="auto"/>
              </w:rPr>
            </w:pPr>
          </w:p>
        </w:tc>
        <w:tc>
          <w:tcPr>
            <w:tcW w:w="3118" w:type="dxa"/>
          </w:tcPr>
          <w:p w14:paraId="3C628784" w14:textId="20737D8B" w:rsidR="00CD460B" w:rsidRPr="00D21B4C" w:rsidRDefault="00821F4C" w:rsidP="007E0522">
            <w:pPr>
              <w:ind w:left="0"/>
              <w:rPr>
                <w:color w:val="auto"/>
              </w:rPr>
            </w:pPr>
            <w:r w:rsidDel="00561845">
              <w:rPr>
                <w:color w:val="auto"/>
              </w:rPr>
              <w:t>Lachlan Kelsell</w:t>
            </w:r>
          </w:p>
        </w:tc>
        <w:tc>
          <w:tcPr>
            <w:tcW w:w="2268" w:type="dxa"/>
          </w:tcPr>
          <w:p w14:paraId="3DEA7096" w14:textId="6F5FF1A9" w:rsidR="00CD460B" w:rsidRPr="001C262C" w:rsidRDefault="00E54331" w:rsidP="007E0522">
            <w:pPr>
              <w:ind w:left="0"/>
              <w:rPr>
                <w:color w:val="auto"/>
                <w:highlight w:val="yellow"/>
              </w:rPr>
            </w:pPr>
            <w:r w:rsidRPr="001C262C">
              <w:rPr>
                <w:color w:val="auto"/>
                <w:highlight w:val="yellow"/>
              </w:rPr>
              <w:t>08</w:t>
            </w:r>
            <w:r w:rsidR="00821F4C" w:rsidRPr="001C262C">
              <w:rPr>
                <w:color w:val="auto"/>
                <w:highlight w:val="yellow"/>
              </w:rPr>
              <w:t>/1</w:t>
            </w:r>
            <w:r w:rsidRPr="001C262C">
              <w:rPr>
                <w:color w:val="auto"/>
                <w:highlight w:val="yellow"/>
              </w:rPr>
              <w:t>2</w:t>
            </w:r>
            <w:r w:rsidR="00821F4C" w:rsidRPr="001C262C">
              <w:rPr>
                <w:color w:val="auto"/>
                <w:highlight w:val="yellow"/>
              </w:rPr>
              <w:t>/20</w:t>
            </w:r>
          </w:p>
        </w:tc>
      </w:tr>
      <w:tr w:rsidR="00CD460B" w:rsidRPr="00D21B4C" w14:paraId="443B4EFE" w14:textId="7F02EA5A" w:rsidTr="55380DB2">
        <w:trPr>
          <w:cantSplit/>
          <w:trHeight w:val="286"/>
        </w:trPr>
        <w:tc>
          <w:tcPr>
            <w:tcW w:w="9923" w:type="dxa"/>
            <w:gridSpan w:val="4"/>
            <w:shd w:val="clear" w:color="auto" w:fill="000000" w:themeFill="text1"/>
          </w:tcPr>
          <w:p w14:paraId="3876E4FB" w14:textId="0F34BCCA" w:rsidR="00CD460B" w:rsidRPr="00306DC8" w:rsidRDefault="00CD460B" w:rsidP="00306DC8">
            <w:pPr>
              <w:pStyle w:val="Heading1"/>
              <w:numPr>
                <w:ilvl w:val="0"/>
                <w:numId w:val="0"/>
              </w:numPr>
              <w:ind w:left="720"/>
              <w:jc w:val="center"/>
              <w:rPr>
                <w:color w:val="FFFFFF" w:themeColor="background1"/>
              </w:rPr>
            </w:pPr>
            <w:bookmarkStart w:id="8" w:name="_Toc1662344832"/>
            <w:r w:rsidRPr="00306DC8">
              <w:rPr>
                <w:color w:val="FFFFFF" w:themeColor="background1"/>
              </w:rPr>
              <w:t>Municipal Endorsement</w:t>
            </w:r>
            <w:bookmarkEnd w:id="8"/>
          </w:p>
        </w:tc>
      </w:tr>
      <w:tr w:rsidR="00CD460B" w:rsidRPr="00D21B4C" w14:paraId="4AB0FD77" w14:textId="77777777" w:rsidTr="55380DB2">
        <w:trPr>
          <w:gridAfter w:val="1"/>
          <w:wAfter w:w="2268" w:type="dxa"/>
          <w:cantSplit/>
          <w:trHeight w:val="286"/>
        </w:trPr>
        <w:tc>
          <w:tcPr>
            <w:tcW w:w="1985" w:type="dxa"/>
          </w:tcPr>
          <w:p w14:paraId="32525000" w14:textId="3A9EAA84" w:rsidR="00CD460B" w:rsidRPr="00D21B4C" w:rsidRDefault="00CD460B" w:rsidP="007E0522">
            <w:pPr>
              <w:ind w:left="0"/>
              <w:rPr>
                <w:b/>
                <w:color w:val="auto"/>
              </w:rPr>
            </w:pPr>
            <w:r w:rsidRPr="00D21B4C">
              <w:rPr>
                <w:b/>
                <w:color w:val="auto"/>
              </w:rPr>
              <w:t>Municipality</w:t>
            </w:r>
          </w:p>
        </w:tc>
        <w:tc>
          <w:tcPr>
            <w:tcW w:w="2552" w:type="dxa"/>
          </w:tcPr>
          <w:p w14:paraId="2E05FB47" w14:textId="77777777" w:rsidR="00CD460B" w:rsidRPr="00D21B4C" w:rsidRDefault="00CD460B" w:rsidP="007E0522">
            <w:pPr>
              <w:ind w:left="0"/>
              <w:rPr>
                <w:b/>
                <w:color w:val="auto"/>
              </w:rPr>
            </w:pPr>
            <w:r w:rsidRPr="00D21B4C">
              <w:rPr>
                <w:b/>
                <w:color w:val="auto"/>
              </w:rPr>
              <w:t>Role</w:t>
            </w:r>
          </w:p>
        </w:tc>
        <w:tc>
          <w:tcPr>
            <w:tcW w:w="3118" w:type="dxa"/>
          </w:tcPr>
          <w:p w14:paraId="1AD3CECB" w14:textId="508EA175" w:rsidR="00CD460B" w:rsidRPr="00D21B4C" w:rsidRDefault="00CD460B" w:rsidP="007E0522">
            <w:pPr>
              <w:ind w:left="0"/>
              <w:rPr>
                <w:b/>
                <w:color w:val="auto"/>
              </w:rPr>
            </w:pPr>
            <w:r w:rsidRPr="00D21B4C">
              <w:rPr>
                <w:b/>
                <w:color w:val="auto"/>
              </w:rPr>
              <w:t>Date</w:t>
            </w:r>
          </w:p>
        </w:tc>
      </w:tr>
      <w:tr w:rsidR="00CD460B" w:rsidRPr="00D21B4C" w14:paraId="3FFC0405" w14:textId="77777777" w:rsidTr="55380DB2">
        <w:trPr>
          <w:gridAfter w:val="1"/>
          <w:wAfter w:w="2268" w:type="dxa"/>
          <w:cantSplit/>
          <w:trHeight w:val="286"/>
        </w:trPr>
        <w:tc>
          <w:tcPr>
            <w:tcW w:w="1985" w:type="dxa"/>
          </w:tcPr>
          <w:p w14:paraId="02F88F28" w14:textId="74006357" w:rsidR="00CD460B" w:rsidRPr="00D21B4C" w:rsidRDefault="00CD460B" w:rsidP="007E0522">
            <w:pPr>
              <w:ind w:left="0"/>
              <w:rPr>
                <w:color w:val="auto"/>
              </w:rPr>
            </w:pPr>
          </w:p>
        </w:tc>
        <w:tc>
          <w:tcPr>
            <w:tcW w:w="2552" w:type="dxa"/>
          </w:tcPr>
          <w:p w14:paraId="64C486A2" w14:textId="77777777" w:rsidR="00CD460B" w:rsidRPr="00D21B4C" w:rsidRDefault="00CD460B" w:rsidP="007E0522">
            <w:pPr>
              <w:ind w:left="0"/>
              <w:rPr>
                <w:color w:val="auto"/>
              </w:rPr>
            </w:pPr>
          </w:p>
        </w:tc>
        <w:tc>
          <w:tcPr>
            <w:tcW w:w="3118" w:type="dxa"/>
          </w:tcPr>
          <w:p w14:paraId="1498AB9B" w14:textId="472AFCD8" w:rsidR="00CD460B" w:rsidRPr="00D21B4C" w:rsidRDefault="00CD460B" w:rsidP="007E0522">
            <w:pPr>
              <w:ind w:left="0"/>
              <w:rPr>
                <w:color w:val="auto"/>
              </w:rPr>
            </w:pPr>
          </w:p>
        </w:tc>
      </w:tr>
    </w:tbl>
    <w:p w14:paraId="391D7FC1" w14:textId="77777777" w:rsidR="003F4A7F" w:rsidRDefault="003F4A7F">
      <w:pPr>
        <w:widowControl/>
        <w:autoSpaceDE/>
        <w:autoSpaceDN/>
        <w:adjustRightInd/>
        <w:spacing w:after="160" w:line="259" w:lineRule="auto"/>
        <w:ind w:left="0"/>
        <w:jc w:val="left"/>
        <w:rPr>
          <w:rFonts w:eastAsiaTheme="majorEastAsia" w:cstheme="majorBidi"/>
          <w:b/>
          <w:color w:val="000000" w:themeColor="text1"/>
          <w:szCs w:val="32"/>
        </w:rPr>
      </w:pPr>
    </w:p>
    <w:p w14:paraId="0537DFB8" w14:textId="13B2A343" w:rsidR="747BFE83" w:rsidRDefault="747BFE83">
      <w:r>
        <w:br w:type="page"/>
      </w:r>
    </w:p>
    <w:p w14:paraId="6692D253" w14:textId="13784EEE" w:rsidR="00BD4B8B" w:rsidRPr="003F4A7F" w:rsidRDefault="00EB0387" w:rsidP="0027207C">
      <w:pPr>
        <w:pStyle w:val="Heading1"/>
        <w:numPr>
          <w:ilvl w:val="0"/>
          <w:numId w:val="0"/>
        </w:numPr>
        <w:rPr>
          <w:sz w:val="24"/>
          <w:szCs w:val="24"/>
        </w:rPr>
      </w:pPr>
      <w:bookmarkStart w:id="9" w:name="_Toc611601861"/>
      <w:r w:rsidRPr="3A44E758">
        <w:rPr>
          <w:sz w:val="24"/>
          <w:szCs w:val="24"/>
        </w:rPr>
        <w:t>A</w:t>
      </w:r>
      <w:r w:rsidR="00BD4B8B" w:rsidRPr="3A44E758">
        <w:rPr>
          <w:sz w:val="24"/>
          <w:szCs w:val="24"/>
        </w:rPr>
        <w:t>ttachment 1</w:t>
      </w:r>
      <w:r w:rsidR="00E44F6F" w:rsidRPr="3A44E758">
        <w:rPr>
          <w:sz w:val="24"/>
          <w:szCs w:val="24"/>
        </w:rPr>
        <w:t>:</w:t>
      </w:r>
      <w:r w:rsidR="00821F4C" w:rsidRPr="3A44E758">
        <w:rPr>
          <w:sz w:val="24"/>
          <w:szCs w:val="24"/>
        </w:rPr>
        <w:t xml:space="preserve"> </w:t>
      </w:r>
      <w:r w:rsidR="1C6B9BB2" w:rsidRPr="3A44E758">
        <w:rPr>
          <w:sz w:val="24"/>
          <w:szCs w:val="24"/>
        </w:rPr>
        <w:t xml:space="preserve">Pro-forma letter from Council </w:t>
      </w:r>
      <w:r w:rsidR="6781473F" w:rsidRPr="747BFE83">
        <w:rPr>
          <w:sz w:val="24"/>
          <w:szCs w:val="24"/>
        </w:rPr>
        <w:t>CEO</w:t>
      </w:r>
      <w:r w:rsidR="1C6B9BB2" w:rsidRPr="3A44E758">
        <w:rPr>
          <w:sz w:val="24"/>
          <w:szCs w:val="24"/>
        </w:rPr>
        <w:t xml:space="preserve"> accepting the </w:t>
      </w:r>
      <w:r w:rsidR="59768CCF" w:rsidRPr="747BFE83">
        <w:rPr>
          <w:sz w:val="24"/>
          <w:szCs w:val="24"/>
        </w:rPr>
        <w:t>P</w:t>
      </w:r>
      <w:r w:rsidR="6781473F" w:rsidRPr="747BFE83">
        <w:rPr>
          <w:sz w:val="24"/>
          <w:szCs w:val="24"/>
        </w:rPr>
        <w:t>rotocol</w:t>
      </w:r>
      <w:bookmarkEnd w:id="9"/>
    </w:p>
    <w:p w14:paraId="299BB436" w14:textId="0978CD6A" w:rsidR="00BD4B8B" w:rsidRDefault="00BD4B8B" w:rsidP="00221027">
      <w:pPr>
        <w:ind w:left="0"/>
        <w:jc w:val="left"/>
      </w:pPr>
      <w:r>
        <w:t xml:space="preserve">Councils are requested to formally commit to this </w:t>
      </w:r>
      <w:r w:rsidR="49BBEF97">
        <w:t>P</w:t>
      </w:r>
      <w:r w:rsidR="408C18EB">
        <w:t>rotocol</w:t>
      </w:r>
      <w:r>
        <w:t xml:space="preserve"> by signing and returning the attached letter template for this purpos</w:t>
      </w:r>
      <w:r w:rsidR="00221027">
        <w:t xml:space="preserve">e. </w:t>
      </w:r>
      <w:r w:rsidR="3CD9DFE9">
        <w:t xml:space="preserve">Please send electronically to </w:t>
      </w:r>
      <w:hyperlink r:id="rId20">
        <w:r w:rsidR="3CD9DFE9" w:rsidRPr="747BFE83">
          <w:rPr>
            <w:rStyle w:val="Hyperlink"/>
          </w:rPr>
          <w:t>emergencymgt@mav.asn.au</w:t>
        </w:r>
      </w:hyperlink>
    </w:p>
    <w:p w14:paraId="555D5156" w14:textId="77777777" w:rsidR="00BD4B8B" w:rsidRDefault="00BD4B8B" w:rsidP="00E210E9">
      <w:pPr>
        <w:ind w:left="0"/>
        <w:rPr>
          <w:rFonts w:ascii="Tahoma" w:hAnsi="Tahoma" w:cs="Tahoma"/>
          <w:sz w:val="24"/>
          <w:szCs w:val="24"/>
        </w:rPr>
      </w:pPr>
    </w:p>
    <w:p w14:paraId="1E5E46C1" w14:textId="77777777" w:rsidR="00BD4B8B" w:rsidRPr="00E354C1" w:rsidRDefault="00BD4B8B" w:rsidP="00E210E9">
      <w:pPr>
        <w:spacing w:line="380" w:lineRule="exact"/>
        <w:ind w:left="0"/>
        <w:jc w:val="center"/>
        <w:rPr>
          <w:rFonts w:ascii="Tahoma" w:hAnsi="Tahoma" w:cs="Tahoma"/>
          <w:b/>
          <w:color w:val="auto"/>
          <w:sz w:val="24"/>
          <w:szCs w:val="24"/>
        </w:rPr>
      </w:pPr>
      <w:r w:rsidRPr="00E354C1">
        <w:rPr>
          <w:rFonts w:ascii="Tahoma" w:hAnsi="Tahoma" w:cs="Tahoma"/>
          <w:b/>
          <w:color w:val="auto"/>
          <w:sz w:val="24"/>
          <w:szCs w:val="24"/>
        </w:rPr>
        <w:t>(Insert Council Letterhead)</w:t>
      </w:r>
    </w:p>
    <w:p w14:paraId="5380A0AA" w14:textId="77777777" w:rsidR="00BD4B8B" w:rsidRDefault="00BD4B8B" w:rsidP="00E210E9">
      <w:pPr>
        <w:spacing w:line="373" w:lineRule="exact"/>
        <w:ind w:left="0"/>
        <w:rPr>
          <w:rFonts w:ascii="Tahoma" w:hAnsi="Tahoma" w:cs="Tahoma"/>
          <w:sz w:val="24"/>
          <w:szCs w:val="24"/>
        </w:rPr>
      </w:pPr>
    </w:p>
    <w:p w14:paraId="08A07240" w14:textId="77777777" w:rsidR="00BD4B8B" w:rsidRPr="00BD4B8B" w:rsidRDefault="00BD4B8B" w:rsidP="00E210E9">
      <w:pPr>
        <w:ind w:left="0"/>
        <w:rPr>
          <w:rFonts w:ascii="Tahoma" w:hAnsi="Tahoma" w:cs="Tahoma"/>
          <w:sz w:val="24"/>
          <w:szCs w:val="24"/>
        </w:rPr>
      </w:pPr>
      <w:r w:rsidRPr="00BD4B8B">
        <w:rPr>
          <w:rFonts w:ascii="Tahoma" w:hAnsi="Tahoma" w:cs="Tahoma"/>
          <w:sz w:val="24"/>
          <w:szCs w:val="24"/>
        </w:rPr>
        <w:t>[Name]</w:t>
      </w:r>
    </w:p>
    <w:p w14:paraId="0E4BC896" w14:textId="39A7BE5E" w:rsidR="00BD4B8B" w:rsidRPr="00BD4B8B" w:rsidRDefault="00BD4B8B" w:rsidP="00621A1D">
      <w:pPr>
        <w:ind w:left="0"/>
        <w:jc w:val="left"/>
        <w:rPr>
          <w:rFonts w:ascii="Tahoma" w:hAnsi="Tahoma" w:cs="Tahoma"/>
          <w:sz w:val="24"/>
          <w:szCs w:val="24"/>
        </w:rPr>
      </w:pPr>
      <w:r w:rsidRPr="00BD4B8B">
        <w:rPr>
          <w:rFonts w:ascii="Tahoma" w:hAnsi="Tahoma" w:cs="Tahoma"/>
          <w:sz w:val="24"/>
          <w:szCs w:val="24"/>
        </w:rPr>
        <w:t>Mana</w:t>
      </w:r>
      <w:r>
        <w:rPr>
          <w:rFonts w:ascii="Tahoma" w:hAnsi="Tahoma" w:cs="Tahoma"/>
          <w:sz w:val="24"/>
          <w:szCs w:val="24"/>
        </w:rPr>
        <w:t xml:space="preserve">ger </w:t>
      </w:r>
      <w:r w:rsidR="002347AD">
        <w:rPr>
          <w:rFonts w:ascii="Tahoma" w:hAnsi="Tahoma" w:cs="Tahoma"/>
          <w:sz w:val="24"/>
          <w:szCs w:val="24"/>
        </w:rPr>
        <w:t>Community Strengthening and Infrastructure</w:t>
      </w:r>
    </w:p>
    <w:p w14:paraId="0C5AD2F9" w14:textId="77777777" w:rsidR="00BD4B8B" w:rsidRPr="00BD4B8B" w:rsidRDefault="00BD4B8B" w:rsidP="00621A1D">
      <w:pPr>
        <w:ind w:left="0"/>
        <w:jc w:val="left"/>
        <w:rPr>
          <w:rFonts w:ascii="Tahoma" w:hAnsi="Tahoma" w:cs="Tahoma"/>
          <w:sz w:val="24"/>
          <w:szCs w:val="24"/>
        </w:rPr>
      </w:pPr>
      <w:r w:rsidRPr="00BD4B8B">
        <w:rPr>
          <w:rFonts w:ascii="Tahoma" w:hAnsi="Tahoma" w:cs="Tahoma"/>
          <w:sz w:val="24"/>
          <w:szCs w:val="24"/>
        </w:rPr>
        <w:t>Municipal Association of Victoria</w:t>
      </w:r>
    </w:p>
    <w:p w14:paraId="40B47B00" w14:textId="615420D7" w:rsidR="408C18EB" w:rsidRDefault="2685B027" w:rsidP="00621A1D">
      <w:pPr>
        <w:ind w:left="0"/>
        <w:jc w:val="left"/>
        <w:rPr>
          <w:rFonts w:ascii="Tahoma" w:eastAsia="Tahoma" w:hAnsi="Tahoma" w:cs="Tahoma"/>
          <w:sz w:val="24"/>
          <w:szCs w:val="24"/>
        </w:rPr>
      </w:pPr>
      <w:r w:rsidRPr="747BFE83">
        <w:rPr>
          <w:rFonts w:ascii="Helvetica" w:eastAsia="Helvetica" w:hAnsi="Helvetica" w:cs="Helvetica"/>
          <w:color w:val="000000" w:themeColor="text1"/>
          <w:sz w:val="24"/>
          <w:szCs w:val="24"/>
        </w:rPr>
        <w:t xml:space="preserve"> PO Box 24131</w:t>
      </w:r>
      <w:r w:rsidR="408C18EB">
        <w:br/>
      </w:r>
      <w:r w:rsidRPr="747BFE83">
        <w:rPr>
          <w:rFonts w:ascii="Helvetica" w:eastAsia="Helvetica" w:hAnsi="Helvetica" w:cs="Helvetica"/>
          <w:color w:val="000000" w:themeColor="text1"/>
          <w:sz w:val="24"/>
          <w:szCs w:val="24"/>
        </w:rPr>
        <w:t>15 Southern Cross Lane</w:t>
      </w:r>
      <w:r w:rsidR="408C18EB">
        <w:br/>
      </w:r>
      <w:r w:rsidRPr="747BFE83">
        <w:rPr>
          <w:rFonts w:ascii="Helvetica" w:eastAsia="Helvetica" w:hAnsi="Helvetica" w:cs="Helvetica"/>
          <w:color w:val="000000" w:themeColor="text1"/>
          <w:sz w:val="24"/>
          <w:szCs w:val="24"/>
        </w:rPr>
        <w:t>Melbourne VIC 3000</w:t>
      </w:r>
    </w:p>
    <w:p w14:paraId="192BB759" w14:textId="483DA66B" w:rsidR="00BD4B8B" w:rsidRDefault="00492D4C" w:rsidP="00E210E9">
      <w:pPr>
        <w:ind w:left="0"/>
        <w:rPr>
          <w:rFonts w:ascii="Tahoma" w:hAnsi="Tahoma" w:cs="Tahoma"/>
          <w:sz w:val="24"/>
          <w:szCs w:val="24"/>
        </w:rPr>
      </w:pPr>
      <w:hyperlink r:id="rId21" w:history="1">
        <w:r w:rsidR="00942BC9" w:rsidRPr="00242C88">
          <w:rPr>
            <w:rStyle w:val="Hyperlink"/>
            <w:rFonts w:ascii="Tahoma" w:hAnsi="Tahoma" w:cs="Tahoma"/>
            <w:sz w:val="24"/>
            <w:szCs w:val="24"/>
          </w:rPr>
          <w:t>emergencymgt@mav.asn.au</w:t>
        </w:r>
      </w:hyperlink>
      <w:r w:rsidR="00942BC9">
        <w:rPr>
          <w:rFonts w:ascii="Tahoma" w:hAnsi="Tahoma" w:cs="Tahoma"/>
          <w:sz w:val="24"/>
          <w:szCs w:val="24"/>
        </w:rPr>
        <w:t xml:space="preserve"> </w:t>
      </w:r>
    </w:p>
    <w:p w14:paraId="3D257E4A" w14:textId="77777777" w:rsidR="00BD4B8B" w:rsidRDefault="00BD4B8B" w:rsidP="00E210E9">
      <w:pPr>
        <w:ind w:left="0"/>
        <w:rPr>
          <w:rFonts w:ascii="Tahoma" w:hAnsi="Tahoma" w:cs="Tahoma"/>
          <w:sz w:val="24"/>
          <w:szCs w:val="24"/>
        </w:rPr>
      </w:pPr>
    </w:p>
    <w:p w14:paraId="626AB61F" w14:textId="77777777" w:rsidR="00BD4B8B" w:rsidRPr="00BD4B8B" w:rsidRDefault="00BD4B8B" w:rsidP="00E210E9">
      <w:pPr>
        <w:ind w:left="0"/>
        <w:rPr>
          <w:rFonts w:ascii="Tahoma" w:hAnsi="Tahoma" w:cs="Tahoma"/>
          <w:sz w:val="24"/>
          <w:szCs w:val="24"/>
        </w:rPr>
      </w:pPr>
      <w:r w:rsidRPr="00BD4B8B">
        <w:rPr>
          <w:rFonts w:ascii="Tahoma" w:hAnsi="Tahoma" w:cs="Tahoma"/>
          <w:sz w:val="24"/>
          <w:szCs w:val="24"/>
        </w:rPr>
        <w:t>Dear [salutation],</w:t>
      </w:r>
    </w:p>
    <w:p w14:paraId="63584A00" w14:textId="77777777" w:rsidR="00BD4B8B" w:rsidRDefault="00BD4B8B" w:rsidP="00E210E9">
      <w:pPr>
        <w:ind w:left="0"/>
        <w:rPr>
          <w:rFonts w:ascii="Tahoma" w:hAnsi="Tahoma" w:cs="Tahoma"/>
          <w:sz w:val="24"/>
          <w:szCs w:val="24"/>
        </w:rPr>
      </w:pPr>
    </w:p>
    <w:p w14:paraId="4D1BD397" w14:textId="013484FB" w:rsidR="00BD4B8B" w:rsidRPr="00BD4B8B" w:rsidRDefault="00E210E9" w:rsidP="00E210E9">
      <w:pPr>
        <w:ind w:left="0"/>
        <w:rPr>
          <w:rFonts w:ascii="Tahoma" w:hAnsi="Tahoma" w:cs="Tahoma"/>
          <w:b/>
          <w:sz w:val="24"/>
          <w:szCs w:val="24"/>
        </w:rPr>
      </w:pPr>
      <w:r>
        <w:rPr>
          <w:rFonts w:ascii="Tahoma" w:hAnsi="Tahoma" w:cs="Tahoma"/>
          <w:b/>
          <w:sz w:val="24"/>
          <w:szCs w:val="24"/>
        </w:rPr>
        <w:t>Re: Protocol for Inter-C</w:t>
      </w:r>
      <w:r w:rsidR="00BD4B8B" w:rsidRPr="00BD4B8B">
        <w:rPr>
          <w:rFonts w:ascii="Tahoma" w:hAnsi="Tahoma" w:cs="Tahoma"/>
          <w:b/>
          <w:sz w:val="24"/>
          <w:szCs w:val="24"/>
        </w:rPr>
        <w:t>ouncil Emergency Management Resource Sharing</w:t>
      </w:r>
    </w:p>
    <w:p w14:paraId="3FE2E306" w14:textId="77777777" w:rsidR="00BD4B8B" w:rsidRDefault="00BD4B8B" w:rsidP="00E210E9">
      <w:pPr>
        <w:ind w:left="0"/>
        <w:rPr>
          <w:rFonts w:ascii="Tahoma" w:hAnsi="Tahoma" w:cs="Tahoma"/>
          <w:sz w:val="24"/>
          <w:szCs w:val="24"/>
        </w:rPr>
      </w:pPr>
    </w:p>
    <w:p w14:paraId="7E2C2F13" w14:textId="3FBA6556" w:rsidR="00BD4B8B" w:rsidRPr="00BD4B8B" w:rsidRDefault="00BD4B8B" w:rsidP="00E210E9">
      <w:pPr>
        <w:ind w:left="0"/>
        <w:rPr>
          <w:rFonts w:ascii="Tahoma" w:hAnsi="Tahoma" w:cs="Tahoma"/>
          <w:sz w:val="24"/>
          <w:szCs w:val="24"/>
        </w:rPr>
      </w:pPr>
      <w:r w:rsidRPr="00BD4B8B">
        <w:rPr>
          <w:rFonts w:ascii="Tahoma" w:hAnsi="Tahoma" w:cs="Tahoma"/>
          <w:sz w:val="24"/>
          <w:szCs w:val="24"/>
        </w:rPr>
        <w:t xml:space="preserve">The ______________ Council confirms its commitment to </w:t>
      </w:r>
      <w:r w:rsidR="0043754B">
        <w:rPr>
          <w:rFonts w:ascii="Tahoma" w:hAnsi="Tahoma" w:cs="Tahoma"/>
          <w:sz w:val="24"/>
          <w:szCs w:val="24"/>
        </w:rPr>
        <w:t>the</w:t>
      </w:r>
      <w:r w:rsidRPr="00BD4B8B">
        <w:rPr>
          <w:rFonts w:ascii="Tahoma" w:hAnsi="Tahoma" w:cs="Tahoma"/>
          <w:sz w:val="24"/>
          <w:szCs w:val="24"/>
        </w:rPr>
        <w:t xml:space="preserve"> protocol</w:t>
      </w:r>
      <w:r w:rsidR="0057481F">
        <w:rPr>
          <w:rFonts w:ascii="Tahoma" w:hAnsi="Tahoma" w:cs="Tahoma"/>
          <w:sz w:val="24"/>
          <w:szCs w:val="24"/>
        </w:rPr>
        <w:t xml:space="preserve"> and attaches the details of the Emergency Management role responsible for committing the Council to providing resources to or requesting resources from other Victorian Councils</w:t>
      </w:r>
      <w:r w:rsidRPr="00BD4B8B">
        <w:rPr>
          <w:rFonts w:ascii="Tahoma" w:hAnsi="Tahoma" w:cs="Tahoma"/>
          <w:sz w:val="24"/>
          <w:szCs w:val="24"/>
        </w:rPr>
        <w:t>.</w:t>
      </w:r>
    </w:p>
    <w:p w14:paraId="07BD9865" w14:textId="77777777" w:rsidR="00BD4B8B" w:rsidRDefault="00BD4B8B" w:rsidP="00E210E9">
      <w:pPr>
        <w:ind w:left="0"/>
        <w:rPr>
          <w:rFonts w:ascii="Tahoma" w:hAnsi="Tahoma" w:cs="Tahoma"/>
          <w:sz w:val="24"/>
          <w:szCs w:val="24"/>
        </w:rPr>
      </w:pPr>
    </w:p>
    <w:p w14:paraId="0CA1BAE8" w14:textId="4D7E4F2E" w:rsidR="00BD4B8B" w:rsidRPr="00BD4B8B" w:rsidRDefault="00BD4B8B" w:rsidP="00E210E9">
      <w:pPr>
        <w:ind w:left="0"/>
        <w:rPr>
          <w:rFonts w:ascii="Tahoma" w:hAnsi="Tahoma" w:cs="Tahoma"/>
          <w:sz w:val="24"/>
          <w:szCs w:val="24"/>
        </w:rPr>
      </w:pPr>
      <w:r w:rsidRPr="00BD4B8B">
        <w:rPr>
          <w:rFonts w:ascii="Tahoma" w:hAnsi="Tahoma" w:cs="Tahoma"/>
          <w:sz w:val="24"/>
          <w:szCs w:val="24"/>
        </w:rPr>
        <w:t xml:space="preserve">The purpose of this protocol is to provide an agreed </w:t>
      </w:r>
      <w:r w:rsidR="00E210E9">
        <w:rPr>
          <w:rFonts w:ascii="Tahoma" w:hAnsi="Tahoma" w:cs="Tahoma"/>
          <w:sz w:val="24"/>
          <w:szCs w:val="24"/>
        </w:rPr>
        <w:t>position between C</w:t>
      </w:r>
      <w:r w:rsidRPr="00BD4B8B">
        <w:rPr>
          <w:rFonts w:ascii="Tahoma" w:hAnsi="Tahoma" w:cs="Tahoma"/>
          <w:sz w:val="24"/>
          <w:szCs w:val="24"/>
        </w:rPr>
        <w:t>ouncils</w:t>
      </w:r>
      <w:r w:rsidR="00E210E9">
        <w:rPr>
          <w:rFonts w:ascii="Tahoma" w:hAnsi="Tahoma" w:cs="Tahoma"/>
          <w:sz w:val="24"/>
          <w:szCs w:val="24"/>
        </w:rPr>
        <w:t xml:space="preserve"> </w:t>
      </w:r>
      <w:r w:rsidRPr="00BD4B8B">
        <w:rPr>
          <w:rFonts w:ascii="Tahoma" w:hAnsi="Tahoma" w:cs="Tahoma"/>
          <w:sz w:val="24"/>
          <w:szCs w:val="24"/>
        </w:rPr>
        <w:t>for the provision of inter-council assistance for response</w:t>
      </w:r>
      <w:r w:rsidR="00DE2C5B">
        <w:rPr>
          <w:rFonts w:ascii="Tahoma" w:hAnsi="Tahoma" w:cs="Tahoma"/>
          <w:sz w:val="24"/>
          <w:szCs w:val="24"/>
        </w:rPr>
        <w:t>, relief</w:t>
      </w:r>
      <w:r w:rsidRPr="00BD4B8B">
        <w:rPr>
          <w:rFonts w:ascii="Tahoma" w:hAnsi="Tahoma" w:cs="Tahoma"/>
          <w:sz w:val="24"/>
          <w:szCs w:val="24"/>
        </w:rPr>
        <w:t xml:space="preserve"> and recovery</w:t>
      </w:r>
      <w:r w:rsidR="00E210E9">
        <w:rPr>
          <w:rFonts w:ascii="Tahoma" w:hAnsi="Tahoma" w:cs="Tahoma"/>
          <w:sz w:val="24"/>
          <w:szCs w:val="24"/>
        </w:rPr>
        <w:t xml:space="preserve"> </w:t>
      </w:r>
      <w:r w:rsidRPr="00BD4B8B">
        <w:rPr>
          <w:rFonts w:ascii="Tahoma" w:hAnsi="Tahoma" w:cs="Tahoma"/>
          <w:sz w:val="24"/>
          <w:szCs w:val="24"/>
        </w:rPr>
        <w:t>activities during an emergency. This protocol details the process for initiating</w:t>
      </w:r>
      <w:r w:rsidR="00E210E9">
        <w:rPr>
          <w:rFonts w:ascii="Tahoma" w:hAnsi="Tahoma" w:cs="Tahoma"/>
          <w:sz w:val="24"/>
          <w:szCs w:val="24"/>
        </w:rPr>
        <w:t xml:space="preserve"> </w:t>
      </w:r>
      <w:r w:rsidRPr="00BD4B8B">
        <w:rPr>
          <w:rFonts w:ascii="Tahoma" w:hAnsi="Tahoma" w:cs="Tahoma"/>
          <w:sz w:val="24"/>
          <w:szCs w:val="24"/>
        </w:rPr>
        <w:t>reque</w:t>
      </w:r>
      <w:r w:rsidR="00E210E9">
        <w:rPr>
          <w:rFonts w:ascii="Tahoma" w:hAnsi="Tahoma" w:cs="Tahoma"/>
          <w:sz w:val="24"/>
          <w:szCs w:val="24"/>
        </w:rPr>
        <w:t>sts for resources from another C</w:t>
      </w:r>
      <w:r w:rsidRPr="00BD4B8B">
        <w:rPr>
          <w:rFonts w:ascii="Tahoma" w:hAnsi="Tahoma" w:cs="Tahoma"/>
          <w:sz w:val="24"/>
          <w:szCs w:val="24"/>
        </w:rPr>
        <w:t>ouncil and identifies associated</w:t>
      </w:r>
      <w:r w:rsidR="00E210E9">
        <w:rPr>
          <w:rFonts w:ascii="Tahoma" w:hAnsi="Tahoma" w:cs="Tahoma"/>
          <w:sz w:val="24"/>
          <w:szCs w:val="24"/>
        </w:rPr>
        <w:t xml:space="preserve"> </w:t>
      </w:r>
      <w:r w:rsidRPr="00BD4B8B">
        <w:rPr>
          <w:rFonts w:ascii="Tahoma" w:hAnsi="Tahoma" w:cs="Tahoma"/>
          <w:sz w:val="24"/>
          <w:szCs w:val="24"/>
        </w:rPr>
        <w:t>operational and administrative requirements.</w:t>
      </w:r>
    </w:p>
    <w:p w14:paraId="1E9006F4" w14:textId="77777777" w:rsidR="00BD4B8B" w:rsidRDefault="00BD4B8B" w:rsidP="00E210E9">
      <w:pPr>
        <w:ind w:left="0"/>
        <w:rPr>
          <w:rFonts w:ascii="Tahoma" w:hAnsi="Tahoma" w:cs="Tahoma"/>
          <w:sz w:val="24"/>
          <w:szCs w:val="24"/>
        </w:rPr>
      </w:pPr>
    </w:p>
    <w:p w14:paraId="1FD1E705" w14:textId="3D098B79" w:rsidR="00BD4B8B" w:rsidRPr="00E210E9" w:rsidRDefault="00BD4B8B" w:rsidP="00E210E9">
      <w:pPr>
        <w:ind w:left="0"/>
        <w:rPr>
          <w:rFonts w:ascii="Tahoma" w:hAnsi="Tahoma" w:cs="Tahoma"/>
          <w:sz w:val="24"/>
          <w:szCs w:val="24"/>
        </w:rPr>
      </w:pPr>
      <w:r w:rsidRPr="00E210E9">
        <w:rPr>
          <w:rFonts w:ascii="Tahoma" w:hAnsi="Tahoma" w:cs="Tahoma"/>
          <w:sz w:val="24"/>
          <w:szCs w:val="24"/>
        </w:rPr>
        <w:t>The application of this protocol is expected to enhance the capability of</w:t>
      </w:r>
      <w:r w:rsidR="00E210E9">
        <w:rPr>
          <w:rFonts w:ascii="Tahoma" w:hAnsi="Tahoma" w:cs="Tahoma"/>
          <w:sz w:val="24"/>
          <w:szCs w:val="24"/>
        </w:rPr>
        <w:t xml:space="preserve"> C</w:t>
      </w:r>
      <w:r w:rsidRPr="00E210E9">
        <w:rPr>
          <w:rFonts w:ascii="Tahoma" w:hAnsi="Tahoma" w:cs="Tahoma"/>
          <w:sz w:val="24"/>
          <w:szCs w:val="24"/>
        </w:rPr>
        <w:t>ouncils to provide the best possible outcomes for emergency management</w:t>
      </w:r>
      <w:r w:rsidR="00E210E9">
        <w:rPr>
          <w:rFonts w:ascii="Tahoma" w:hAnsi="Tahoma" w:cs="Tahoma"/>
          <w:sz w:val="24"/>
          <w:szCs w:val="24"/>
        </w:rPr>
        <w:t xml:space="preserve"> </w:t>
      </w:r>
      <w:r w:rsidRPr="00E210E9">
        <w:rPr>
          <w:rFonts w:ascii="Tahoma" w:hAnsi="Tahoma" w:cs="Tahoma"/>
          <w:sz w:val="24"/>
          <w:szCs w:val="24"/>
        </w:rPr>
        <w:t>and to support the step up arrangements as detailed in the</w:t>
      </w:r>
      <w:r w:rsidR="00D77E18">
        <w:rPr>
          <w:rFonts w:ascii="Tahoma" w:hAnsi="Tahoma" w:cs="Tahoma"/>
          <w:sz w:val="24"/>
          <w:szCs w:val="24"/>
        </w:rPr>
        <w:t xml:space="preserve"> State Emergency Management Plan.</w:t>
      </w:r>
      <w:r w:rsidRPr="00E210E9">
        <w:rPr>
          <w:rFonts w:ascii="Tahoma" w:hAnsi="Tahoma" w:cs="Tahoma"/>
          <w:sz w:val="24"/>
          <w:szCs w:val="24"/>
        </w:rPr>
        <w:t xml:space="preserve"> </w:t>
      </w:r>
    </w:p>
    <w:p w14:paraId="3A7A5403" w14:textId="77777777" w:rsidR="00BD4B8B" w:rsidRDefault="00BD4B8B" w:rsidP="00E210E9">
      <w:pPr>
        <w:ind w:left="0"/>
        <w:rPr>
          <w:rFonts w:ascii="Tahoma" w:hAnsi="Tahoma" w:cs="Tahoma"/>
          <w:sz w:val="24"/>
          <w:szCs w:val="24"/>
        </w:rPr>
      </w:pPr>
    </w:p>
    <w:p w14:paraId="2B4BE6F4" w14:textId="3E3AB69D" w:rsidR="00BD4B8B" w:rsidRPr="00E210E9" w:rsidRDefault="00BD4B8B" w:rsidP="00E210E9">
      <w:pPr>
        <w:ind w:left="0"/>
        <w:rPr>
          <w:rFonts w:ascii="Tahoma" w:hAnsi="Tahoma" w:cs="Tahoma"/>
          <w:sz w:val="24"/>
          <w:szCs w:val="24"/>
        </w:rPr>
      </w:pPr>
      <w:r w:rsidRPr="00E210E9">
        <w:rPr>
          <w:rFonts w:ascii="Tahoma" w:hAnsi="Tahoma" w:cs="Tahoma"/>
          <w:sz w:val="24"/>
          <w:szCs w:val="24"/>
        </w:rPr>
        <w:t>The co-ordination of responding agencies involves the systematic acquisition</w:t>
      </w:r>
      <w:r w:rsidR="00E210E9">
        <w:rPr>
          <w:rFonts w:ascii="Tahoma" w:hAnsi="Tahoma" w:cs="Tahoma"/>
          <w:sz w:val="24"/>
          <w:szCs w:val="24"/>
        </w:rPr>
        <w:t xml:space="preserve"> </w:t>
      </w:r>
      <w:r w:rsidRPr="00E210E9">
        <w:rPr>
          <w:rFonts w:ascii="Tahoma" w:hAnsi="Tahoma" w:cs="Tahoma"/>
          <w:sz w:val="24"/>
          <w:szCs w:val="24"/>
        </w:rPr>
        <w:t>and application of resources (personnel, equipment and facilities) in</w:t>
      </w:r>
      <w:r w:rsidR="00E210E9">
        <w:rPr>
          <w:rFonts w:ascii="Tahoma" w:hAnsi="Tahoma" w:cs="Tahoma"/>
          <w:sz w:val="24"/>
          <w:szCs w:val="24"/>
        </w:rPr>
        <w:t xml:space="preserve"> </w:t>
      </w:r>
      <w:r w:rsidRPr="00E210E9">
        <w:rPr>
          <w:rFonts w:ascii="Tahoma" w:hAnsi="Tahoma" w:cs="Tahoma"/>
          <w:sz w:val="24"/>
          <w:szCs w:val="24"/>
        </w:rPr>
        <w:t>accordance with the requirements of the emergency. This protocol will</w:t>
      </w:r>
      <w:r w:rsidR="00E210E9">
        <w:rPr>
          <w:rFonts w:ascii="Tahoma" w:hAnsi="Tahoma" w:cs="Tahoma"/>
          <w:sz w:val="24"/>
          <w:szCs w:val="24"/>
        </w:rPr>
        <w:t xml:space="preserve"> </w:t>
      </w:r>
      <w:r w:rsidRPr="00E210E9">
        <w:rPr>
          <w:rFonts w:ascii="Tahoma" w:hAnsi="Tahoma" w:cs="Tahoma"/>
          <w:sz w:val="24"/>
          <w:szCs w:val="24"/>
        </w:rPr>
        <w:t>facilitate appropriate timely mustering of resources ready to discharge</w:t>
      </w:r>
      <w:r w:rsidR="00E210E9">
        <w:rPr>
          <w:rFonts w:ascii="Tahoma" w:hAnsi="Tahoma" w:cs="Tahoma"/>
          <w:sz w:val="24"/>
          <w:szCs w:val="24"/>
        </w:rPr>
        <w:t xml:space="preserve"> </w:t>
      </w:r>
      <w:r w:rsidRPr="00E210E9">
        <w:rPr>
          <w:rFonts w:ascii="Tahoma" w:hAnsi="Tahoma" w:cs="Tahoma"/>
          <w:sz w:val="24"/>
          <w:szCs w:val="24"/>
        </w:rPr>
        <w:t>municipal functions.</w:t>
      </w:r>
    </w:p>
    <w:p w14:paraId="1F4FC158" w14:textId="77777777" w:rsidR="00BD4B8B" w:rsidRDefault="00BD4B8B" w:rsidP="00E210E9">
      <w:pPr>
        <w:ind w:left="0"/>
        <w:rPr>
          <w:rFonts w:ascii="Tahoma" w:hAnsi="Tahoma" w:cs="Tahoma"/>
          <w:sz w:val="24"/>
          <w:szCs w:val="24"/>
        </w:rPr>
      </w:pPr>
    </w:p>
    <w:p w14:paraId="02B65547" w14:textId="77777777" w:rsidR="00E210E9" w:rsidRDefault="00E210E9" w:rsidP="00E210E9">
      <w:pPr>
        <w:ind w:left="0"/>
        <w:rPr>
          <w:rFonts w:ascii="Tahoma" w:hAnsi="Tahoma" w:cs="Tahoma"/>
          <w:sz w:val="24"/>
          <w:szCs w:val="24"/>
        </w:rPr>
      </w:pPr>
    </w:p>
    <w:p w14:paraId="6D7C6F70" w14:textId="77777777" w:rsidR="00E210E9" w:rsidRDefault="00E210E9" w:rsidP="00E210E9">
      <w:pPr>
        <w:ind w:left="0"/>
        <w:rPr>
          <w:rFonts w:ascii="Tahoma" w:hAnsi="Tahoma" w:cs="Tahoma"/>
          <w:sz w:val="24"/>
          <w:szCs w:val="24"/>
        </w:rPr>
      </w:pPr>
    </w:p>
    <w:p w14:paraId="51B9023E" w14:textId="77777777" w:rsidR="00BD4B8B" w:rsidRDefault="00BD4B8B" w:rsidP="00E210E9">
      <w:pPr>
        <w:ind w:left="0"/>
        <w:rPr>
          <w:rFonts w:ascii="Tahoma" w:hAnsi="Tahoma" w:cs="Tahoma"/>
          <w:sz w:val="24"/>
          <w:szCs w:val="24"/>
        </w:rPr>
      </w:pPr>
    </w:p>
    <w:p w14:paraId="15F63463" w14:textId="54DBD7C3" w:rsidR="0043754B" w:rsidRDefault="00BD4B8B" w:rsidP="00E210E9">
      <w:pPr>
        <w:spacing w:line="240" w:lineRule="auto"/>
        <w:ind w:left="0"/>
        <w:rPr>
          <w:sz w:val="24"/>
          <w:szCs w:val="24"/>
        </w:rPr>
      </w:pPr>
      <w:r>
        <w:rPr>
          <w:sz w:val="24"/>
          <w:szCs w:val="24"/>
        </w:rPr>
        <w:t>Signed CEO or Delegated Officer.</w:t>
      </w:r>
    </w:p>
    <w:p w14:paraId="279D33E0" w14:textId="66C05FDD" w:rsidR="00E210E9" w:rsidRPr="0027207C" w:rsidRDefault="00466313" w:rsidP="00A52E30">
      <w:pPr>
        <w:pStyle w:val="Heading1"/>
        <w:numPr>
          <w:ilvl w:val="0"/>
          <w:numId w:val="0"/>
        </w:numPr>
      </w:pPr>
      <w:bookmarkStart w:id="10" w:name="_Toc1267651396"/>
      <w:r w:rsidRPr="0027207C">
        <w:t xml:space="preserve">Attachment </w:t>
      </w:r>
      <w:r w:rsidR="00D044FA" w:rsidRPr="0027207C">
        <w:t xml:space="preserve">2: </w:t>
      </w:r>
      <w:r w:rsidR="0043754B" w:rsidRPr="0027207C">
        <w:t xml:space="preserve">Council Emergency Management Authorised Officer </w:t>
      </w:r>
      <w:r w:rsidR="00DE2C5B" w:rsidRPr="0027207C">
        <w:t xml:space="preserve">- </w:t>
      </w:r>
      <w:r w:rsidR="0043754B" w:rsidRPr="0027207C">
        <w:t>Contact Information Form</w:t>
      </w:r>
      <w:bookmarkEnd w:id="10"/>
    </w:p>
    <w:p w14:paraId="317668AF" w14:textId="77777777" w:rsidR="0043754B" w:rsidRDefault="0043754B" w:rsidP="00E210E9">
      <w:pPr>
        <w:spacing w:line="240" w:lineRule="auto"/>
        <w:ind w:left="0"/>
        <w:rPr>
          <w:sz w:val="24"/>
          <w:szCs w:val="24"/>
        </w:rPr>
      </w:pPr>
    </w:p>
    <w:p w14:paraId="664481F8" w14:textId="1496A7B4" w:rsidR="0043754B" w:rsidRPr="0027207C" w:rsidRDefault="0043754B" w:rsidP="00E210E9">
      <w:pPr>
        <w:spacing w:line="240" w:lineRule="auto"/>
        <w:ind w:left="0"/>
      </w:pPr>
      <w:r w:rsidRPr="0027207C">
        <w:t xml:space="preserve">The </w:t>
      </w:r>
      <w:r w:rsidR="0059164B" w:rsidRPr="0027207C">
        <w:t>role specified in this form is authorised on behalf of this Council to request assistance from other Victorian Municipal Councils or commit their Council to supply resources for any Requesting Council subject to the provisions of the Protocol for Inter-Council Emergency Management Resource Sharing.</w:t>
      </w:r>
    </w:p>
    <w:p w14:paraId="142F820E" w14:textId="77777777" w:rsidR="007625D2" w:rsidRPr="0027207C" w:rsidRDefault="007625D2" w:rsidP="00E210E9">
      <w:pPr>
        <w:spacing w:line="240" w:lineRule="auto"/>
        <w:ind w:left="0"/>
      </w:pPr>
    </w:p>
    <w:p w14:paraId="7D9D195E" w14:textId="63242DC4" w:rsidR="007625D2" w:rsidRPr="0027207C" w:rsidRDefault="007625D2" w:rsidP="00E210E9">
      <w:pPr>
        <w:spacing w:line="240" w:lineRule="auto"/>
        <w:ind w:left="0"/>
        <w:rPr>
          <w:b/>
        </w:rPr>
      </w:pPr>
      <w:r w:rsidRPr="0027207C">
        <w:rPr>
          <w:b/>
        </w:rPr>
        <w:t>Note: All fields are mandatory.</w:t>
      </w:r>
    </w:p>
    <w:p w14:paraId="72AC6C2B" w14:textId="77777777" w:rsidR="0059164B" w:rsidRPr="0027207C" w:rsidRDefault="0059164B" w:rsidP="00E210E9">
      <w:pPr>
        <w:spacing w:line="240" w:lineRule="auto"/>
        <w:ind w:left="0"/>
      </w:pPr>
    </w:p>
    <w:p w14:paraId="5BBEAE46" w14:textId="1FA9B1C4" w:rsidR="0059164B" w:rsidRPr="0027207C" w:rsidRDefault="0059164B" w:rsidP="00E210E9">
      <w:pPr>
        <w:spacing w:line="240" w:lineRule="auto"/>
        <w:ind w:left="0"/>
      </w:pPr>
      <w:r w:rsidRPr="0027207C">
        <w:t xml:space="preserve">It is the responsibility of the </w:t>
      </w:r>
      <w:r w:rsidR="00DE2C5B" w:rsidRPr="0027207C">
        <w:t xml:space="preserve">Requesting </w:t>
      </w:r>
      <w:r w:rsidRPr="0027207C">
        <w:t xml:space="preserve">Council to set up its own internal processes </w:t>
      </w:r>
      <w:r w:rsidR="00DE2C5B" w:rsidRPr="0027207C">
        <w:t xml:space="preserve">and </w:t>
      </w:r>
      <w:r w:rsidRPr="0027207C">
        <w:t xml:space="preserve">to </w:t>
      </w:r>
      <w:r w:rsidR="00B845FA" w:rsidRPr="0027207C">
        <w:t xml:space="preserve">liaise with the MERC to </w:t>
      </w:r>
      <w:r w:rsidRPr="0027207C">
        <w:t xml:space="preserve">determine what resources are required or what resources could be spared to assist another Council prior to </w:t>
      </w:r>
      <w:r w:rsidR="008079E0" w:rsidRPr="0027207C">
        <w:t>committing or requesting resources.</w:t>
      </w:r>
    </w:p>
    <w:p w14:paraId="7DFCB208" w14:textId="77777777" w:rsidR="007625D2" w:rsidRPr="0027207C" w:rsidRDefault="007625D2" w:rsidP="00E210E9">
      <w:pPr>
        <w:spacing w:line="240" w:lineRule="auto"/>
        <w:ind w:left="0"/>
      </w:pPr>
    </w:p>
    <w:tbl>
      <w:tblPr>
        <w:tblStyle w:val="TableGrid"/>
        <w:tblW w:w="0" w:type="auto"/>
        <w:tblLook w:val="04A0" w:firstRow="1" w:lastRow="0" w:firstColumn="1" w:lastColumn="0" w:noHBand="0" w:noVBand="1"/>
      </w:tblPr>
      <w:tblGrid>
        <w:gridCol w:w="3964"/>
        <w:gridCol w:w="5052"/>
      </w:tblGrid>
      <w:tr w:rsidR="00B65AE2" w:rsidRPr="0027207C" w14:paraId="7B366901" w14:textId="77777777" w:rsidTr="007625D2">
        <w:tc>
          <w:tcPr>
            <w:tcW w:w="3964" w:type="dxa"/>
            <w:tcBorders>
              <w:bottom w:val="single" w:sz="4" w:space="0" w:color="auto"/>
            </w:tcBorders>
            <w:shd w:val="clear" w:color="auto" w:fill="000000" w:themeFill="text1"/>
          </w:tcPr>
          <w:p w14:paraId="6FD29BC2" w14:textId="77777777" w:rsidR="00B65AE2" w:rsidRPr="0027207C" w:rsidRDefault="00B65AE2" w:rsidP="0059164B">
            <w:pPr>
              <w:spacing w:line="240" w:lineRule="auto"/>
              <w:ind w:left="0"/>
              <w:jc w:val="left"/>
              <w:rPr>
                <w:b/>
                <w:color w:val="FFFFFF" w:themeColor="background1"/>
              </w:rPr>
            </w:pPr>
            <w:r w:rsidRPr="0027207C">
              <w:rPr>
                <w:b/>
                <w:color w:val="FFFFFF" w:themeColor="background1"/>
              </w:rPr>
              <w:t>Information Required</w:t>
            </w:r>
          </w:p>
          <w:p w14:paraId="0CA92D38" w14:textId="3DBAA8E4" w:rsidR="00B65AE2" w:rsidRPr="0027207C" w:rsidRDefault="00B65AE2" w:rsidP="0059164B">
            <w:pPr>
              <w:spacing w:line="240" w:lineRule="auto"/>
              <w:ind w:left="0"/>
              <w:jc w:val="left"/>
              <w:rPr>
                <w:b/>
                <w:color w:val="FFFFFF" w:themeColor="background1"/>
              </w:rPr>
            </w:pPr>
          </w:p>
        </w:tc>
        <w:tc>
          <w:tcPr>
            <w:tcW w:w="5052" w:type="dxa"/>
            <w:shd w:val="clear" w:color="auto" w:fill="000000" w:themeFill="text1"/>
          </w:tcPr>
          <w:p w14:paraId="513862E2" w14:textId="511F6D8D" w:rsidR="00B65AE2" w:rsidRPr="0027207C" w:rsidRDefault="00B65AE2" w:rsidP="00E210E9">
            <w:pPr>
              <w:spacing w:line="240" w:lineRule="auto"/>
              <w:ind w:left="0"/>
              <w:rPr>
                <w:b/>
                <w:color w:val="FFFFFF" w:themeColor="background1"/>
              </w:rPr>
            </w:pPr>
            <w:r w:rsidRPr="0027207C">
              <w:rPr>
                <w:b/>
                <w:color w:val="FFFFFF" w:themeColor="background1"/>
              </w:rPr>
              <w:t>Response</w:t>
            </w:r>
          </w:p>
        </w:tc>
      </w:tr>
      <w:tr w:rsidR="00B65AE2" w:rsidRPr="0027207C" w14:paraId="6AB58186" w14:textId="77777777" w:rsidTr="007625D2">
        <w:tc>
          <w:tcPr>
            <w:tcW w:w="3964" w:type="dxa"/>
            <w:shd w:val="clear" w:color="auto" w:fill="D0CECE" w:themeFill="background2" w:themeFillShade="E6"/>
          </w:tcPr>
          <w:p w14:paraId="1F69A2BC" w14:textId="016AF85D" w:rsidR="0043754B" w:rsidRPr="0027207C" w:rsidRDefault="0043754B" w:rsidP="0059164B">
            <w:pPr>
              <w:spacing w:line="240" w:lineRule="auto"/>
              <w:ind w:left="0"/>
              <w:jc w:val="left"/>
              <w:rPr>
                <w:b/>
                <w:color w:val="000000" w:themeColor="text1"/>
              </w:rPr>
            </w:pPr>
            <w:r w:rsidRPr="0027207C">
              <w:rPr>
                <w:b/>
                <w:color w:val="000000" w:themeColor="text1"/>
              </w:rPr>
              <w:t>Council Name</w:t>
            </w:r>
            <w:r w:rsidR="2E0363F2" w:rsidRPr="747BFE83">
              <w:rPr>
                <w:b/>
                <w:bCs/>
                <w:color w:val="000000" w:themeColor="text1"/>
              </w:rPr>
              <w:t>:</w:t>
            </w:r>
          </w:p>
          <w:p w14:paraId="71675860" w14:textId="77777777" w:rsidR="0059164B" w:rsidRPr="0027207C" w:rsidRDefault="0059164B" w:rsidP="0059164B">
            <w:pPr>
              <w:spacing w:line="240" w:lineRule="auto"/>
              <w:ind w:left="0"/>
              <w:jc w:val="left"/>
              <w:rPr>
                <w:b/>
                <w:color w:val="000000" w:themeColor="text1"/>
              </w:rPr>
            </w:pPr>
          </w:p>
          <w:p w14:paraId="45A8C57D" w14:textId="177CC606" w:rsidR="00B65AE2" w:rsidRPr="0027207C" w:rsidRDefault="00B65AE2" w:rsidP="0059164B">
            <w:pPr>
              <w:spacing w:line="240" w:lineRule="auto"/>
              <w:ind w:left="0"/>
              <w:jc w:val="left"/>
              <w:rPr>
                <w:b/>
                <w:color w:val="000000" w:themeColor="text1"/>
              </w:rPr>
            </w:pPr>
          </w:p>
        </w:tc>
        <w:tc>
          <w:tcPr>
            <w:tcW w:w="5052" w:type="dxa"/>
            <w:shd w:val="clear" w:color="auto" w:fill="auto"/>
          </w:tcPr>
          <w:p w14:paraId="76AD201A" w14:textId="46A8B473" w:rsidR="0043754B" w:rsidRPr="0027207C" w:rsidRDefault="0043754B" w:rsidP="00E210E9">
            <w:pPr>
              <w:spacing w:line="240" w:lineRule="auto"/>
              <w:ind w:left="0"/>
              <w:rPr>
                <w:b/>
                <w:color w:val="000000" w:themeColor="text1"/>
              </w:rPr>
            </w:pPr>
          </w:p>
        </w:tc>
      </w:tr>
      <w:tr w:rsidR="0043754B" w:rsidRPr="0027207C" w14:paraId="768F4CB0" w14:textId="77777777" w:rsidTr="00820714">
        <w:tc>
          <w:tcPr>
            <w:tcW w:w="3964" w:type="dxa"/>
            <w:shd w:val="clear" w:color="auto" w:fill="D0CECE" w:themeFill="background2" w:themeFillShade="E6"/>
          </w:tcPr>
          <w:p w14:paraId="497FBAC9" w14:textId="6D85AAF2" w:rsidR="0043754B" w:rsidRPr="0027207C" w:rsidRDefault="0059164B" w:rsidP="0059164B">
            <w:pPr>
              <w:spacing w:line="240" w:lineRule="auto"/>
              <w:ind w:left="0"/>
              <w:jc w:val="left"/>
              <w:rPr>
                <w:b/>
              </w:rPr>
            </w:pPr>
            <w:r w:rsidRPr="0027207C">
              <w:rPr>
                <w:b/>
              </w:rPr>
              <w:t>Authorised Emergency Management Role:</w:t>
            </w:r>
          </w:p>
          <w:p w14:paraId="5036EA17" w14:textId="236B5DA1" w:rsidR="0059164B" w:rsidRPr="0027207C" w:rsidRDefault="0059164B" w:rsidP="0059164B">
            <w:pPr>
              <w:spacing w:line="240" w:lineRule="auto"/>
              <w:ind w:left="0"/>
              <w:jc w:val="left"/>
            </w:pPr>
            <w:r w:rsidRPr="0027207C">
              <w:t>E.g MERO, MEMO, MRM, MEM</w:t>
            </w:r>
          </w:p>
        </w:tc>
        <w:tc>
          <w:tcPr>
            <w:tcW w:w="5052" w:type="dxa"/>
          </w:tcPr>
          <w:p w14:paraId="65BF4A39" w14:textId="77777777" w:rsidR="0043754B" w:rsidRPr="0027207C" w:rsidRDefault="0043754B" w:rsidP="00E210E9">
            <w:pPr>
              <w:spacing w:line="240" w:lineRule="auto"/>
              <w:ind w:left="0"/>
            </w:pPr>
          </w:p>
        </w:tc>
      </w:tr>
      <w:tr w:rsidR="0043754B" w:rsidRPr="0027207C" w14:paraId="59ECAD09" w14:textId="77777777" w:rsidTr="00820714">
        <w:tc>
          <w:tcPr>
            <w:tcW w:w="3964" w:type="dxa"/>
            <w:shd w:val="clear" w:color="auto" w:fill="D0CECE" w:themeFill="background2" w:themeFillShade="E6"/>
          </w:tcPr>
          <w:p w14:paraId="68F3ABCC" w14:textId="54236926" w:rsidR="0043754B" w:rsidRPr="0027207C" w:rsidRDefault="0059164B" w:rsidP="0059164B">
            <w:pPr>
              <w:spacing w:line="240" w:lineRule="auto"/>
              <w:ind w:left="0"/>
              <w:jc w:val="left"/>
              <w:rPr>
                <w:b/>
              </w:rPr>
            </w:pPr>
            <w:r w:rsidRPr="0027207C">
              <w:rPr>
                <w:b/>
              </w:rPr>
              <w:t>Role email address:</w:t>
            </w:r>
          </w:p>
          <w:p w14:paraId="727DEFEC" w14:textId="32387DF2" w:rsidR="0059164B" w:rsidRPr="0027207C" w:rsidRDefault="0059164B" w:rsidP="0059164B">
            <w:pPr>
              <w:spacing w:line="240" w:lineRule="auto"/>
              <w:ind w:left="0"/>
              <w:jc w:val="left"/>
            </w:pPr>
            <w:r w:rsidRPr="0027207C">
              <w:t xml:space="preserve">(generic email required e.g. </w:t>
            </w:r>
            <w:r w:rsidR="00D77E18" w:rsidRPr="0027207C">
              <w:t>MEMO</w:t>
            </w:r>
            <w:r w:rsidRPr="0027207C">
              <w:t>@Council.vic.gov.au)</w:t>
            </w:r>
          </w:p>
        </w:tc>
        <w:tc>
          <w:tcPr>
            <w:tcW w:w="5052" w:type="dxa"/>
          </w:tcPr>
          <w:p w14:paraId="646A37D4" w14:textId="77777777" w:rsidR="0043754B" w:rsidRPr="0027207C" w:rsidRDefault="0043754B" w:rsidP="00E210E9">
            <w:pPr>
              <w:spacing w:line="240" w:lineRule="auto"/>
              <w:ind w:left="0"/>
            </w:pPr>
          </w:p>
        </w:tc>
      </w:tr>
      <w:tr w:rsidR="0043754B" w:rsidRPr="0027207C" w14:paraId="4FD088C9" w14:textId="77777777" w:rsidTr="00820714">
        <w:tc>
          <w:tcPr>
            <w:tcW w:w="3964" w:type="dxa"/>
            <w:shd w:val="clear" w:color="auto" w:fill="D0CECE" w:themeFill="background2" w:themeFillShade="E6"/>
          </w:tcPr>
          <w:p w14:paraId="3BFC0571" w14:textId="45278727" w:rsidR="0043754B" w:rsidRPr="0027207C" w:rsidRDefault="0059164B" w:rsidP="0059164B">
            <w:pPr>
              <w:spacing w:line="240" w:lineRule="auto"/>
              <w:ind w:left="0"/>
              <w:jc w:val="left"/>
              <w:rPr>
                <w:b/>
              </w:rPr>
            </w:pPr>
            <w:r w:rsidRPr="0027207C">
              <w:rPr>
                <w:b/>
              </w:rPr>
              <w:t>Role contact phone number:</w:t>
            </w:r>
          </w:p>
          <w:p w14:paraId="67B7171F" w14:textId="4E699FE2" w:rsidR="0059164B" w:rsidRPr="0027207C" w:rsidRDefault="0059164B" w:rsidP="0059164B">
            <w:pPr>
              <w:spacing w:line="240" w:lineRule="auto"/>
              <w:ind w:left="0"/>
              <w:jc w:val="left"/>
            </w:pPr>
            <w:r w:rsidRPr="0027207C">
              <w:t>(generic number for the acting MERO, MEMO, MRM or MEM)</w:t>
            </w:r>
          </w:p>
        </w:tc>
        <w:tc>
          <w:tcPr>
            <w:tcW w:w="5052" w:type="dxa"/>
          </w:tcPr>
          <w:p w14:paraId="75FEECD4" w14:textId="77777777" w:rsidR="0043754B" w:rsidRPr="0027207C" w:rsidRDefault="0043754B" w:rsidP="00E210E9">
            <w:pPr>
              <w:spacing w:line="240" w:lineRule="auto"/>
              <w:ind w:left="0"/>
            </w:pPr>
          </w:p>
        </w:tc>
      </w:tr>
      <w:tr w:rsidR="0059164B" w:rsidRPr="0027207C" w14:paraId="3877262D" w14:textId="77777777" w:rsidTr="00820714">
        <w:tc>
          <w:tcPr>
            <w:tcW w:w="3964" w:type="dxa"/>
            <w:shd w:val="clear" w:color="auto" w:fill="D0CECE" w:themeFill="background2" w:themeFillShade="E6"/>
          </w:tcPr>
          <w:p w14:paraId="6A65E6D6" w14:textId="21CBB84A" w:rsidR="0059164B" w:rsidRPr="0027207C" w:rsidRDefault="0059164B" w:rsidP="0059164B">
            <w:pPr>
              <w:spacing w:line="240" w:lineRule="auto"/>
              <w:ind w:left="0"/>
              <w:jc w:val="left"/>
              <w:rPr>
                <w:b/>
              </w:rPr>
            </w:pPr>
            <w:r w:rsidRPr="0027207C">
              <w:rPr>
                <w:b/>
              </w:rPr>
              <w:t>Role mobile phone number:</w:t>
            </w:r>
          </w:p>
          <w:p w14:paraId="0E1C65F5" w14:textId="62559ED2" w:rsidR="0059164B" w:rsidRPr="0027207C" w:rsidRDefault="0059164B" w:rsidP="0059164B">
            <w:pPr>
              <w:spacing w:line="240" w:lineRule="auto"/>
              <w:ind w:left="0"/>
              <w:jc w:val="left"/>
            </w:pPr>
            <w:r w:rsidRPr="0027207C">
              <w:t>(generic number for the acting MERO, MEMO, MRM or MEM)</w:t>
            </w:r>
          </w:p>
        </w:tc>
        <w:tc>
          <w:tcPr>
            <w:tcW w:w="5052" w:type="dxa"/>
          </w:tcPr>
          <w:p w14:paraId="728020CC" w14:textId="77777777" w:rsidR="0059164B" w:rsidRPr="0027207C" w:rsidRDefault="0059164B" w:rsidP="0059164B">
            <w:pPr>
              <w:spacing w:line="240" w:lineRule="auto"/>
              <w:ind w:left="0"/>
            </w:pPr>
          </w:p>
        </w:tc>
      </w:tr>
      <w:tr w:rsidR="0059164B" w:rsidRPr="0027207C" w14:paraId="1FBB6035" w14:textId="77777777" w:rsidTr="00820714">
        <w:tc>
          <w:tcPr>
            <w:tcW w:w="3964" w:type="dxa"/>
            <w:shd w:val="clear" w:color="auto" w:fill="D0CECE" w:themeFill="background2" w:themeFillShade="E6"/>
          </w:tcPr>
          <w:p w14:paraId="12A70491" w14:textId="25EA22B6" w:rsidR="0059164B" w:rsidRPr="0027207C" w:rsidRDefault="0059164B" w:rsidP="0059164B">
            <w:pPr>
              <w:spacing w:line="240" w:lineRule="auto"/>
              <w:ind w:left="0"/>
              <w:jc w:val="left"/>
              <w:rPr>
                <w:b/>
              </w:rPr>
            </w:pPr>
            <w:r w:rsidRPr="0027207C">
              <w:rPr>
                <w:b/>
              </w:rPr>
              <w:t>CEO Name:</w:t>
            </w:r>
          </w:p>
          <w:p w14:paraId="771723B0" w14:textId="77777777" w:rsidR="00820714" w:rsidRPr="0027207C" w:rsidRDefault="00820714" w:rsidP="0059164B">
            <w:pPr>
              <w:spacing w:line="240" w:lineRule="auto"/>
              <w:ind w:left="0"/>
              <w:jc w:val="left"/>
              <w:rPr>
                <w:b/>
              </w:rPr>
            </w:pPr>
          </w:p>
          <w:p w14:paraId="4E004DC2" w14:textId="466C146E" w:rsidR="0059164B" w:rsidRPr="0027207C" w:rsidRDefault="0059164B" w:rsidP="0059164B">
            <w:pPr>
              <w:spacing w:line="240" w:lineRule="auto"/>
              <w:ind w:left="0"/>
              <w:jc w:val="left"/>
            </w:pPr>
          </w:p>
        </w:tc>
        <w:tc>
          <w:tcPr>
            <w:tcW w:w="5052" w:type="dxa"/>
          </w:tcPr>
          <w:p w14:paraId="7CB3FB44" w14:textId="77777777" w:rsidR="0059164B" w:rsidRPr="0027207C" w:rsidRDefault="0059164B" w:rsidP="0059164B">
            <w:pPr>
              <w:spacing w:line="240" w:lineRule="auto"/>
              <w:ind w:left="0"/>
            </w:pPr>
          </w:p>
        </w:tc>
      </w:tr>
      <w:tr w:rsidR="0059164B" w:rsidRPr="0027207C" w14:paraId="3F7305FC" w14:textId="77777777" w:rsidTr="00820714">
        <w:tc>
          <w:tcPr>
            <w:tcW w:w="3964" w:type="dxa"/>
            <w:shd w:val="clear" w:color="auto" w:fill="D0CECE" w:themeFill="background2" w:themeFillShade="E6"/>
          </w:tcPr>
          <w:p w14:paraId="2C66D86A" w14:textId="5D4D3AFC" w:rsidR="0059164B" w:rsidRPr="0027207C" w:rsidRDefault="0059164B" w:rsidP="0059164B">
            <w:pPr>
              <w:spacing w:line="240" w:lineRule="auto"/>
              <w:ind w:left="0"/>
              <w:jc w:val="left"/>
              <w:rPr>
                <w:b/>
              </w:rPr>
            </w:pPr>
            <w:r w:rsidRPr="0027207C">
              <w:rPr>
                <w:b/>
              </w:rPr>
              <w:t>CEO Signature:</w:t>
            </w:r>
          </w:p>
          <w:p w14:paraId="4DC0FB91" w14:textId="77777777" w:rsidR="00820714" w:rsidRPr="0027207C" w:rsidRDefault="00820714" w:rsidP="0059164B">
            <w:pPr>
              <w:spacing w:line="240" w:lineRule="auto"/>
              <w:ind w:left="0"/>
              <w:jc w:val="left"/>
              <w:rPr>
                <w:b/>
              </w:rPr>
            </w:pPr>
          </w:p>
          <w:p w14:paraId="72669882" w14:textId="38C84623" w:rsidR="0059164B" w:rsidRPr="0027207C" w:rsidRDefault="0059164B" w:rsidP="0059164B">
            <w:pPr>
              <w:spacing w:line="240" w:lineRule="auto"/>
              <w:ind w:left="0"/>
              <w:jc w:val="left"/>
            </w:pPr>
          </w:p>
        </w:tc>
        <w:tc>
          <w:tcPr>
            <w:tcW w:w="5052" w:type="dxa"/>
          </w:tcPr>
          <w:p w14:paraId="64F5A976" w14:textId="77777777" w:rsidR="0059164B" w:rsidRPr="0027207C" w:rsidRDefault="0059164B" w:rsidP="0059164B">
            <w:pPr>
              <w:spacing w:line="240" w:lineRule="auto"/>
              <w:ind w:left="0"/>
            </w:pPr>
          </w:p>
        </w:tc>
      </w:tr>
      <w:tr w:rsidR="0059164B" w:rsidRPr="0027207C" w14:paraId="71E5C9D4" w14:textId="77777777" w:rsidTr="00820714">
        <w:tc>
          <w:tcPr>
            <w:tcW w:w="3964" w:type="dxa"/>
            <w:shd w:val="clear" w:color="auto" w:fill="D0CECE" w:themeFill="background2" w:themeFillShade="E6"/>
          </w:tcPr>
          <w:p w14:paraId="008914A8" w14:textId="4A0ECDA2" w:rsidR="0059164B" w:rsidRPr="0027207C" w:rsidRDefault="001655CF" w:rsidP="0059164B">
            <w:pPr>
              <w:spacing w:line="240" w:lineRule="auto"/>
              <w:ind w:left="0"/>
              <w:jc w:val="left"/>
              <w:rPr>
                <w:b/>
              </w:rPr>
            </w:pPr>
            <w:r w:rsidRPr="0027207C">
              <w:rPr>
                <w:b/>
              </w:rPr>
              <w:t xml:space="preserve">Signature </w:t>
            </w:r>
            <w:r w:rsidR="0059164B" w:rsidRPr="0027207C">
              <w:rPr>
                <w:b/>
              </w:rPr>
              <w:t>Date:</w:t>
            </w:r>
          </w:p>
          <w:p w14:paraId="7F7FC16A" w14:textId="77777777" w:rsidR="00820714" w:rsidRPr="0027207C" w:rsidRDefault="00820714" w:rsidP="0059164B">
            <w:pPr>
              <w:spacing w:line="240" w:lineRule="auto"/>
              <w:ind w:left="0"/>
              <w:jc w:val="left"/>
              <w:rPr>
                <w:b/>
              </w:rPr>
            </w:pPr>
          </w:p>
          <w:p w14:paraId="3AB96086" w14:textId="76377B3D" w:rsidR="0059164B" w:rsidRPr="0027207C" w:rsidRDefault="0059164B" w:rsidP="0059164B">
            <w:pPr>
              <w:spacing w:line="240" w:lineRule="auto"/>
              <w:ind w:left="0"/>
              <w:jc w:val="left"/>
            </w:pPr>
          </w:p>
        </w:tc>
        <w:tc>
          <w:tcPr>
            <w:tcW w:w="5052" w:type="dxa"/>
          </w:tcPr>
          <w:p w14:paraId="74B8D58F" w14:textId="77777777" w:rsidR="0059164B" w:rsidRPr="0027207C" w:rsidRDefault="0059164B" w:rsidP="0059164B">
            <w:pPr>
              <w:spacing w:line="240" w:lineRule="auto"/>
              <w:ind w:left="0"/>
            </w:pPr>
          </w:p>
        </w:tc>
      </w:tr>
    </w:tbl>
    <w:p w14:paraId="283F6F29" w14:textId="249847B2" w:rsidR="00070D22" w:rsidRDefault="00070D22" w:rsidP="00070D22">
      <w:pPr>
        <w:widowControl/>
        <w:autoSpaceDE/>
        <w:autoSpaceDN/>
        <w:adjustRightInd/>
        <w:spacing w:after="160" w:line="259" w:lineRule="auto"/>
        <w:ind w:left="0"/>
        <w:jc w:val="left"/>
        <w:rPr>
          <w:sz w:val="24"/>
          <w:szCs w:val="24"/>
        </w:rPr>
      </w:pPr>
    </w:p>
    <w:p w14:paraId="61F97B95" w14:textId="77777777" w:rsidR="008F300A" w:rsidRDefault="008F300A" w:rsidP="00070D22">
      <w:pPr>
        <w:pStyle w:val="Heading1"/>
        <w:numPr>
          <w:ilvl w:val="0"/>
          <w:numId w:val="0"/>
        </w:numPr>
        <w:ind w:left="720"/>
      </w:pPr>
    </w:p>
    <w:p w14:paraId="12B697FE" w14:textId="77777777" w:rsidR="008F300A" w:rsidRDefault="008F300A" w:rsidP="00070D22">
      <w:pPr>
        <w:pStyle w:val="Heading1"/>
        <w:numPr>
          <w:ilvl w:val="0"/>
          <w:numId w:val="0"/>
        </w:numPr>
        <w:ind w:left="720"/>
      </w:pPr>
    </w:p>
    <w:p w14:paraId="2CB7852F" w14:textId="77777777" w:rsidR="008F300A" w:rsidRDefault="008F300A" w:rsidP="00070D22">
      <w:pPr>
        <w:pStyle w:val="Heading1"/>
        <w:numPr>
          <w:ilvl w:val="0"/>
          <w:numId w:val="0"/>
        </w:numPr>
        <w:ind w:left="720"/>
      </w:pPr>
    </w:p>
    <w:p w14:paraId="7D527192" w14:textId="3FE77805" w:rsidR="00C9089B" w:rsidRDefault="747BFE83">
      <w:r>
        <w:br w:type="page"/>
      </w:r>
    </w:p>
    <w:tbl>
      <w:tblPr>
        <w:tblpPr w:leftFromText="180" w:rightFromText="180" w:vertAnchor="page" w:horzAnchor="margin" w:tblpY="1216"/>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4"/>
        <w:gridCol w:w="1310"/>
        <w:gridCol w:w="3012"/>
        <w:gridCol w:w="1447"/>
        <w:gridCol w:w="2045"/>
      </w:tblGrid>
      <w:tr w:rsidR="006E3781" w:rsidRPr="008E60E9" w14:paraId="721BB2DF" w14:textId="77777777" w:rsidTr="3A44E758">
        <w:trPr>
          <w:trHeight w:val="553"/>
        </w:trPr>
        <w:tc>
          <w:tcPr>
            <w:tcW w:w="9348"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37DA700" w14:textId="2E417990" w:rsidR="006E3781" w:rsidRPr="00A9362E" w:rsidRDefault="6AEB37A3" w:rsidP="747BFE83">
            <w:pPr>
              <w:pStyle w:val="Heading1"/>
              <w:numPr>
                <w:ilvl w:val="0"/>
                <w:numId w:val="0"/>
              </w:numPr>
              <w:rPr>
                <w:rFonts w:eastAsia="Times New Roman"/>
                <w:lang w:val="en-US" w:eastAsia="en-US"/>
              </w:rPr>
            </w:pPr>
            <w:r w:rsidRPr="747BFE83">
              <w:rPr>
                <w:rFonts w:eastAsia="Times New Roman"/>
                <w:lang w:eastAsia="en-US"/>
              </w:rPr>
              <w:t xml:space="preserve"> </w:t>
            </w:r>
            <w:bookmarkStart w:id="11" w:name="_Toc1675797738"/>
            <w:r w:rsidR="5985AE73" w:rsidRPr="747BFE83">
              <w:rPr>
                <w:rFonts w:eastAsia="Times New Roman"/>
                <w:lang w:eastAsia="en-US"/>
              </w:rPr>
              <w:t>Attachment</w:t>
            </w:r>
            <w:r w:rsidRPr="747BFE83">
              <w:rPr>
                <w:rFonts w:eastAsia="Times New Roman"/>
                <w:lang w:eastAsia="en-US"/>
              </w:rPr>
              <w:t xml:space="preserve"> 3: </w:t>
            </w:r>
            <w:r w:rsidR="658DD458" w:rsidRPr="747BFE83">
              <w:rPr>
                <w:rFonts w:eastAsia="Times New Roman"/>
                <w:lang w:eastAsia="en-US"/>
              </w:rPr>
              <w:t xml:space="preserve">Inter-Council </w:t>
            </w:r>
            <w:r w:rsidR="2AEDF1D1" w:rsidRPr="747BFE83">
              <w:rPr>
                <w:rFonts w:eastAsia="Times New Roman"/>
                <w:lang w:eastAsia="en-US"/>
              </w:rPr>
              <w:t>Resource Request Form</w:t>
            </w:r>
            <w:bookmarkEnd w:id="11"/>
            <w:r w:rsidR="2AEDF1D1" w:rsidRPr="747BFE83">
              <w:rPr>
                <w:rFonts w:eastAsia="Times New Roman"/>
                <w:lang w:eastAsia="en-US"/>
              </w:rPr>
              <w:t xml:space="preserve"> </w:t>
            </w:r>
          </w:p>
          <w:p w14:paraId="652C5DE9" w14:textId="2162753D" w:rsidR="006E3781" w:rsidRPr="008E60E9" w:rsidRDefault="6AEB37A3" w:rsidP="006E3781">
            <w:pPr>
              <w:widowControl/>
              <w:autoSpaceDE/>
              <w:autoSpaceDN/>
              <w:adjustRightInd/>
              <w:spacing w:line="240" w:lineRule="auto"/>
              <w:ind w:left="0"/>
              <w:jc w:val="center"/>
              <w:textAlignment w:val="baseline"/>
              <w:rPr>
                <w:rFonts w:ascii="Segoe UI" w:eastAsia="Times New Roman" w:hAnsi="Segoe UI" w:cs="Segoe UI"/>
                <w:color w:val="auto"/>
                <w:sz w:val="18"/>
                <w:szCs w:val="18"/>
                <w:lang w:val="en-US" w:eastAsia="en-US"/>
              </w:rPr>
            </w:pPr>
            <w:r w:rsidRPr="001C262C">
              <w:t>(</w:t>
            </w:r>
            <w:r w:rsidRPr="001C262C">
              <w:rPr>
                <w:lang w:val="en-US"/>
              </w:rPr>
              <w:t>To be completed by Requesting Council</w:t>
            </w:r>
            <w:r w:rsidR="1516209C" w:rsidRPr="001C262C">
              <w:rPr>
                <w:lang w:val="en-US"/>
              </w:rPr>
              <w:t>)</w:t>
            </w:r>
          </w:p>
        </w:tc>
      </w:tr>
      <w:tr w:rsidR="006E3781" w:rsidRPr="008E60E9" w14:paraId="72371412" w14:textId="77777777" w:rsidTr="3A44E758">
        <w:trPr>
          <w:trHeight w:val="223"/>
        </w:trPr>
        <w:tc>
          <w:tcPr>
            <w:tcW w:w="2844" w:type="dxa"/>
            <w:gridSpan w:val="2"/>
            <w:tcBorders>
              <w:top w:val="nil"/>
              <w:left w:val="single" w:sz="6" w:space="0" w:color="auto"/>
              <w:bottom w:val="single" w:sz="6" w:space="0" w:color="auto"/>
              <w:right w:val="single" w:sz="6" w:space="0" w:color="auto"/>
            </w:tcBorders>
            <w:shd w:val="clear" w:color="auto" w:fill="D9D9D9" w:themeFill="background1" w:themeFillShade="D9"/>
            <w:hideMark/>
          </w:tcPr>
          <w:p w14:paraId="2BA9FF30" w14:textId="77777777" w:rsidR="006E3781" w:rsidRPr="008E60E9" w:rsidRDefault="006E3781" w:rsidP="006E3781">
            <w:pPr>
              <w:widowControl/>
              <w:autoSpaceDE/>
              <w:autoSpaceDN/>
              <w:adjustRightInd/>
              <w:spacing w:line="240" w:lineRule="auto"/>
              <w:ind w:left="0"/>
              <w:jc w:val="center"/>
              <w:textAlignment w:val="baseline"/>
              <w:rPr>
                <w:rFonts w:ascii="Segoe UI" w:eastAsia="Times New Roman" w:hAnsi="Segoe UI" w:cs="Segoe UI"/>
                <w:color w:val="auto"/>
                <w:sz w:val="18"/>
                <w:szCs w:val="18"/>
                <w:lang w:val="en-US" w:eastAsia="en-US"/>
              </w:rPr>
            </w:pPr>
            <w:r w:rsidRPr="008E60E9">
              <w:rPr>
                <w:rFonts w:eastAsia="Times New Roman"/>
                <w:b/>
                <w:bCs/>
                <w:color w:val="auto"/>
                <w:sz w:val="20"/>
                <w:szCs w:val="20"/>
                <w:lang w:eastAsia="en-US"/>
              </w:rPr>
              <w:t>Information Required</w:t>
            </w:r>
            <w:r w:rsidRPr="008E60E9">
              <w:rPr>
                <w:rFonts w:eastAsia="Times New Roman"/>
                <w:color w:val="auto"/>
                <w:sz w:val="20"/>
                <w:szCs w:val="20"/>
                <w:lang w:val="en-US" w:eastAsia="en-US"/>
              </w:rPr>
              <w:t> </w:t>
            </w:r>
          </w:p>
        </w:tc>
        <w:tc>
          <w:tcPr>
            <w:tcW w:w="6504" w:type="dxa"/>
            <w:gridSpan w:val="3"/>
            <w:tcBorders>
              <w:top w:val="nil"/>
              <w:left w:val="nil"/>
              <w:bottom w:val="single" w:sz="6" w:space="0" w:color="auto"/>
              <w:right w:val="single" w:sz="6" w:space="0" w:color="auto"/>
            </w:tcBorders>
            <w:shd w:val="clear" w:color="auto" w:fill="D9D9D9" w:themeFill="background1" w:themeFillShade="D9"/>
            <w:hideMark/>
          </w:tcPr>
          <w:p w14:paraId="33AF96C0" w14:textId="77777777" w:rsidR="006E3781" w:rsidRPr="008E60E9" w:rsidRDefault="006E3781" w:rsidP="006E3781">
            <w:pPr>
              <w:widowControl/>
              <w:autoSpaceDE/>
              <w:autoSpaceDN/>
              <w:adjustRightInd/>
              <w:spacing w:line="240" w:lineRule="auto"/>
              <w:ind w:left="0"/>
              <w:jc w:val="center"/>
              <w:textAlignment w:val="baseline"/>
              <w:rPr>
                <w:rFonts w:ascii="Segoe UI" w:eastAsia="Times New Roman" w:hAnsi="Segoe UI" w:cs="Segoe UI"/>
                <w:color w:val="auto"/>
                <w:sz w:val="18"/>
                <w:szCs w:val="18"/>
                <w:lang w:val="en-US" w:eastAsia="en-US"/>
              </w:rPr>
            </w:pPr>
            <w:r w:rsidRPr="008E60E9">
              <w:rPr>
                <w:rFonts w:eastAsia="Times New Roman"/>
                <w:b/>
                <w:bCs/>
                <w:color w:val="auto"/>
                <w:sz w:val="20"/>
                <w:szCs w:val="20"/>
                <w:lang w:eastAsia="en-US"/>
              </w:rPr>
              <w:t>Request Details</w:t>
            </w:r>
            <w:r w:rsidRPr="008E60E9">
              <w:rPr>
                <w:rFonts w:eastAsia="Times New Roman"/>
                <w:color w:val="auto"/>
                <w:sz w:val="20"/>
                <w:szCs w:val="20"/>
                <w:lang w:val="en-US" w:eastAsia="en-US"/>
              </w:rPr>
              <w:t> </w:t>
            </w:r>
          </w:p>
        </w:tc>
      </w:tr>
      <w:tr w:rsidR="006E3781" w:rsidRPr="008E60E9" w14:paraId="5716CA01" w14:textId="77777777" w:rsidTr="3A44E758">
        <w:trPr>
          <w:trHeight w:val="671"/>
        </w:trPr>
        <w:tc>
          <w:tcPr>
            <w:tcW w:w="2844" w:type="dxa"/>
            <w:gridSpan w:val="2"/>
            <w:tcBorders>
              <w:top w:val="nil"/>
              <w:left w:val="single" w:sz="6" w:space="0" w:color="auto"/>
              <w:bottom w:val="single" w:sz="6" w:space="0" w:color="auto"/>
              <w:right w:val="single" w:sz="6" w:space="0" w:color="auto"/>
            </w:tcBorders>
            <w:shd w:val="clear" w:color="auto" w:fill="D9D9D9" w:themeFill="background1" w:themeFillShade="D9"/>
            <w:hideMark/>
          </w:tcPr>
          <w:p w14:paraId="4609EBF4" w14:textId="77777777" w:rsidR="006E3781" w:rsidRPr="008E60E9" w:rsidRDefault="006E3781" w:rsidP="006E3781">
            <w:pPr>
              <w:widowControl/>
              <w:autoSpaceDE/>
              <w:autoSpaceDN/>
              <w:adjustRightInd/>
              <w:spacing w:line="240" w:lineRule="auto"/>
              <w:ind w:left="0"/>
              <w:jc w:val="left"/>
              <w:textAlignment w:val="baseline"/>
              <w:rPr>
                <w:rFonts w:ascii="Segoe UI" w:eastAsia="Times New Roman" w:hAnsi="Segoe UI" w:cs="Segoe UI"/>
                <w:color w:val="auto"/>
                <w:sz w:val="18"/>
                <w:szCs w:val="18"/>
                <w:lang w:val="en-US" w:eastAsia="en-US"/>
              </w:rPr>
            </w:pPr>
            <w:r w:rsidRPr="008E60E9">
              <w:rPr>
                <w:rFonts w:eastAsia="Times New Roman"/>
                <w:b/>
                <w:bCs/>
                <w:color w:val="auto"/>
                <w:sz w:val="20"/>
                <w:szCs w:val="20"/>
                <w:lang w:eastAsia="en-US"/>
              </w:rPr>
              <w:t xml:space="preserve">Requesting </w:t>
            </w:r>
            <w:r>
              <w:rPr>
                <w:rFonts w:eastAsia="Times New Roman"/>
                <w:b/>
                <w:bCs/>
                <w:color w:val="auto"/>
                <w:sz w:val="20"/>
                <w:szCs w:val="20"/>
                <w:lang w:eastAsia="en-US"/>
              </w:rPr>
              <w:t>C</w:t>
            </w:r>
            <w:r w:rsidRPr="008E60E9">
              <w:rPr>
                <w:rFonts w:eastAsia="Times New Roman"/>
                <w:b/>
                <w:bCs/>
                <w:color w:val="auto"/>
                <w:sz w:val="20"/>
                <w:szCs w:val="20"/>
                <w:lang w:eastAsia="en-US"/>
              </w:rPr>
              <w:t>ouncil details</w:t>
            </w:r>
            <w:r w:rsidRPr="008E60E9">
              <w:rPr>
                <w:rFonts w:eastAsia="Times New Roman"/>
                <w:color w:val="auto"/>
                <w:sz w:val="20"/>
                <w:szCs w:val="20"/>
                <w:lang w:eastAsia="en-US"/>
              </w:rPr>
              <w:t> </w:t>
            </w:r>
            <w:r w:rsidRPr="008E60E9">
              <w:rPr>
                <w:rFonts w:eastAsia="Times New Roman"/>
                <w:color w:val="auto"/>
                <w:sz w:val="20"/>
                <w:szCs w:val="20"/>
                <w:lang w:val="en-US" w:eastAsia="en-US"/>
              </w:rPr>
              <w:t> </w:t>
            </w:r>
          </w:p>
          <w:p w14:paraId="05ADBB66" w14:textId="77777777" w:rsidR="006E3781" w:rsidRPr="008E60E9" w:rsidRDefault="006E3781" w:rsidP="006E3781">
            <w:pPr>
              <w:widowControl/>
              <w:autoSpaceDE/>
              <w:autoSpaceDN/>
              <w:adjustRightInd/>
              <w:spacing w:line="240" w:lineRule="auto"/>
              <w:ind w:left="0"/>
              <w:jc w:val="left"/>
              <w:textAlignment w:val="baseline"/>
              <w:rPr>
                <w:rFonts w:ascii="Segoe UI" w:eastAsia="Times New Roman" w:hAnsi="Segoe UI" w:cs="Segoe UI"/>
                <w:color w:val="auto"/>
                <w:sz w:val="18"/>
                <w:szCs w:val="18"/>
                <w:lang w:val="en-US" w:eastAsia="en-US"/>
              </w:rPr>
            </w:pPr>
            <w:r w:rsidRPr="008E60E9">
              <w:rPr>
                <w:rFonts w:eastAsia="Times New Roman"/>
                <w:color w:val="auto"/>
                <w:sz w:val="20"/>
                <w:szCs w:val="20"/>
                <w:lang w:eastAsia="en-US"/>
              </w:rPr>
              <w:t>(Council name, contact person and contact details)</w:t>
            </w:r>
            <w:r w:rsidRPr="008E60E9">
              <w:rPr>
                <w:rFonts w:eastAsia="Times New Roman"/>
                <w:color w:val="auto"/>
                <w:sz w:val="20"/>
                <w:szCs w:val="20"/>
                <w:lang w:val="en-US" w:eastAsia="en-US"/>
              </w:rPr>
              <w:t> </w:t>
            </w:r>
          </w:p>
        </w:tc>
        <w:tc>
          <w:tcPr>
            <w:tcW w:w="6504" w:type="dxa"/>
            <w:gridSpan w:val="3"/>
            <w:tcBorders>
              <w:top w:val="nil"/>
              <w:left w:val="nil"/>
              <w:bottom w:val="single" w:sz="6" w:space="0" w:color="auto"/>
              <w:right w:val="single" w:sz="6" w:space="0" w:color="auto"/>
            </w:tcBorders>
            <w:shd w:val="clear" w:color="auto" w:fill="auto"/>
            <w:hideMark/>
          </w:tcPr>
          <w:p w14:paraId="74FADDAA" w14:textId="77777777" w:rsidR="006E3781" w:rsidRPr="008E60E9" w:rsidRDefault="006E3781" w:rsidP="006E3781">
            <w:pPr>
              <w:widowControl/>
              <w:autoSpaceDE/>
              <w:autoSpaceDN/>
              <w:adjustRightInd/>
              <w:spacing w:line="240" w:lineRule="auto"/>
              <w:ind w:left="0"/>
              <w:jc w:val="left"/>
              <w:textAlignment w:val="baseline"/>
              <w:rPr>
                <w:rFonts w:ascii="Segoe UI" w:eastAsia="Times New Roman" w:hAnsi="Segoe UI" w:cs="Segoe UI"/>
                <w:color w:val="auto"/>
                <w:sz w:val="18"/>
                <w:szCs w:val="18"/>
                <w:lang w:val="en-US" w:eastAsia="en-US"/>
              </w:rPr>
            </w:pPr>
            <w:r w:rsidRPr="008E60E9">
              <w:rPr>
                <w:rFonts w:eastAsia="Times New Roman"/>
                <w:color w:val="auto"/>
                <w:sz w:val="20"/>
                <w:szCs w:val="20"/>
                <w:lang w:val="en-US" w:eastAsia="en-US"/>
              </w:rPr>
              <w:t> </w:t>
            </w:r>
          </w:p>
        </w:tc>
      </w:tr>
      <w:tr w:rsidR="006E3781" w:rsidRPr="008E60E9" w14:paraId="3E75D86C" w14:textId="77777777" w:rsidTr="3A44E758">
        <w:trPr>
          <w:trHeight w:val="598"/>
        </w:trPr>
        <w:tc>
          <w:tcPr>
            <w:tcW w:w="2844" w:type="dxa"/>
            <w:gridSpan w:val="2"/>
            <w:tcBorders>
              <w:top w:val="nil"/>
              <w:left w:val="single" w:sz="6" w:space="0" w:color="auto"/>
              <w:bottom w:val="single" w:sz="6" w:space="0" w:color="auto"/>
              <w:right w:val="single" w:sz="6" w:space="0" w:color="auto"/>
            </w:tcBorders>
            <w:shd w:val="clear" w:color="auto" w:fill="D9D9D9" w:themeFill="background1" w:themeFillShade="D9"/>
            <w:hideMark/>
          </w:tcPr>
          <w:p w14:paraId="20505CF6" w14:textId="77777777" w:rsidR="006E3781" w:rsidRPr="008E60E9" w:rsidRDefault="006E3781" w:rsidP="006E3781">
            <w:pPr>
              <w:widowControl/>
              <w:autoSpaceDE/>
              <w:autoSpaceDN/>
              <w:adjustRightInd/>
              <w:spacing w:line="240" w:lineRule="auto"/>
              <w:ind w:left="0"/>
              <w:jc w:val="left"/>
              <w:textAlignment w:val="baseline"/>
              <w:rPr>
                <w:rFonts w:ascii="Segoe UI" w:eastAsia="Times New Roman" w:hAnsi="Segoe UI" w:cs="Segoe UI"/>
                <w:color w:val="auto"/>
                <w:sz w:val="18"/>
                <w:szCs w:val="18"/>
                <w:lang w:val="en-US" w:eastAsia="en-US"/>
              </w:rPr>
            </w:pPr>
            <w:r w:rsidRPr="008E60E9">
              <w:rPr>
                <w:rFonts w:eastAsia="Times New Roman"/>
                <w:b/>
                <w:bCs/>
                <w:color w:val="auto"/>
                <w:sz w:val="20"/>
                <w:szCs w:val="20"/>
                <w:lang w:eastAsia="en-US"/>
              </w:rPr>
              <w:t>Authorising person</w:t>
            </w:r>
            <w:r w:rsidRPr="008E60E9">
              <w:rPr>
                <w:rFonts w:eastAsia="Times New Roman"/>
                <w:color w:val="auto"/>
                <w:sz w:val="20"/>
                <w:szCs w:val="20"/>
                <w:lang w:eastAsia="en-US"/>
              </w:rPr>
              <w:t> </w:t>
            </w:r>
            <w:r w:rsidRPr="008E60E9">
              <w:rPr>
                <w:rFonts w:eastAsia="Times New Roman"/>
                <w:color w:val="auto"/>
                <w:sz w:val="20"/>
                <w:szCs w:val="20"/>
                <w:lang w:val="en-US" w:eastAsia="en-US"/>
              </w:rPr>
              <w:t> </w:t>
            </w:r>
          </w:p>
          <w:p w14:paraId="460AFF9D" w14:textId="77777777" w:rsidR="006E3781" w:rsidRPr="008E60E9" w:rsidRDefault="006E3781" w:rsidP="006E3781">
            <w:pPr>
              <w:widowControl/>
              <w:autoSpaceDE/>
              <w:autoSpaceDN/>
              <w:adjustRightInd/>
              <w:spacing w:line="240" w:lineRule="auto"/>
              <w:ind w:left="0"/>
              <w:jc w:val="left"/>
              <w:textAlignment w:val="baseline"/>
              <w:rPr>
                <w:rFonts w:ascii="Segoe UI" w:eastAsia="Times New Roman" w:hAnsi="Segoe UI" w:cs="Segoe UI"/>
                <w:color w:val="auto"/>
                <w:sz w:val="18"/>
                <w:szCs w:val="18"/>
                <w:lang w:val="en-US" w:eastAsia="en-US"/>
              </w:rPr>
            </w:pPr>
            <w:r w:rsidRPr="008E60E9">
              <w:rPr>
                <w:rFonts w:eastAsia="Times New Roman"/>
                <w:color w:val="auto"/>
                <w:sz w:val="20"/>
                <w:szCs w:val="20"/>
                <w:lang w:eastAsia="en-US"/>
              </w:rPr>
              <w:t>(CEO or their delegate - eg MEM, MERO, MRM)</w:t>
            </w:r>
            <w:r w:rsidRPr="008E60E9">
              <w:rPr>
                <w:rFonts w:eastAsia="Times New Roman"/>
                <w:color w:val="auto"/>
                <w:sz w:val="20"/>
                <w:szCs w:val="20"/>
                <w:lang w:val="en-US" w:eastAsia="en-US"/>
              </w:rPr>
              <w:t> </w:t>
            </w:r>
          </w:p>
        </w:tc>
        <w:tc>
          <w:tcPr>
            <w:tcW w:w="6504" w:type="dxa"/>
            <w:gridSpan w:val="3"/>
            <w:tcBorders>
              <w:top w:val="nil"/>
              <w:left w:val="nil"/>
              <w:bottom w:val="single" w:sz="6" w:space="0" w:color="auto"/>
              <w:right w:val="single" w:sz="6" w:space="0" w:color="auto"/>
            </w:tcBorders>
            <w:shd w:val="clear" w:color="auto" w:fill="auto"/>
            <w:hideMark/>
          </w:tcPr>
          <w:p w14:paraId="2EFD175B" w14:textId="77777777" w:rsidR="006E3781" w:rsidRPr="008E60E9" w:rsidRDefault="006E3781" w:rsidP="006E3781">
            <w:pPr>
              <w:widowControl/>
              <w:autoSpaceDE/>
              <w:autoSpaceDN/>
              <w:adjustRightInd/>
              <w:spacing w:line="240" w:lineRule="auto"/>
              <w:ind w:left="0"/>
              <w:textAlignment w:val="baseline"/>
              <w:rPr>
                <w:rFonts w:ascii="Segoe UI" w:eastAsia="Times New Roman" w:hAnsi="Segoe UI" w:cs="Segoe UI"/>
                <w:color w:val="auto"/>
                <w:sz w:val="18"/>
                <w:szCs w:val="18"/>
                <w:lang w:val="en-US" w:eastAsia="en-US"/>
              </w:rPr>
            </w:pPr>
            <w:r w:rsidRPr="008E60E9">
              <w:rPr>
                <w:rFonts w:eastAsia="Times New Roman"/>
                <w:color w:val="auto"/>
                <w:sz w:val="20"/>
                <w:szCs w:val="20"/>
                <w:lang w:val="en-US" w:eastAsia="en-US"/>
              </w:rPr>
              <w:t> </w:t>
            </w:r>
          </w:p>
        </w:tc>
      </w:tr>
      <w:tr w:rsidR="006E3781" w:rsidRPr="008E60E9" w14:paraId="70CE5482" w14:textId="77777777" w:rsidTr="3A44E758">
        <w:trPr>
          <w:trHeight w:val="540"/>
        </w:trPr>
        <w:tc>
          <w:tcPr>
            <w:tcW w:w="2844" w:type="dxa"/>
            <w:gridSpan w:val="2"/>
            <w:tcBorders>
              <w:top w:val="nil"/>
              <w:left w:val="single" w:sz="6" w:space="0" w:color="auto"/>
              <w:bottom w:val="single" w:sz="6" w:space="0" w:color="auto"/>
              <w:right w:val="single" w:sz="6" w:space="0" w:color="auto"/>
            </w:tcBorders>
            <w:shd w:val="clear" w:color="auto" w:fill="D9D9D9" w:themeFill="background1" w:themeFillShade="D9"/>
            <w:hideMark/>
          </w:tcPr>
          <w:p w14:paraId="49FC8352" w14:textId="77777777" w:rsidR="006E3781" w:rsidRPr="008E60E9" w:rsidRDefault="006E3781" w:rsidP="006E3781">
            <w:pPr>
              <w:widowControl/>
              <w:autoSpaceDE/>
              <w:autoSpaceDN/>
              <w:adjustRightInd/>
              <w:spacing w:line="240" w:lineRule="auto"/>
              <w:ind w:left="0"/>
              <w:jc w:val="left"/>
              <w:textAlignment w:val="baseline"/>
              <w:rPr>
                <w:rFonts w:ascii="Segoe UI" w:eastAsia="Times New Roman" w:hAnsi="Segoe UI" w:cs="Segoe UI"/>
                <w:color w:val="auto"/>
                <w:sz w:val="18"/>
                <w:szCs w:val="18"/>
                <w:lang w:val="en-US" w:eastAsia="en-US"/>
              </w:rPr>
            </w:pPr>
            <w:r w:rsidRPr="008E60E9">
              <w:rPr>
                <w:rFonts w:eastAsia="Times New Roman"/>
                <w:b/>
                <w:bCs/>
                <w:color w:val="auto"/>
                <w:sz w:val="20"/>
                <w:szCs w:val="20"/>
                <w:lang w:eastAsia="en-US"/>
              </w:rPr>
              <w:t>Incident Name / Type</w:t>
            </w:r>
            <w:r w:rsidRPr="008E60E9">
              <w:rPr>
                <w:rFonts w:eastAsia="Times New Roman"/>
                <w:color w:val="auto"/>
                <w:sz w:val="20"/>
                <w:szCs w:val="20"/>
                <w:lang w:val="en-US" w:eastAsia="en-US"/>
              </w:rPr>
              <w:t> </w:t>
            </w:r>
          </w:p>
        </w:tc>
        <w:tc>
          <w:tcPr>
            <w:tcW w:w="6504" w:type="dxa"/>
            <w:gridSpan w:val="3"/>
            <w:tcBorders>
              <w:top w:val="nil"/>
              <w:left w:val="nil"/>
              <w:bottom w:val="single" w:sz="6" w:space="0" w:color="auto"/>
              <w:right w:val="single" w:sz="6" w:space="0" w:color="auto"/>
            </w:tcBorders>
            <w:shd w:val="clear" w:color="auto" w:fill="auto"/>
            <w:hideMark/>
          </w:tcPr>
          <w:p w14:paraId="7746C3B1" w14:textId="77777777" w:rsidR="006E3781" w:rsidRPr="008E60E9" w:rsidRDefault="006E3781" w:rsidP="006E3781">
            <w:pPr>
              <w:widowControl/>
              <w:autoSpaceDE/>
              <w:autoSpaceDN/>
              <w:adjustRightInd/>
              <w:spacing w:line="240" w:lineRule="auto"/>
              <w:ind w:left="0"/>
              <w:textAlignment w:val="baseline"/>
              <w:rPr>
                <w:rFonts w:ascii="Segoe UI" w:eastAsia="Times New Roman" w:hAnsi="Segoe UI" w:cs="Segoe UI"/>
                <w:color w:val="auto"/>
                <w:sz w:val="18"/>
                <w:szCs w:val="18"/>
                <w:lang w:val="en-US" w:eastAsia="en-US"/>
              </w:rPr>
            </w:pPr>
            <w:r w:rsidRPr="008E60E9">
              <w:rPr>
                <w:rFonts w:eastAsia="Times New Roman"/>
                <w:color w:val="auto"/>
                <w:sz w:val="20"/>
                <w:szCs w:val="20"/>
                <w:lang w:val="en-US" w:eastAsia="en-US"/>
              </w:rPr>
              <w:t> </w:t>
            </w:r>
          </w:p>
        </w:tc>
      </w:tr>
      <w:tr w:rsidR="006E3781" w:rsidRPr="008E60E9" w14:paraId="1F3B51D5" w14:textId="77777777" w:rsidTr="3A44E758">
        <w:trPr>
          <w:trHeight w:val="540"/>
        </w:trPr>
        <w:tc>
          <w:tcPr>
            <w:tcW w:w="2844" w:type="dxa"/>
            <w:gridSpan w:val="2"/>
            <w:tcBorders>
              <w:top w:val="nil"/>
              <w:left w:val="single" w:sz="6" w:space="0" w:color="auto"/>
              <w:bottom w:val="single" w:sz="6" w:space="0" w:color="auto"/>
              <w:right w:val="single" w:sz="6" w:space="0" w:color="auto"/>
            </w:tcBorders>
            <w:shd w:val="clear" w:color="auto" w:fill="D9D9D9" w:themeFill="background1" w:themeFillShade="D9"/>
            <w:hideMark/>
          </w:tcPr>
          <w:p w14:paraId="368CFF21" w14:textId="77777777" w:rsidR="006E3781" w:rsidRPr="008E60E9" w:rsidRDefault="006E3781" w:rsidP="006E3781">
            <w:pPr>
              <w:widowControl/>
              <w:autoSpaceDE/>
              <w:autoSpaceDN/>
              <w:adjustRightInd/>
              <w:spacing w:line="240" w:lineRule="auto"/>
              <w:ind w:left="0"/>
              <w:jc w:val="left"/>
              <w:textAlignment w:val="baseline"/>
              <w:rPr>
                <w:rFonts w:ascii="Segoe UI" w:eastAsia="Times New Roman" w:hAnsi="Segoe UI" w:cs="Segoe UI"/>
                <w:color w:val="auto"/>
                <w:sz w:val="18"/>
                <w:szCs w:val="18"/>
                <w:lang w:val="en-US" w:eastAsia="en-US"/>
              </w:rPr>
            </w:pPr>
            <w:r w:rsidRPr="008E60E9">
              <w:rPr>
                <w:rFonts w:eastAsia="Times New Roman"/>
                <w:b/>
                <w:bCs/>
                <w:color w:val="auto"/>
                <w:sz w:val="20"/>
                <w:szCs w:val="20"/>
                <w:lang w:eastAsia="en-US"/>
              </w:rPr>
              <w:t>What is affected / relevant impacts? </w:t>
            </w:r>
            <w:r w:rsidRPr="008E60E9">
              <w:rPr>
                <w:rFonts w:eastAsia="Times New Roman"/>
                <w:color w:val="auto"/>
                <w:sz w:val="20"/>
                <w:szCs w:val="20"/>
                <w:lang w:val="en-US" w:eastAsia="en-US"/>
              </w:rPr>
              <w:t> </w:t>
            </w:r>
          </w:p>
          <w:p w14:paraId="5A247139" w14:textId="77777777" w:rsidR="006E3781" w:rsidRPr="008E60E9" w:rsidRDefault="006E3781" w:rsidP="006E3781">
            <w:pPr>
              <w:widowControl/>
              <w:autoSpaceDE/>
              <w:autoSpaceDN/>
              <w:adjustRightInd/>
              <w:spacing w:line="240" w:lineRule="auto"/>
              <w:ind w:left="0"/>
              <w:jc w:val="left"/>
              <w:textAlignment w:val="baseline"/>
              <w:rPr>
                <w:rFonts w:ascii="Segoe UI" w:eastAsia="Times New Roman" w:hAnsi="Segoe UI" w:cs="Segoe UI"/>
                <w:color w:val="auto"/>
                <w:sz w:val="18"/>
                <w:szCs w:val="18"/>
                <w:lang w:val="en-US" w:eastAsia="en-US"/>
              </w:rPr>
            </w:pPr>
            <w:r w:rsidRPr="008E60E9">
              <w:rPr>
                <w:rFonts w:eastAsia="Times New Roman"/>
                <w:color w:val="auto"/>
                <w:sz w:val="20"/>
                <w:szCs w:val="20"/>
                <w:lang w:eastAsia="en-US"/>
              </w:rPr>
              <w:t>(Council asset, community asset)</w:t>
            </w:r>
            <w:r w:rsidRPr="008E60E9">
              <w:rPr>
                <w:rFonts w:eastAsia="Times New Roman"/>
                <w:color w:val="auto"/>
                <w:sz w:val="20"/>
                <w:szCs w:val="20"/>
                <w:lang w:val="en-US" w:eastAsia="en-US"/>
              </w:rPr>
              <w:t> </w:t>
            </w:r>
          </w:p>
        </w:tc>
        <w:tc>
          <w:tcPr>
            <w:tcW w:w="6504" w:type="dxa"/>
            <w:gridSpan w:val="3"/>
            <w:tcBorders>
              <w:top w:val="nil"/>
              <w:left w:val="nil"/>
              <w:bottom w:val="single" w:sz="6" w:space="0" w:color="auto"/>
              <w:right w:val="single" w:sz="6" w:space="0" w:color="auto"/>
            </w:tcBorders>
            <w:shd w:val="clear" w:color="auto" w:fill="auto"/>
            <w:hideMark/>
          </w:tcPr>
          <w:p w14:paraId="4318888D" w14:textId="77777777" w:rsidR="006E3781" w:rsidRPr="008E60E9" w:rsidRDefault="006E3781" w:rsidP="006E3781">
            <w:pPr>
              <w:widowControl/>
              <w:autoSpaceDE/>
              <w:autoSpaceDN/>
              <w:adjustRightInd/>
              <w:spacing w:line="240" w:lineRule="auto"/>
              <w:ind w:left="0"/>
              <w:textAlignment w:val="baseline"/>
              <w:rPr>
                <w:rFonts w:ascii="Segoe UI" w:eastAsia="Times New Roman" w:hAnsi="Segoe UI" w:cs="Segoe UI"/>
                <w:color w:val="auto"/>
                <w:sz w:val="18"/>
                <w:szCs w:val="18"/>
                <w:lang w:val="en-US" w:eastAsia="en-US"/>
              </w:rPr>
            </w:pPr>
            <w:r w:rsidRPr="008E60E9">
              <w:rPr>
                <w:rFonts w:eastAsia="Times New Roman"/>
                <w:color w:val="auto"/>
                <w:sz w:val="20"/>
                <w:szCs w:val="20"/>
                <w:lang w:val="en-US" w:eastAsia="en-US"/>
              </w:rPr>
              <w:t> </w:t>
            </w:r>
          </w:p>
        </w:tc>
      </w:tr>
      <w:tr w:rsidR="006E3781" w:rsidRPr="008E60E9" w14:paraId="475A9C47" w14:textId="77777777" w:rsidTr="3A44E758">
        <w:trPr>
          <w:trHeight w:val="656"/>
        </w:trPr>
        <w:tc>
          <w:tcPr>
            <w:tcW w:w="2844" w:type="dxa"/>
            <w:gridSpan w:val="2"/>
            <w:tcBorders>
              <w:top w:val="nil"/>
              <w:left w:val="single" w:sz="6" w:space="0" w:color="auto"/>
              <w:bottom w:val="single" w:sz="6" w:space="0" w:color="auto"/>
              <w:right w:val="single" w:sz="6" w:space="0" w:color="auto"/>
            </w:tcBorders>
            <w:shd w:val="clear" w:color="auto" w:fill="D9D9D9" w:themeFill="background1" w:themeFillShade="D9"/>
            <w:hideMark/>
          </w:tcPr>
          <w:p w14:paraId="41BF0C3B" w14:textId="77777777" w:rsidR="006E3781" w:rsidRPr="008E60E9" w:rsidRDefault="006E3781" w:rsidP="006E3781">
            <w:pPr>
              <w:widowControl/>
              <w:autoSpaceDE/>
              <w:autoSpaceDN/>
              <w:adjustRightInd/>
              <w:spacing w:line="240" w:lineRule="auto"/>
              <w:ind w:left="0"/>
              <w:jc w:val="left"/>
              <w:textAlignment w:val="baseline"/>
              <w:rPr>
                <w:rFonts w:ascii="Segoe UI" w:eastAsia="Times New Roman" w:hAnsi="Segoe UI" w:cs="Segoe UI"/>
                <w:color w:val="auto"/>
                <w:sz w:val="18"/>
                <w:szCs w:val="18"/>
                <w:lang w:val="en-US" w:eastAsia="en-US"/>
              </w:rPr>
            </w:pPr>
            <w:r w:rsidRPr="008E60E9">
              <w:rPr>
                <w:rFonts w:eastAsia="Times New Roman"/>
                <w:b/>
                <w:bCs/>
                <w:color w:val="auto"/>
                <w:sz w:val="20"/>
                <w:szCs w:val="20"/>
                <w:lang w:eastAsia="en-US"/>
              </w:rPr>
              <w:t>What resource(s) are required?</w:t>
            </w:r>
            <w:r w:rsidRPr="008E60E9">
              <w:rPr>
                <w:rFonts w:eastAsia="Times New Roman"/>
                <w:color w:val="auto"/>
                <w:sz w:val="20"/>
                <w:szCs w:val="20"/>
                <w:lang w:eastAsia="en-US"/>
              </w:rPr>
              <w:t> (Personnel, equipment etc.)</w:t>
            </w:r>
            <w:r w:rsidRPr="008E60E9">
              <w:rPr>
                <w:rFonts w:eastAsia="Times New Roman"/>
                <w:color w:val="auto"/>
                <w:sz w:val="20"/>
                <w:szCs w:val="20"/>
                <w:lang w:val="en-US" w:eastAsia="en-US"/>
              </w:rPr>
              <w:t> </w:t>
            </w:r>
          </w:p>
        </w:tc>
        <w:tc>
          <w:tcPr>
            <w:tcW w:w="6504" w:type="dxa"/>
            <w:gridSpan w:val="3"/>
            <w:tcBorders>
              <w:top w:val="nil"/>
              <w:left w:val="nil"/>
              <w:bottom w:val="single" w:sz="6" w:space="0" w:color="auto"/>
              <w:right w:val="single" w:sz="6" w:space="0" w:color="auto"/>
            </w:tcBorders>
            <w:shd w:val="clear" w:color="auto" w:fill="auto"/>
            <w:hideMark/>
          </w:tcPr>
          <w:p w14:paraId="59450195" w14:textId="77777777" w:rsidR="006E3781" w:rsidRPr="008E60E9" w:rsidRDefault="006E3781" w:rsidP="006E3781">
            <w:pPr>
              <w:widowControl/>
              <w:autoSpaceDE/>
              <w:autoSpaceDN/>
              <w:adjustRightInd/>
              <w:spacing w:line="240" w:lineRule="auto"/>
              <w:ind w:left="0"/>
              <w:textAlignment w:val="baseline"/>
              <w:rPr>
                <w:rFonts w:ascii="Segoe UI" w:eastAsia="Times New Roman" w:hAnsi="Segoe UI" w:cs="Segoe UI"/>
                <w:color w:val="auto"/>
                <w:sz w:val="18"/>
                <w:szCs w:val="18"/>
                <w:lang w:val="en-US" w:eastAsia="en-US"/>
              </w:rPr>
            </w:pPr>
            <w:r w:rsidRPr="008E60E9">
              <w:rPr>
                <w:rFonts w:eastAsia="Times New Roman"/>
                <w:color w:val="auto"/>
                <w:sz w:val="20"/>
                <w:szCs w:val="20"/>
                <w:lang w:val="en-US" w:eastAsia="en-US"/>
              </w:rPr>
              <w:t> </w:t>
            </w:r>
          </w:p>
        </w:tc>
      </w:tr>
      <w:tr w:rsidR="006E3781" w:rsidRPr="008E60E9" w14:paraId="1BC81149" w14:textId="77777777" w:rsidTr="3A44E758">
        <w:trPr>
          <w:trHeight w:val="890"/>
        </w:trPr>
        <w:tc>
          <w:tcPr>
            <w:tcW w:w="2844" w:type="dxa"/>
            <w:gridSpan w:val="2"/>
            <w:tcBorders>
              <w:top w:val="nil"/>
              <w:left w:val="single" w:sz="6" w:space="0" w:color="auto"/>
              <w:bottom w:val="single" w:sz="6" w:space="0" w:color="auto"/>
              <w:right w:val="single" w:sz="6" w:space="0" w:color="auto"/>
            </w:tcBorders>
            <w:shd w:val="clear" w:color="auto" w:fill="D9D9D9" w:themeFill="background1" w:themeFillShade="D9"/>
            <w:hideMark/>
          </w:tcPr>
          <w:p w14:paraId="7A2A1FE3" w14:textId="77777777" w:rsidR="006E3781" w:rsidRPr="008E60E9" w:rsidRDefault="006E3781" w:rsidP="006E3781">
            <w:pPr>
              <w:widowControl/>
              <w:autoSpaceDE/>
              <w:autoSpaceDN/>
              <w:adjustRightInd/>
              <w:spacing w:line="240" w:lineRule="auto"/>
              <w:ind w:left="0"/>
              <w:jc w:val="left"/>
              <w:textAlignment w:val="baseline"/>
              <w:rPr>
                <w:rFonts w:ascii="Segoe UI" w:eastAsia="Times New Roman" w:hAnsi="Segoe UI" w:cs="Segoe UI"/>
                <w:color w:val="auto"/>
                <w:sz w:val="18"/>
                <w:szCs w:val="18"/>
                <w:lang w:val="en-US" w:eastAsia="en-US"/>
              </w:rPr>
            </w:pPr>
            <w:r w:rsidRPr="008E60E9">
              <w:rPr>
                <w:rFonts w:eastAsia="Times New Roman"/>
                <w:b/>
                <w:bCs/>
                <w:color w:val="auto"/>
                <w:sz w:val="20"/>
                <w:szCs w:val="20"/>
                <w:lang w:eastAsia="en-US"/>
              </w:rPr>
              <w:t>Where resource(s) are required?</w:t>
            </w:r>
            <w:r w:rsidRPr="008E60E9">
              <w:rPr>
                <w:rFonts w:eastAsia="Times New Roman"/>
                <w:color w:val="auto"/>
                <w:sz w:val="20"/>
                <w:szCs w:val="20"/>
                <w:lang w:eastAsia="en-US"/>
              </w:rPr>
              <w:t> (MECC, Emergency Relief Centre, Marshalling Point, emergency-affected area)</w:t>
            </w:r>
            <w:r w:rsidRPr="008E60E9">
              <w:rPr>
                <w:rFonts w:eastAsia="Times New Roman"/>
                <w:color w:val="auto"/>
                <w:sz w:val="20"/>
                <w:szCs w:val="20"/>
                <w:lang w:val="en-US" w:eastAsia="en-US"/>
              </w:rPr>
              <w:t> </w:t>
            </w:r>
          </w:p>
        </w:tc>
        <w:tc>
          <w:tcPr>
            <w:tcW w:w="6504" w:type="dxa"/>
            <w:gridSpan w:val="3"/>
            <w:tcBorders>
              <w:top w:val="nil"/>
              <w:left w:val="nil"/>
              <w:bottom w:val="single" w:sz="6" w:space="0" w:color="auto"/>
              <w:right w:val="single" w:sz="6" w:space="0" w:color="auto"/>
            </w:tcBorders>
            <w:shd w:val="clear" w:color="auto" w:fill="auto"/>
            <w:hideMark/>
          </w:tcPr>
          <w:p w14:paraId="3D164E56" w14:textId="77777777" w:rsidR="006E3781" w:rsidRPr="008E60E9" w:rsidRDefault="006E3781" w:rsidP="006E3781">
            <w:pPr>
              <w:widowControl/>
              <w:autoSpaceDE/>
              <w:autoSpaceDN/>
              <w:adjustRightInd/>
              <w:spacing w:line="240" w:lineRule="auto"/>
              <w:ind w:left="0"/>
              <w:textAlignment w:val="baseline"/>
              <w:rPr>
                <w:rFonts w:ascii="Segoe UI" w:eastAsia="Times New Roman" w:hAnsi="Segoe UI" w:cs="Segoe UI"/>
                <w:color w:val="auto"/>
                <w:sz w:val="18"/>
                <w:szCs w:val="18"/>
                <w:lang w:val="en-US" w:eastAsia="en-US"/>
              </w:rPr>
            </w:pPr>
            <w:r w:rsidRPr="008E60E9">
              <w:rPr>
                <w:rFonts w:eastAsia="Times New Roman"/>
                <w:sz w:val="20"/>
                <w:szCs w:val="20"/>
                <w:lang w:val="en-US" w:eastAsia="en-US"/>
              </w:rPr>
              <w:t> </w:t>
            </w:r>
          </w:p>
        </w:tc>
      </w:tr>
      <w:tr w:rsidR="006E3781" w:rsidRPr="008E60E9" w14:paraId="17257E26" w14:textId="77777777" w:rsidTr="3A44E758">
        <w:trPr>
          <w:trHeight w:val="729"/>
        </w:trPr>
        <w:tc>
          <w:tcPr>
            <w:tcW w:w="2844" w:type="dxa"/>
            <w:gridSpan w:val="2"/>
            <w:tcBorders>
              <w:top w:val="nil"/>
              <w:left w:val="single" w:sz="6" w:space="0" w:color="auto"/>
              <w:bottom w:val="single" w:sz="6" w:space="0" w:color="auto"/>
              <w:right w:val="single" w:sz="6" w:space="0" w:color="auto"/>
            </w:tcBorders>
            <w:shd w:val="clear" w:color="auto" w:fill="D9D9D9" w:themeFill="background1" w:themeFillShade="D9"/>
            <w:hideMark/>
          </w:tcPr>
          <w:p w14:paraId="654BE167" w14:textId="77777777" w:rsidR="006E3781" w:rsidRPr="008E60E9" w:rsidRDefault="006E3781" w:rsidP="006E3781">
            <w:pPr>
              <w:widowControl/>
              <w:autoSpaceDE/>
              <w:autoSpaceDN/>
              <w:adjustRightInd/>
              <w:spacing w:line="240" w:lineRule="auto"/>
              <w:ind w:left="0"/>
              <w:jc w:val="left"/>
              <w:textAlignment w:val="baseline"/>
              <w:rPr>
                <w:rFonts w:ascii="Segoe UI" w:eastAsia="Times New Roman" w:hAnsi="Segoe UI" w:cs="Segoe UI"/>
                <w:color w:val="auto"/>
                <w:sz w:val="18"/>
                <w:szCs w:val="18"/>
                <w:lang w:val="en-US" w:eastAsia="en-US"/>
              </w:rPr>
            </w:pPr>
            <w:r w:rsidRPr="008E60E9">
              <w:rPr>
                <w:rFonts w:eastAsia="Times New Roman"/>
                <w:b/>
                <w:bCs/>
                <w:color w:val="auto"/>
                <w:sz w:val="20"/>
                <w:szCs w:val="20"/>
                <w:lang w:eastAsia="en-US"/>
              </w:rPr>
              <w:t>How resources will be used?</w:t>
            </w:r>
            <w:r w:rsidRPr="008E60E9">
              <w:rPr>
                <w:rFonts w:eastAsia="Times New Roman"/>
                <w:color w:val="auto"/>
                <w:sz w:val="20"/>
                <w:szCs w:val="20"/>
                <w:lang w:eastAsia="en-US"/>
              </w:rPr>
              <w:t> (Staffing, outreach, impact assessment, Council operations)</w:t>
            </w:r>
            <w:r w:rsidRPr="008E60E9">
              <w:rPr>
                <w:rFonts w:eastAsia="Times New Roman"/>
                <w:color w:val="auto"/>
                <w:sz w:val="20"/>
                <w:szCs w:val="20"/>
                <w:lang w:val="en-US" w:eastAsia="en-US"/>
              </w:rPr>
              <w:t> </w:t>
            </w:r>
          </w:p>
        </w:tc>
        <w:tc>
          <w:tcPr>
            <w:tcW w:w="6504" w:type="dxa"/>
            <w:gridSpan w:val="3"/>
            <w:tcBorders>
              <w:top w:val="nil"/>
              <w:left w:val="nil"/>
              <w:bottom w:val="single" w:sz="6" w:space="0" w:color="auto"/>
              <w:right w:val="single" w:sz="6" w:space="0" w:color="auto"/>
            </w:tcBorders>
            <w:shd w:val="clear" w:color="auto" w:fill="auto"/>
            <w:hideMark/>
          </w:tcPr>
          <w:p w14:paraId="2B131BFD" w14:textId="77777777" w:rsidR="006E3781" w:rsidRPr="008E60E9" w:rsidRDefault="006E3781" w:rsidP="006E3781">
            <w:pPr>
              <w:widowControl/>
              <w:autoSpaceDE/>
              <w:autoSpaceDN/>
              <w:adjustRightInd/>
              <w:spacing w:line="240" w:lineRule="auto"/>
              <w:ind w:left="0"/>
              <w:jc w:val="left"/>
              <w:textAlignment w:val="baseline"/>
              <w:rPr>
                <w:rFonts w:ascii="Times New Roman" w:eastAsia="Times New Roman" w:hAnsi="Times New Roman" w:cs="Times New Roman"/>
                <w:color w:val="auto"/>
                <w:sz w:val="24"/>
                <w:szCs w:val="24"/>
                <w:lang w:val="en-US" w:eastAsia="en-US"/>
              </w:rPr>
            </w:pPr>
          </w:p>
        </w:tc>
      </w:tr>
      <w:tr w:rsidR="006E3781" w:rsidRPr="008E60E9" w14:paraId="0DD4F198" w14:textId="77777777" w:rsidTr="3A44E758">
        <w:trPr>
          <w:trHeight w:val="817"/>
        </w:trPr>
        <w:tc>
          <w:tcPr>
            <w:tcW w:w="2844" w:type="dxa"/>
            <w:gridSpan w:val="2"/>
            <w:tcBorders>
              <w:top w:val="nil"/>
              <w:left w:val="single" w:sz="6" w:space="0" w:color="auto"/>
              <w:bottom w:val="single" w:sz="6" w:space="0" w:color="auto"/>
              <w:right w:val="single" w:sz="6" w:space="0" w:color="auto"/>
            </w:tcBorders>
            <w:shd w:val="clear" w:color="auto" w:fill="D9D9D9" w:themeFill="background1" w:themeFillShade="D9"/>
            <w:hideMark/>
          </w:tcPr>
          <w:p w14:paraId="146524FD" w14:textId="77777777" w:rsidR="006E3781" w:rsidRPr="008E60E9" w:rsidRDefault="006E3781" w:rsidP="006E3781">
            <w:pPr>
              <w:widowControl/>
              <w:autoSpaceDE/>
              <w:autoSpaceDN/>
              <w:adjustRightInd/>
              <w:spacing w:line="240" w:lineRule="auto"/>
              <w:ind w:left="0"/>
              <w:jc w:val="left"/>
              <w:textAlignment w:val="baseline"/>
              <w:rPr>
                <w:rFonts w:ascii="Segoe UI" w:eastAsia="Times New Roman" w:hAnsi="Segoe UI" w:cs="Segoe UI"/>
                <w:color w:val="auto"/>
                <w:sz w:val="18"/>
                <w:szCs w:val="18"/>
                <w:lang w:val="en-US" w:eastAsia="en-US"/>
              </w:rPr>
            </w:pPr>
            <w:r w:rsidRPr="008E60E9">
              <w:rPr>
                <w:rFonts w:eastAsia="Times New Roman"/>
                <w:b/>
                <w:bCs/>
                <w:color w:val="auto"/>
                <w:sz w:val="20"/>
                <w:szCs w:val="20"/>
                <w:lang w:eastAsia="en-US"/>
              </w:rPr>
              <w:t>Special qualifications / specifications /accreditations / limitations /experience relevant to the resource / equipment </w:t>
            </w:r>
            <w:r w:rsidRPr="008E60E9">
              <w:rPr>
                <w:rFonts w:eastAsia="Times New Roman"/>
                <w:color w:val="auto"/>
                <w:sz w:val="20"/>
                <w:szCs w:val="20"/>
                <w:lang w:eastAsia="en-US"/>
              </w:rPr>
              <w:t>(particular role, EHO</w:t>
            </w:r>
            <w:r>
              <w:rPr>
                <w:rFonts w:eastAsia="Times New Roman"/>
                <w:color w:val="auto"/>
                <w:sz w:val="20"/>
                <w:szCs w:val="20"/>
                <w:lang w:eastAsia="en-US"/>
              </w:rPr>
              <w:t>, etc</w:t>
            </w:r>
            <w:r w:rsidRPr="008E60E9">
              <w:rPr>
                <w:rFonts w:eastAsia="Times New Roman"/>
                <w:color w:val="auto"/>
                <w:sz w:val="20"/>
                <w:szCs w:val="20"/>
                <w:lang w:eastAsia="en-US"/>
              </w:rPr>
              <w:t>)</w:t>
            </w:r>
            <w:r w:rsidRPr="008E60E9">
              <w:rPr>
                <w:rFonts w:eastAsia="Times New Roman"/>
                <w:color w:val="auto"/>
                <w:sz w:val="20"/>
                <w:szCs w:val="20"/>
                <w:lang w:val="en-US" w:eastAsia="en-US"/>
              </w:rPr>
              <w:t> </w:t>
            </w:r>
          </w:p>
        </w:tc>
        <w:tc>
          <w:tcPr>
            <w:tcW w:w="6504" w:type="dxa"/>
            <w:gridSpan w:val="3"/>
            <w:tcBorders>
              <w:top w:val="nil"/>
              <w:left w:val="nil"/>
              <w:bottom w:val="single" w:sz="6" w:space="0" w:color="auto"/>
              <w:right w:val="single" w:sz="6" w:space="0" w:color="auto"/>
            </w:tcBorders>
            <w:shd w:val="clear" w:color="auto" w:fill="auto"/>
            <w:hideMark/>
          </w:tcPr>
          <w:p w14:paraId="0748C5B2" w14:textId="77777777" w:rsidR="006E3781" w:rsidRPr="008E60E9" w:rsidRDefault="006E3781" w:rsidP="006E3781">
            <w:pPr>
              <w:widowControl/>
              <w:autoSpaceDE/>
              <w:autoSpaceDN/>
              <w:adjustRightInd/>
              <w:spacing w:line="240" w:lineRule="auto"/>
              <w:ind w:left="0"/>
              <w:jc w:val="left"/>
              <w:textAlignment w:val="baseline"/>
              <w:rPr>
                <w:rFonts w:ascii="Times New Roman" w:eastAsia="Times New Roman" w:hAnsi="Times New Roman" w:cs="Times New Roman"/>
                <w:color w:val="auto"/>
                <w:sz w:val="20"/>
                <w:szCs w:val="20"/>
                <w:lang w:val="en-US" w:eastAsia="en-US"/>
              </w:rPr>
            </w:pPr>
          </w:p>
        </w:tc>
      </w:tr>
      <w:tr w:rsidR="006E3781" w:rsidRPr="008E60E9" w14:paraId="7C2FF284" w14:textId="77777777" w:rsidTr="3A44E758">
        <w:trPr>
          <w:trHeight w:val="642"/>
        </w:trPr>
        <w:tc>
          <w:tcPr>
            <w:tcW w:w="2844" w:type="dxa"/>
            <w:gridSpan w:val="2"/>
            <w:tcBorders>
              <w:top w:val="nil"/>
              <w:left w:val="single" w:sz="6" w:space="0" w:color="auto"/>
              <w:bottom w:val="single" w:sz="6" w:space="0" w:color="auto"/>
              <w:right w:val="single" w:sz="6" w:space="0" w:color="auto"/>
            </w:tcBorders>
            <w:shd w:val="clear" w:color="auto" w:fill="D9D9D9" w:themeFill="background1" w:themeFillShade="D9"/>
            <w:hideMark/>
          </w:tcPr>
          <w:p w14:paraId="3D4502F9" w14:textId="77777777" w:rsidR="006E3781" w:rsidRPr="008E60E9" w:rsidRDefault="006E3781" w:rsidP="006E3781">
            <w:pPr>
              <w:widowControl/>
              <w:autoSpaceDE/>
              <w:autoSpaceDN/>
              <w:adjustRightInd/>
              <w:spacing w:line="240" w:lineRule="auto"/>
              <w:ind w:left="0"/>
              <w:jc w:val="left"/>
              <w:textAlignment w:val="baseline"/>
              <w:rPr>
                <w:rFonts w:ascii="Segoe UI" w:eastAsia="Times New Roman" w:hAnsi="Segoe UI" w:cs="Segoe UI"/>
                <w:color w:val="auto"/>
                <w:sz w:val="18"/>
                <w:szCs w:val="18"/>
                <w:lang w:val="en-US" w:eastAsia="en-US"/>
              </w:rPr>
            </w:pPr>
            <w:r w:rsidRPr="008E60E9">
              <w:rPr>
                <w:rFonts w:eastAsia="Times New Roman"/>
                <w:b/>
                <w:bCs/>
                <w:color w:val="auto"/>
                <w:sz w:val="20"/>
                <w:szCs w:val="20"/>
                <w:lang w:eastAsia="en-US"/>
              </w:rPr>
              <w:t>Health and safety risks</w:t>
            </w:r>
            <w:r w:rsidRPr="008E60E9">
              <w:rPr>
                <w:rFonts w:eastAsia="Times New Roman"/>
                <w:color w:val="auto"/>
                <w:sz w:val="20"/>
                <w:szCs w:val="20"/>
                <w:lang w:val="en-US" w:eastAsia="en-US"/>
              </w:rPr>
              <w:t> </w:t>
            </w:r>
          </w:p>
        </w:tc>
        <w:tc>
          <w:tcPr>
            <w:tcW w:w="6504" w:type="dxa"/>
            <w:gridSpan w:val="3"/>
            <w:tcBorders>
              <w:top w:val="nil"/>
              <w:left w:val="nil"/>
              <w:bottom w:val="single" w:sz="6" w:space="0" w:color="auto"/>
              <w:right w:val="single" w:sz="6" w:space="0" w:color="auto"/>
            </w:tcBorders>
            <w:shd w:val="clear" w:color="auto" w:fill="auto"/>
            <w:hideMark/>
          </w:tcPr>
          <w:p w14:paraId="1B8FF17C" w14:textId="77777777" w:rsidR="006E3781" w:rsidRPr="008E60E9" w:rsidRDefault="006E3781" w:rsidP="006E3781">
            <w:pPr>
              <w:widowControl/>
              <w:autoSpaceDE/>
              <w:autoSpaceDN/>
              <w:adjustRightInd/>
              <w:spacing w:line="240" w:lineRule="auto"/>
              <w:ind w:left="0"/>
              <w:textAlignment w:val="baseline"/>
              <w:rPr>
                <w:rFonts w:ascii="Segoe UI" w:eastAsia="Times New Roman" w:hAnsi="Segoe UI" w:cs="Segoe UI"/>
                <w:color w:val="auto"/>
                <w:sz w:val="18"/>
                <w:szCs w:val="18"/>
                <w:lang w:val="en-US" w:eastAsia="en-US"/>
              </w:rPr>
            </w:pPr>
            <w:r w:rsidRPr="008E60E9">
              <w:rPr>
                <w:rFonts w:eastAsia="Times New Roman"/>
                <w:color w:val="auto"/>
                <w:sz w:val="20"/>
                <w:szCs w:val="20"/>
                <w:lang w:val="en-US" w:eastAsia="en-US"/>
              </w:rPr>
              <w:t> </w:t>
            </w:r>
          </w:p>
        </w:tc>
      </w:tr>
      <w:tr w:rsidR="006E3781" w:rsidRPr="008E60E9" w14:paraId="397688CA" w14:textId="77777777" w:rsidTr="3A44E758">
        <w:trPr>
          <w:trHeight w:val="671"/>
        </w:trPr>
        <w:tc>
          <w:tcPr>
            <w:tcW w:w="2844" w:type="dxa"/>
            <w:gridSpan w:val="2"/>
            <w:tcBorders>
              <w:top w:val="nil"/>
              <w:left w:val="single" w:sz="6" w:space="0" w:color="auto"/>
              <w:bottom w:val="single" w:sz="6" w:space="0" w:color="auto"/>
              <w:right w:val="single" w:sz="6" w:space="0" w:color="auto"/>
            </w:tcBorders>
            <w:shd w:val="clear" w:color="auto" w:fill="D9D9D9" w:themeFill="background1" w:themeFillShade="D9"/>
            <w:hideMark/>
          </w:tcPr>
          <w:p w14:paraId="5677B54D" w14:textId="77777777" w:rsidR="006E3781" w:rsidRPr="008E60E9" w:rsidRDefault="006E3781" w:rsidP="006E3781">
            <w:pPr>
              <w:widowControl/>
              <w:autoSpaceDE/>
              <w:autoSpaceDN/>
              <w:adjustRightInd/>
              <w:spacing w:line="240" w:lineRule="auto"/>
              <w:ind w:left="0"/>
              <w:jc w:val="left"/>
              <w:textAlignment w:val="baseline"/>
              <w:rPr>
                <w:rFonts w:ascii="Segoe UI" w:eastAsia="Times New Roman" w:hAnsi="Segoe UI" w:cs="Segoe UI"/>
                <w:color w:val="auto"/>
                <w:sz w:val="18"/>
                <w:szCs w:val="18"/>
                <w:lang w:val="en-US" w:eastAsia="en-US"/>
              </w:rPr>
            </w:pPr>
            <w:r w:rsidRPr="008E60E9">
              <w:rPr>
                <w:rFonts w:eastAsia="Times New Roman"/>
                <w:b/>
                <w:bCs/>
                <w:color w:val="auto"/>
                <w:sz w:val="20"/>
                <w:szCs w:val="20"/>
                <w:lang w:eastAsia="en-US"/>
              </w:rPr>
              <w:t>Request urgency</w:t>
            </w:r>
            <w:r w:rsidRPr="008E60E9">
              <w:rPr>
                <w:rFonts w:eastAsia="Times New Roman"/>
                <w:color w:val="auto"/>
                <w:sz w:val="20"/>
                <w:szCs w:val="20"/>
                <w:lang w:eastAsia="en-US"/>
              </w:rPr>
              <w:t> </w:t>
            </w:r>
            <w:r w:rsidRPr="008E60E9">
              <w:rPr>
                <w:rFonts w:eastAsia="Times New Roman"/>
                <w:color w:val="auto"/>
                <w:sz w:val="20"/>
                <w:szCs w:val="20"/>
                <w:lang w:val="en-US" w:eastAsia="en-US"/>
              </w:rPr>
              <w:t> </w:t>
            </w:r>
          </w:p>
          <w:p w14:paraId="497334D9" w14:textId="77777777" w:rsidR="006E3781" w:rsidRPr="008E60E9" w:rsidRDefault="006E3781" w:rsidP="006E3781">
            <w:pPr>
              <w:widowControl/>
              <w:autoSpaceDE/>
              <w:autoSpaceDN/>
              <w:adjustRightInd/>
              <w:spacing w:line="240" w:lineRule="auto"/>
              <w:ind w:left="0"/>
              <w:jc w:val="left"/>
              <w:textAlignment w:val="baseline"/>
              <w:rPr>
                <w:rFonts w:ascii="Segoe UI" w:eastAsia="Times New Roman" w:hAnsi="Segoe UI" w:cs="Segoe UI"/>
                <w:color w:val="auto"/>
                <w:sz w:val="18"/>
                <w:szCs w:val="18"/>
                <w:lang w:val="en-US" w:eastAsia="en-US"/>
              </w:rPr>
            </w:pPr>
            <w:r w:rsidRPr="008E60E9">
              <w:rPr>
                <w:rFonts w:eastAsia="Times New Roman"/>
                <w:color w:val="auto"/>
                <w:sz w:val="20"/>
                <w:szCs w:val="20"/>
                <w:lang w:eastAsia="en-US"/>
              </w:rPr>
              <w:t>(e.g. immediately, next working day, next week)</w:t>
            </w:r>
            <w:r w:rsidRPr="008E60E9">
              <w:rPr>
                <w:rFonts w:eastAsia="Times New Roman"/>
                <w:color w:val="auto"/>
                <w:sz w:val="20"/>
                <w:szCs w:val="20"/>
                <w:lang w:val="en-US" w:eastAsia="en-US"/>
              </w:rPr>
              <w:t> </w:t>
            </w:r>
          </w:p>
        </w:tc>
        <w:tc>
          <w:tcPr>
            <w:tcW w:w="6504" w:type="dxa"/>
            <w:gridSpan w:val="3"/>
            <w:tcBorders>
              <w:top w:val="nil"/>
              <w:left w:val="nil"/>
              <w:bottom w:val="single" w:sz="6" w:space="0" w:color="auto"/>
              <w:right w:val="single" w:sz="6" w:space="0" w:color="auto"/>
            </w:tcBorders>
            <w:shd w:val="clear" w:color="auto" w:fill="auto"/>
            <w:hideMark/>
          </w:tcPr>
          <w:p w14:paraId="63BF358F" w14:textId="77777777" w:rsidR="006E3781" w:rsidRPr="008E60E9" w:rsidRDefault="006E3781" w:rsidP="006E3781">
            <w:pPr>
              <w:widowControl/>
              <w:autoSpaceDE/>
              <w:autoSpaceDN/>
              <w:adjustRightInd/>
              <w:spacing w:line="240" w:lineRule="auto"/>
              <w:ind w:left="0"/>
              <w:textAlignment w:val="baseline"/>
              <w:rPr>
                <w:rFonts w:ascii="Segoe UI" w:eastAsia="Times New Roman" w:hAnsi="Segoe UI" w:cs="Segoe UI"/>
                <w:color w:val="auto"/>
                <w:sz w:val="18"/>
                <w:szCs w:val="18"/>
                <w:lang w:val="en-US" w:eastAsia="en-US"/>
              </w:rPr>
            </w:pPr>
            <w:r w:rsidRPr="008E60E9">
              <w:rPr>
                <w:rFonts w:eastAsia="Times New Roman"/>
                <w:color w:val="auto"/>
                <w:sz w:val="20"/>
                <w:szCs w:val="20"/>
                <w:lang w:val="en-US" w:eastAsia="en-US"/>
              </w:rPr>
              <w:t> </w:t>
            </w:r>
          </w:p>
        </w:tc>
      </w:tr>
      <w:tr w:rsidR="006E3781" w:rsidRPr="008E60E9" w14:paraId="46D9B78C" w14:textId="77777777" w:rsidTr="3A44E758">
        <w:trPr>
          <w:trHeight w:val="525"/>
        </w:trPr>
        <w:tc>
          <w:tcPr>
            <w:tcW w:w="2844" w:type="dxa"/>
            <w:gridSpan w:val="2"/>
            <w:tcBorders>
              <w:top w:val="nil"/>
              <w:left w:val="single" w:sz="6" w:space="0" w:color="auto"/>
              <w:bottom w:val="single" w:sz="6" w:space="0" w:color="auto"/>
              <w:right w:val="single" w:sz="6" w:space="0" w:color="auto"/>
            </w:tcBorders>
            <w:shd w:val="clear" w:color="auto" w:fill="D9D9D9" w:themeFill="background1" w:themeFillShade="D9"/>
            <w:hideMark/>
          </w:tcPr>
          <w:p w14:paraId="136A7F0F" w14:textId="77777777" w:rsidR="006E3781" w:rsidRPr="008E60E9" w:rsidRDefault="006E3781" w:rsidP="006E3781">
            <w:pPr>
              <w:widowControl/>
              <w:autoSpaceDE/>
              <w:autoSpaceDN/>
              <w:adjustRightInd/>
              <w:spacing w:line="240" w:lineRule="auto"/>
              <w:ind w:left="0"/>
              <w:jc w:val="left"/>
              <w:textAlignment w:val="baseline"/>
              <w:rPr>
                <w:rFonts w:ascii="Segoe UI" w:eastAsia="Times New Roman" w:hAnsi="Segoe UI" w:cs="Segoe UI"/>
                <w:color w:val="auto"/>
                <w:sz w:val="18"/>
                <w:szCs w:val="18"/>
                <w:lang w:val="en-US" w:eastAsia="en-US"/>
              </w:rPr>
            </w:pPr>
            <w:r w:rsidRPr="008E60E9">
              <w:rPr>
                <w:rFonts w:eastAsia="Times New Roman"/>
                <w:b/>
                <w:bCs/>
                <w:color w:val="auto"/>
                <w:sz w:val="20"/>
                <w:szCs w:val="20"/>
                <w:lang w:eastAsia="en-US"/>
              </w:rPr>
              <w:t>Length of time resource(s) is/are required (consider travel times)</w:t>
            </w:r>
            <w:r w:rsidRPr="008E60E9">
              <w:rPr>
                <w:rFonts w:eastAsia="Times New Roman"/>
                <w:color w:val="auto"/>
                <w:sz w:val="20"/>
                <w:szCs w:val="20"/>
                <w:lang w:val="en-US" w:eastAsia="en-US"/>
              </w:rPr>
              <w:t> </w:t>
            </w:r>
          </w:p>
        </w:tc>
        <w:tc>
          <w:tcPr>
            <w:tcW w:w="6504" w:type="dxa"/>
            <w:gridSpan w:val="3"/>
            <w:tcBorders>
              <w:top w:val="nil"/>
              <w:left w:val="nil"/>
              <w:bottom w:val="single" w:sz="6" w:space="0" w:color="auto"/>
              <w:right w:val="single" w:sz="6" w:space="0" w:color="auto"/>
            </w:tcBorders>
            <w:shd w:val="clear" w:color="auto" w:fill="auto"/>
            <w:hideMark/>
          </w:tcPr>
          <w:p w14:paraId="77991579" w14:textId="77777777" w:rsidR="006E3781" w:rsidRPr="008E60E9" w:rsidRDefault="006E3781" w:rsidP="006E3781">
            <w:pPr>
              <w:widowControl/>
              <w:autoSpaceDE/>
              <w:autoSpaceDN/>
              <w:adjustRightInd/>
              <w:spacing w:line="240" w:lineRule="auto"/>
              <w:ind w:left="0"/>
              <w:textAlignment w:val="baseline"/>
              <w:rPr>
                <w:rFonts w:ascii="Segoe UI" w:eastAsia="Times New Roman" w:hAnsi="Segoe UI" w:cs="Segoe UI"/>
                <w:color w:val="auto"/>
                <w:sz w:val="18"/>
                <w:szCs w:val="18"/>
                <w:lang w:val="en-US" w:eastAsia="en-US"/>
              </w:rPr>
            </w:pPr>
            <w:r w:rsidRPr="008E60E9">
              <w:rPr>
                <w:rFonts w:eastAsia="Times New Roman"/>
                <w:color w:val="auto"/>
                <w:sz w:val="20"/>
                <w:szCs w:val="20"/>
                <w:lang w:val="en-US" w:eastAsia="en-US"/>
              </w:rPr>
              <w:t> </w:t>
            </w:r>
          </w:p>
        </w:tc>
      </w:tr>
      <w:tr w:rsidR="006E3781" w:rsidRPr="008E60E9" w14:paraId="207C83F9" w14:textId="77777777" w:rsidTr="3A44E758">
        <w:trPr>
          <w:trHeight w:val="802"/>
        </w:trPr>
        <w:tc>
          <w:tcPr>
            <w:tcW w:w="2844" w:type="dxa"/>
            <w:gridSpan w:val="2"/>
            <w:tcBorders>
              <w:top w:val="nil"/>
              <w:left w:val="single" w:sz="6" w:space="0" w:color="auto"/>
              <w:bottom w:val="single" w:sz="6" w:space="0" w:color="auto"/>
              <w:right w:val="single" w:sz="6" w:space="0" w:color="auto"/>
            </w:tcBorders>
            <w:shd w:val="clear" w:color="auto" w:fill="D9D9D9" w:themeFill="background1" w:themeFillShade="D9"/>
            <w:hideMark/>
          </w:tcPr>
          <w:p w14:paraId="2963419D" w14:textId="77777777" w:rsidR="006E3781" w:rsidRPr="008E60E9" w:rsidRDefault="006E3781" w:rsidP="006E3781">
            <w:pPr>
              <w:widowControl/>
              <w:autoSpaceDE/>
              <w:autoSpaceDN/>
              <w:adjustRightInd/>
              <w:spacing w:line="240" w:lineRule="auto"/>
              <w:ind w:left="0"/>
              <w:jc w:val="left"/>
              <w:textAlignment w:val="baseline"/>
              <w:rPr>
                <w:rFonts w:ascii="Segoe UI" w:eastAsia="Times New Roman" w:hAnsi="Segoe UI" w:cs="Segoe UI"/>
                <w:color w:val="auto"/>
                <w:sz w:val="18"/>
                <w:szCs w:val="18"/>
                <w:lang w:val="en-US" w:eastAsia="en-US"/>
              </w:rPr>
            </w:pPr>
            <w:r w:rsidRPr="008E60E9">
              <w:rPr>
                <w:rFonts w:eastAsia="Times New Roman"/>
                <w:b/>
                <w:bCs/>
                <w:color w:val="auto"/>
                <w:sz w:val="20"/>
                <w:szCs w:val="20"/>
                <w:lang w:eastAsia="en-US"/>
              </w:rPr>
              <w:t>Address and time resource(s) are to be dispatched</w:t>
            </w:r>
            <w:r w:rsidRPr="008E60E9">
              <w:rPr>
                <w:rFonts w:eastAsia="Times New Roman"/>
                <w:color w:val="auto"/>
                <w:sz w:val="20"/>
                <w:szCs w:val="20"/>
                <w:lang w:val="en-US" w:eastAsia="en-US"/>
              </w:rPr>
              <w:t> </w:t>
            </w:r>
          </w:p>
        </w:tc>
        <w:tc>
          <w:tcPr>
            <w:tcW w:w="6504" w:type="dxa"/>
            <w:gridSpan w:val="3"/>
            <w:tcBorders>
              <w:top w:val="nil"/>
              <w:left w:val="nil"/>
              <w:bottom w:val="single" w:sz="6" w:space="0" w:color="auto"/>
              <w:right w:val="single" w:sz="6" w:space="0" w:color="auto"/>
            </w:tcBorders>
            <w:shd w:val="clear" w:color="auto" w:fill="auto"/>
            <w:hideMark/>
          </w:tcPr>
          <w:p w14:paraId="5FD8F003" w14:textId="77777777" w:rsidR="006E3781" w:rsidRPr="008E60E9" w:rsidRDefault="006E3781" w:rsidP="006E3781">
            <w:pPr>
              <w:widowControl/>
              <w:autoSpaceDE/>
              <w:autoSpaceDN/>
              <w:adjustRightInd/>
              <w:spacing w:line="240" w:lineRule="auto"/>
              <w:ind w:left="0"/>
              <w:textAlignment w:val="baseline"/>
              <w:rPr>
                <w:rFonts w:ascii="Segoe UI" w:eastAsia="Times New Roman" w:hAnsi="Segoe UI" w:cs="Segoe UI"/>
                <w:color w:val="auto"/>
                <w:sz w:val="18"/>
                <w:szCs w:val="18"/>
                <w:lang w:val="en-US" w:eastAsia="en-US"/>
              </w:rPr>
            </w:pPr>
            <w:r w:rsidRPr="008E60E9">
              <w:rPr>
                <w:rFonts w:eastAsia="Times New Roman"/>
                <w:color w:val="auto"/>
                <w:sz w:val="20"/>
                <w:szCs w:val="20"/>
                <w:lang w:val="en-US" w:eastAsia="en-US"/>
              </w:rPr>
              <w:t> </w:t>
            </w:r>
          </w:p>
        </w:tc>
      </w:tr>
      <w:tr w:rsidR="006E3781" w:rsidRPr="008E60E9" w14:paraId="10650F50" w14:textId="77777777" w:rsidTr="3A44E758">
        <w:trPr>
          <w:trHeight w:val="1007"/>
        </w:trPr>
        <w:tc>
          <w:tcPr>
            <w:tcW w:w="2844" w:type="dxa"/>
            <w:gridSpan w:val="2"/>
            <w:tcBorders>
              <w:top w:val="nil"/>
              <w:left w:val="single" w:sz="6" w:space="0" w:color="auto"/>
              <w:bottom w:val="single" w:sz="6" w:space="0" w:color="auto"/>
              <w:right w:val="single" w:sz="6" w:space="0" w:color="auto"/>
            </w:tcBorders>
            <w:shd w:val="clear" w:color="auto" w:fill="D9D9D9" w:themeFill="background1" w:themeFillShade="D9"/>
            <w:hideMark/>
          </w:tcPr>
          <w:p w14:paraId="63DFBBF9" w14:textId="77777777" w:rsidR="006E3781" w:rsidRPr="008E60E9" w:rsidRDefault="006E3781" w:rsidP="006E3781">
            <w:pPr>
              <w:widowControl/>
              <w:autoSpaceDE/>
              <w:autoSpaceDN/>
              <w:adjustRightInd/>
              <w:spacing w:line="240" w:lineRule="auto"/>
              <w:ind w:left="0"/>
              <w:jc w:val="left"/>
              <w:textAlignment w:val="baseline"/>
              <w:rPr>
                <w:rFonts w:ascii="Segoe UI" w:eastAsia="Times New Roman" w:hAnsi="Segoe UI" w:cs="Segoe UI"/>
                <w:color w:val="auto"/>
                <w:sz w:val="18"/>
                <w:szCs w:val="18"/>
                <w:lang w:val="en-US" w:eastAsia="en-US"/>
              </w:rPr>
            </w:pPr>
            <w:r w:rsidRPr="008E60E9">
              <w:rPr>
                <w:rFonts w:eastAsia="Times New Roman"/>
                <w:b/>
                <w:bCs/>
                <w:color w:val="auto"/>
                <w:sz w:val="20"/>
                <w:szCs w:val="20"/>
                <w:lang w:eastAsia="en-US"/>
              </w:rPr>
              <w:t>Onsite contact for resources</w:t>
            </w:r>
            <w:r w:rsidRPr="008E60E9">
              <w:rPr>
                <w:rFonts w:eastAsia="Times New Roman"/>
                <w:color w:val="auto"/>
                <w:sz w:val="20"/>
                <w:szCs w:val="20"/>
                <w:lang w:eastAsia="en-US"/>
              </w:rPr>
              <w:t> (Council contact name, role and contact details)</w:t>
            </w:r>
            <w:r w:rsidRPr="008E60E9">
              <w:rPr>
                <w:rFonts w:eastAsia="Times New Roman"/>
                <w:color w:val="auto"/>
                <w:sz w:val="20"/>
                <w:szCs w:val="20"/>
                <w:lang w:val="en-US" w:eastAsia="en-US"/>
              </w:rPr>
              <w:t> </w:t>
            </w:r>
          </w:p>
        </w:tc>
        <w:tc>
          <w:tcPr>
            <w:tcW w:w="6504" w:type="dxa"/>
            <w:gridSpan w:val="3"/>
            <w:tcBorders>
              <w:top w:val="nil"/>
              <w:left w:val="nil"/>
              <w:bottom w:val="single" w:sz="6" w:space="0" w:color="auto"/>
              <w:right w:val="single" w:sz="6" w:space="0" w:color="auto"/>
            </w:tcBorders>
            <w:shd w:val="clear" w:color="auto" w:fill="auto"/>
            <w:hideMark/>
          </w:tcPr>
          <w:p w14:paraId="193B3B77" w14:textId="77777777" w:rsidR="006E3781" w:rsidRPr="008E60E9" w:rsidRDefault="006E3781" w:rsidP="006E3781">
            <w:pPr>
              <w:widowControl/>
              <w:autoSpaceDE/>
              <w:autoSpaceDN/>
              <w:adjustRightInd/>
              <w:spacing w:line="240" w:lineRule="auto"/>
              <w:ind w:left="0"/>
              <w:textAlignment w:val="baseline"/>
              <w:rPr>
                <w:rFonts w:ascii="Segoe UI" w:eastAsia="Times New Roman" w:hAnsi="Segoe UI" w:cs="Segoe UI"/>
                <w:color w:val="auto"/>
                <w:sz w:val="18"/>
                <w:szCs w:val="18"/>
                <w:lang w:val="en-US" w:eastAsia="en-US"/>
              </w:rPr>
            </w:pPr>
            <w:r w:rsidRPr="008E60E9">
              <w:rPr>
                <w:rFonts w:eastAsia="Times New Roman"/>
                <w:color w:val="auto"/>
                <w:sz w:val="20"/>
                <w:szCs w:val="20"/>
                <w:lang w:val="en-US" w:eastAsia="en-US"/>
              </w:rPr>
              <w:t> </w:t>
            </w:r>
          </w:p>
        </w:tc>
      </w:tr>
      <w:tr w:rsidR="006E3781" w:rsidRPr="008E60E9" w14:paraId="3EC12A02" w14:textId="77777777" w:rsidTr="3A44E758">
        <w:trPr>
          <w:trHeight w:val="671"/>
        </w:trPr>
        <w:tc>
          <w:tcPr>
            <w:tcW w:w="2844" w:type="dxa"/>
            <w:gridSpan w:val="2"/>
            <w:tcBorders>
              <w:top w:val="nil"/>
              <w:left w:val="single" w:sz="6" w:space="0" w:color="auto"/>
              <w:bottom w:val="single" w:sz="6" w:space="0" w:color="auto"/>
              <w:right w:val="single" w:sz="6" w:space="0" w:color="auto"/>
            </w:tcBorders>
            <w:shd w:val="clear" w:color="auto" w:fill="D9D9D9" w:themeFill="background1" w:themeFillShade="D9"/>
            <w:hideMark/>
          </w:tcPr>
          <w:p w14:paraId="100923B1" w14:textId="77777777" w:rsidR="006E3781" w:rsidRPr="008E60E9" w:rsidRDefault="006E3781" w:rsidP="006E3781">
            <w:pPr>
              <w:widowControl/>
              <w:autoSpaceDE/>
              <w:autoSpaceDN/>
              <w:adjustRightInd/>
              <w:spacing w:line="240" w:lineRule="auto"/>
              <w:ind w:left="0"/>
              <w:jc w:val="left"/>
              <w:textAlignment w:val="baseline"/>
              <w:rPr>
                <w:rFonts w:ascii="Segoe UI" w:eastAsia="Times New Roman" w:hAnsi="Segoe UI" w:cs="Segoe UI"/>
                <w:color w:val="auto"/>
                <w:sz w:val="18"/>
                <w:szCs w:val="18"/>
                <w:lang w:val="en-US" w:eastAsia="en-US"/>
              </w:rPr>
            </w:pPr>
            <w:r w:rsidRPr="008E60E9">
              <w:rPr>
                <w:rFonts w:eastAsia="Times New Roman"/>
                <w:b/>
                <w:bCs/>
                <w:color w:val="auto"/>
                <w:sz w:val="20"/>
                <w:szCs w:val="20"/>
                <w:lang w:eastAsia="en-US"/>
              </w:rPr>
              <w:t>Where appropriate, confirm how costs will be reimbursed to provider</w:t>
            </w:r>
            <w:r w:rsidRPr="008E60E9">
              <w:rPr>
                <w:rFonts w:eastAsia="Times New Roman"/>
                <w:color w:val="auto"/>
                <w:sz w:val="20"/>
                <w:szCs w:val="20"/>
                <w:lang w:val="en-US" w:eastAsia="en-US"/>
              </w:rPr>
              <w:t> </w:t>
            </w:r>
          </w:p>
        </w:tc>
        <w:tc>
          <w:tcPr>
            <w:tcW w:w="6504" w:type="dxa"/>
            <w:gridSpan w:val="3"/>
            <w:tcBorders>
              <w:top w:val="nil"/>
              <w:left w:val="nil"/>
              <w:bottom w:val="single" w:sz="6" w:space="0" w:color="auto"/>
              <w:right w:val="single" w:sz="6" w:space="0" w:color="auto"/>
            </w:tcBorders>
            <w:shd w:val="clear" w:color="auto" w:fill="auto"/>
            <w:hideMark/>
          </w:tcPr>
          <w:p w14:paraId="49AAF68C" w14:textId="59387003" w:rsidR="006E3781" w:rsidRPr="008E60E9" w:rsidRDefault="006E3781" w:rsidP="006E3781">
            <w:pPr>
              <w:widowControl/>
              <w:autoSpaceDE/>
              <w:autoSpaceDN/>
              <w:adjustRightInd/>
              <w:spacing w:line="240" w:lineRule="auto"/>
              <w:ind w:left="0"/>
              <w:textAlignment w:val="baseline"/>
              <w:rPr>
                <w:rFonts w:ascii="Segoe UI" w:eastAsia="Times New Roman" w:hAnsi="Segoe UI" w:cs="Segoe UI"/>
                <w:color w:val="auto"/>
                <w:sz w:val="18"/>
                <w:szCs w:val="18"/>
                <w:lang w:val="en-US" w:eastAsia="en-US"/>
              </w:rPr>
            </w:pPr>
            <w:r w:rsidRPr="008E60E9">
              <w:rPr>
                <w:rFonts w:eastAsia="Times New Roman"/>
                <w:color w:val="auto"/>
                <w:sz w:val="20"/>
                <w:szCs w:val="20"/>
                <w:lang w:eastAsia="en-US"/>
              </w:rPr>
              <w:t xml:space="preserve">The assisting Council is entitled to claim expenses from the </w:t>
            </w:r>
            <w:r>
              <w:rPr>
                <w:rFonts w:eastAsia="Times New Roman"/>
                <w:color w:val="auto"/>
                <w:sz w:val="20"/>
                <w:szCs w:val="20"/>
                <w:lang w:eastAsia="en-US"/>
              </w:rPr>
              <w:t>R</w:t>
            </w:r>
            <w:r w:rsidRPr="008E60E9">
              <w:rPr>
                <w:rFonts w:eastAsia="Times New Roman"/>
                <w:color w:val="auto"/>
                <w:sz w:val="20"/>
                <w:szCs w:val="20"/>
                <w:lang w:eastAsia="en-US"/>
              </w:rPr>
              <w:t>equesting Council in line with the MAV resource sharing </w:t>
            </w:r>
            <w:r w:rsidR="70504657" w:rsidRPr="747BFE83">
              <w:rPr>
                <w:rFonts w:eastAsia="Times New Roman"/>
                <w:color w:val="auto"/>
                <w:sz w:val="20"/>
                <w:szCs w:val="20"/>
                <w:lang w:eastAsia="en-US"/>
              </w:rPr>
              <w:t>P</w:t>
            </w:r>
            <w:r w:rsidR="5985AE73" w:rsidRPr="747BFE83">
              <w:rPr>
                <w:rFonts w:eastAsia="Times New Roman"/>
                <w:color w:val="auto"/>
                <w:sz w:val="20"/>
                <w:szCs w:val="20"/>
                <w:lang w:eastAsia="en-US"/>
              </w:rPr>
              <w:t>rotocol</w:t>
            </w:r>
            <w:r w:rsidRPr="008E60E9">
              <w:rPr>
                <w:rFonts w:eastAsia="Times New Roman"/>
                <w:color w:val="auto"/>
                <w:sz w:val="20"/>
                <w:szCs w:val="20"/>
                <w:lang w:eastAsia="en-US"/>
              </w:rPr>
              <w:t>. </w:t>
            </w:r>
            <w:r w:rsidRPr="008E60E9">
              <w:rPr>
                <w:rFonts w:eastAsia="Times New Roman"/>
                <w:color w:val="auto"/>
                <w:sz w:val="20"/>
                <w:szCs w:val="20"/>
                <w:lang w:val="en-US" w:eastAsia="en-US"/>
              </w:rPr>
              <w:t> </w:t>
            </w:r>
          </w:p>
        </w:tc>
      </w:tr>
      <w:tr w:rsidR="006E3781" w:rsidRPr="008E60E9" w14:paraId="1898871A" w14:textId="77777777" w:rsidTr="3A44E758">
        <w:trPr>
          <w:trHeight w:val="223"/>
        </w:trPr>
        <w:tc>
          <w:tcPr>
            <w:tcW w:w="9348" w:type="dxa"/>
            <w:gridSpan w:val="5"/>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13755DB4" w14:textId="77777777" w:rsidR="006E3781" w:rsidRPr="008E60E9" w:rsidRDefault="006E3781" w:rsidP="006E3781">
            <w:pPr>
              <w:widowControl/>
              <w:autoSpaceDE/>
              <w:autoSpaceDN/>
              <w:adjustRightInd/>
              <w:spacing w:line="240" w:lineRule="auto"/>
              <w:ind w:left="0"/>
              <w:jc w:val="center"/>
              <w:textAlignment w:val="baseline"/>
              <w:rPr>
                <w:rFonts w:ascii="Segoe UI" w:eastAsia="Times New Roman" w:hAnsi="Segoe UI" w:cs="Segoe UI"/>
                <w:color w:val="auto"/>
                <w:sz w:val="18"/>
                <w:szCs w:val="18"/>
                <w:lang w:val="en-US" w:eastAsia="en-US"/>
              </w:rPr>
            </w:pPr>
            <w:r w:rsidRPr="008E60E9">
              <w:rPr>
                <w:rFonts w:eastAsia="Times New Roman"/>
                <w:b/>
                <w:bCs/>
                <w:color w:val="auto"/>
                <w:sz w:val="20"/>
                <w:szCs w:val="20"/>
                <w:lang w:eastAsia="en-US"/>
              </w:rPr>
              <w:t xml:space="preserve">Request </w:t>
            </w:r>
            <w:r>
              <w:rPr>
                <w:rFonts w:eastAsia="Times New Roman"/>
                <w:b/>
                <w:bCs/>
                <w:color w:val="auto"/>
                <w:sz w:val="20"/>
                <w:szCs w:val="20"/>
                <w:lang w:eastAsia="en-US"/>
              </w:rPr>
              <w:t>Sent</w:t>
            </w:r>
            <w:r w:rsidRPr="008E60E9">
              <w:rPr>
                <w:rFonts w:eastAsia="Times New Roman"/>
                <w:b/>
                <w:bCs/>
                <w:color w:val="auto"/>
                <w:sz w:val="20"/>
                <w:szCs w:val="20"/>
                <w:lang w:eastAsia="en-US"/>
              </w:rPr>
              <w:t xml:space="preserve"> by</w:t>
            </w:r>
            <w:r w:rsidRPr="008E60E9">
              <w:rPr>
                <w:rFonts w:eastAsia="Times New Roman"/>
                <w:color w:val="auto"/>
                <w:sz w:val="20"/>
                <w:szCs w:val="20"/>
                <w:lang w:val="en-US" w:eastAsia="en-US"/>
              </w:rPr>
              <w:t> </w:t>
            </w:r>
          </w:p>
        </w:tc>
      </w:tr>
      <w:tr w:rsidR="006E3781" w:rsidRPr="008E60E9" w14:paraId="2B786E66" w14:textId="77777777" w:rsidTr="3A44E758">
        <w:trPr>
          <w:trHeight w:val="291"/>
        </w:trPr>
        <w:tc>
          <w:tcPr>
            <w:tcW w:w="1534" w:type="dxa"/>
            <w:tcBorders>
              <w:top w:val="nil"/>
              <w:left w:val="single" w:sz="6" w:space="0" w:color="auto"/>
              <w:bottom w:val="single" w:sz="6" w:space="0" w:color="auto"/>
              <w:right w:val="single" w:sz="6" w:space="0" w:color="auto"/>
            </w:tcBorders>
            <w:shd w:val="clear" w:color="auto" w:fill="D9D9D9" w:themeFill="background1" w:themeFillShade="D9"/>
            <w:hideMark/>
          </w:tcPr>
          <w:p w14:paraId="2E83B994" w14:textId="77777777" w:rsidR="006E3781" w:rsidRPr="008E60E9" w:rsidRDefault="006E3781" w:rsidP="006E3781">
            <w:pPr>
              <w:widowControl/>
              <w:autoSpaceDE/>
              <w:autoSpaceDN/>
              <w:adjustRightInd/>
              <w:spacing w:line="240" w:lineRule="auto"/>
              <w:ind w:left="0"/>
              <w:textAlignment w:val="baseline"/>
              <w:rPr>
                <w:rFonts w:ascii="Segoe UI" w:eastAsia="Times New Roman" w:hAnsi="Segoe UI" w:cs="Segoe UI"/>
                <w:color w:val="auto"/>
                <w:sz w:val="18"/>
                <w:szCs w:val="18"/>
                <w:lang w:val="en-US" w:eastAsia="en-US"/>
              </w:rPr>
            </w:pPr>
            <w:r w:rsidRPr="008E60E9">
              <w:rPr>
                <w:rFonts w:eastAsia="Times New Roman"/>
                <w:b/>
                <w:bCs/>
                <w:color w:val="auto"/>
                <w:sz w:val="20"/>
                <w:szCs w:val="20"/>
                <w:lang w:eastAsia="en-US"/>
              </w:rPr>
              <w:t>Officer Name</w:t>
            </w:r>
            <w:r w:rsidRPr="008E60E9">
              <w:rPr>
                <w:rFonts w:eastAsia="Times New Roman"/>
                <w:color w:val="auto"/>
                <w:sz w:val="20"/>
                <w:szCs w:val="20"/>
                <w:lang w:val="en-US" w:eastAsia="en-US"/>
              </w:rPr>
              <w:t> </w:t>
            </w:r>
          </w:p>
        </w:tc>
        <w:tc>
          <w:tcPr>
            <w:tcW w:w="1310" w:type="dxa"/>
            <w:tcBorders>
              <w:top w:val="nil"/>
              <w:left w:val="nil"/>
              <w:bottom w:val="single" w:sz="6" w:space="0" w:color="auto"/>
              <w:right w:val="single" w:sz="6" w:space="0" w:color="auto"/>
            </w:tcBorders>
            <w:shd w:val="clear" w:color="auto" w:fill="D9D9D9" w:themeFill="background1" w:themeFillShade="D9"/>
            <w:hideMark/>
          </w:tcPr>
          <w:p w14:paraId="0E732109" w14:textId="77777777" w:rsidR="006E3781" w:rsidRPr="008E60E9" w:rsidRDefault="006E3781" w:rsidP="006E3781">
            <w:pPr>
              <w:widowControl/>
              <w:autoSpaceDE/>
              <w:autoSpaceDN/>
              <w:adjustRightInd/>
              <w:spacing w:line="240" w:lineRule="auto"/>
              <w:ind w:left="0"/>
              <w:textAlignment w:val="baseline"/>
              <w:rPr>
                <w:rFonts w:ascii="Segoe UI" w:eastAsia="Times New Roman" w:hAnsi="Segoe UI" w:cs="Segoe UI"/>
                <w:color w:val="auto"/>
                <w:sz w:val="18"/>
                <w:szCs w:val="18"/>
                <w:lang w:val="en-US" w:eastAsia="en-US"/>
              </w:rPr>
            </w:pPr>
            <w:r w:rsidRPr="008E60E9">
              <w:rPr>
                <w:rFonts w:eastAsia="Times New Roman"/>
                <w:b/>
                <w:bCs/>
                <w:color w:val="auto"/>
                <w:sz w:val="20"/>
                <w:szCs w:val="20"/>
                <w:lang w:eastAsia="en-US"/>
              </w:rPr>
              <w:t>Title</w:t>
            </w:r>
            <w:r w:rsidRPr="008E60E9">
              <w:rPr>
                <w:rFonts w:eastAsia="Times New Roman"/>
                <w:color w:val="auto"/>
                <w:sz w:val="20"/>
                <w:szCs w:val="20"/>
                <w:lang w:val="en-US" w:eastAsia="en-US"/>
              </w:rPr>
              <w:t> </w:t>
            </w:r>
          </w:p>
        </w:tc>
        <w:tc>
          <w:tcPr>
            <w:tcW w:w="3012" w:type="dxa"/>
            <w:tcBorders>
              <w:top w:val="nil"/>
              <w:left w:val="nil"/>
              <w:bottom w:val="single" w:sz="6" w:space="0" w:color="auto"/>
              <w:right w:val="single" w:sz="6" w:space="0" w:color="auto"/>
            </w:tcBorders>
            <w:shd w:val="clear" w:color="auto" w:fill="D9D9D9" w:themeFill="background1" w:themeFillShade="D9"/>
            <w:hideMark/>
          </w:tcPr>
          <w:p w14:paraId="71C70792" w14:textId="77777777" w:rsidR="006E3781" w:rsidRPr="008E60E9" w:rsidRDefault="006E3781" w:rsidP="006E3781">
            <w:pPr>
              <w:widowControl/>
              <w:autoSpaceDE/>
              <w:autoSpaceDN/>
              <w:adjustRightInd/>
              <w:spacing w:line="240" w:lineRule="auto"/>
              <w:ind w:left="0"/>
              <w:textAlignment w:val="baseline"/>
              <w:rPr>
                <w:rFonts w:ascii="Segoe UI" w:eastAsia="Times New Roman" w:hAnsi="Segoe UI" w:cs="Segoe UI"/>
                <w:color w:val="auto"/>
                <w:sz w:val="18"/>
                <w:szCs w:val="18"/>
                <w:lang w:val="en-US" w:eastAsia="en-US"/>
              </w:rPr>
            </w:pPr>
            <w:r w:rsidRPr="008E60E9">
              <w:rPr>
                <w:rFonts w:eastAsia="Times New Roman"/>
                <w:b/>
                <w:bCs/>
                <w:color w:val="auto"/>
                <w:sz w:val="20"/>
                <w:szCs w:val="20"/>
                <w:lang w:eastAsia="en-US"/>
              </w:rPr>
              <w:t>Email</w:t>
            </w:r>
            <w:r w:rsidRPr="008E60E9">
              <w:rPr>
                <w:rFonts w:eastAsia="Times New Roman"/>
                <w:color w:val="auto"/>
                <w:sz w:val="20"/>
                <w:szCs w:val="20"/>
                <w:lang w:val="en-US" w:eastAsia="en-US"/>
              </w:rPr>
              <w:t> </w:t>
            </w:r>
          </w:p>
        </w:tc>
        <w:tc>
          <w:tcPr>
            <w:tcW w:w="1447" w:type="dxa"/>
            <w:tcBorders>
              <w:top w:val="nil"/>
              <w:left w:val="nil"/>
              <w:bottom w:val="single" w:sz="6" w:space="0" w:color="auto"/>
              <w:right w:val="single" w:sz="6" w:space="0" w:color="auto"/>
            </w:tcBorders>
            <w:shd w:val="clear" w:color="auto" w:fill="D9D9D9" w:themeFill="background1" w:themeFillShade="D9"/>
            <w:hideMark/>
          </w:tcPr>
          <w:p w14:paraId="7B7A59CE" w14:textId="77777777" w:rsidR="006E3781" w:rsidRPr="008E60E9" w:rsidRDefault="006E3781" w:rsidP="006E3781">
            <w:pPr>
              <w:widowControl/>
              <w:autoSpaceDE/>
              <w:autoSpaceDN/>
              <w:adjustRightInd/>
              <w:spacing w:line="240" w:lineRule="auto"/>
              <w:ind w:left="0"/>
              <w:textAlignment w:val="baseline"/>
              <w:rPr>
                <w:rFonts w:ascii="Segoe UI" w:eastAsia="Times New Roman" w:hAnsi="Segoe UI" w:cs="Segoe UI"/>
                <w:color w:val="auto"/>
                <w:sz w:val="18"/>
                <w:szCs w:val="18"/>
                <w:lang w:val="en-US" w:eastAsia="en-US"/>
              </w:rPr>
            </w:pPr>
            <w:r w:rsidRPr="008E60E9">
              <w:rPr>
                <w:rFonts w:eastAsia="Times New Roman"/>
                <w:b/>
                <w:bCs/>
                <w:color w:val="auto"/>
                <w:sz w:val="20"/>
                <w:szCs w:val="20"/>
                <w:lang w:eastAsia="en-US"/>
              </w:rPr>
              <w:t>Contact Number</w:t>
            </w:r>
            <w:r w:rsidRPr="008E60E9">
              <w:rPr>
                <w:rFonts w:eastAsia="Times New Roman"/>
                <w:color w:val="auto"/>
                <w:sz w:val="20"/>
                <w:szCs w:val="20"/>
                <w:lang w:val="en-US" w:eastAsia="en-US"/>
              </w:rPr>
              <w:t> </w:t>
            </w:r>
          </w:p>
        </w:tc>
        <w:tc>
          <w:tcPr>
            <w:tcW w:w="2045" w:type="dxa"/>
            <w:tcBorders>
              <w:top w:val="nil"/>
              <w:left w:val="nil"/>
              <w:bottom w:val="single" w:sz="6" w:space="0" w:color="auto"/>
              <w:right w:val="single" w:sz="6" w:space="0" w:color="auto"/>
            </w:tcBorders>
            <w:shd w:val="clear" w:color="auto" w:fill="D9D9D9" w:themeFill="background1" w:themeFillShade="D9"/>
            <w:hideMark/>
          </w:tcPr>
          <w:p w14:paraId="1FD43816" w14:textId="77777777" w:rsidR="006E3781" w:rsidRPr="008E60E9" w:rsidRDefault="006E3781" w:rsidP="006E3781">
            <w:pPr>
              <w:widowControl/>
              <w:autoSpaceDE/>
              <w:autoSpaceDN/>
              <w:adjustRightInd/>
              <w:spacing w:line="240" w:lineRule="auto"/>
              <w:ind w:left="0"/>
              <w:textAlignment w:val="baseline"/>
              <w:rPr>
                <w:rFonts w:ascii="Segoe UI" w:eastAsia="Times New Roman" w:hAnsi="Segoe UI" w:cs="Segoe UI"/>
                <w:color w:val="auto"/>
                <w:sz w:val="18"/>
                <w:szCs w:val="18"/>
                <w:lang w:val="en-US" w:eastAsia="en-US"/>
              </w:rPr>
            </w:pPr>
            <w:r w:rsidRPr="008E60E9">
              <w:rPr>
                <w:rFonts w:eastAsia="Times New Roman"/>
                <w:b/>
                <w:bCs/>
                <w:color w:val="auto"/>
                <w:sz w:val="20"/>
                <w:szCs w:val="20"/>
                <w:lang w:eastAsia="en-US"/>
              </w:rPr>
              <w:t>Request Date</w:t>
            </w:r>
            <w:r w:rsidRPr="008E60E9">
              <w:rPr>
                <w:rFonts w:eastAsia="Times New Roman"/>
                <w:color w:val="auto"/>
                <w:sz w:val="20"/>
                <w:szCs w:val="20"/>
                <w:lang w:val="en-US" w:eastAsia="en-US"/>
              </w:rPr>
              <w:t> </w:t>
            </w:r>
          </w:p>
        </w:tc>
      </w:tr>
      <w:tr w:rsidR="006E3781" w:rsidRPr="008E60E9" w14:paraId="61CAC23A" w14:textId="77777777" w:rsidTr="3A44E758">
        <w:trPr>
          <w:trHeight w:val="394"/>
        </w:trPr>
        <w:tc>
          <w:tcPr>
            <w:tcW w:w="1534" w:type="dxa"/>
            <w:tcBorders>
              <w:top w:val="nil"/>
              <w:left w:val="single" w:sz="6" w:space="0" w:color="auto"/>
              <w:bottom w:val="single" w:sz="6" w:space="0" w:color="auto"/>
              <w:right w:val="single" w:sz="6" w:space="0" w:color="auto"/>
            </w:tcBorders>
            <w:shd w:val="clear" w:color="auto" w:fill="auto"/>
            <w:hideMark/>
          </w:tcPr>
          <w:p w14:paraId="463000B1" w14:textId="77777777" w:rsidR="006E3781" w:rsidRPr="008E60E9" w:rsidRDefault="006E3781" w:rsidP="006E3781">
            <w:pPr>
              <w:widowControl/>
              <w:autoSpaceDE/>
              <w:autoSpaceDN/>
              <w:adjustRightInd/>
              <w:spacing w:line="240" w:lineRule="auto"/>
              <w:ind w:left="0"/>
              <w:textAlignment w:val="baseline"/>
              <w:rPr>
                <w:rFonts w:ascii="Segoe UI" w:eastAsia="Times New Roman" w:hAnsi="Segoe UI" w:cs="Segoe UI"/>
                <w:color w:val="auto"/>
                <w:sz w:val="18"/>
                <w:szCs w:val="18"/>
                <w:lang w:val="en-US" w:eastAsia="en-US"/>
              </w:rPr>
            </w:pPr>
            <w:r w:rsidRPr="008E60E9">
              <w:rPr>
                <w:rFonts w:eastAsia="Times New Roman"/>
                <w:color w:val="auto"/>
                <w:sz w:val="20"/>
                <w:szCs w:val="20"/>
                <w:lang w:val="en-US" w:eastAsia="en-US"/>
              </w:rPr>
              <w:t> </w:t>
            </w:r>
          </w:p>
        </w:tc>
        <w:tc>
          <w:tcPr>
            <w:tcW w:w="1310" w:type="dxa"/>
            <w:tcBorders>
              <w:top w:val="nil"/>
              <w:left w:val="nil"/>
              <w:bottom w:val="single" w:sz="6" w:space="0" w:color="auto"/>
              <w:right w:val="single" w:sz="6" w:space="0" w:color="auto"/>
            </w:tcBorders>
            <w:shd w:val="clear" w:color="auto" w:fill="auto"/>
            <w:hideMark/>
          </w:tcPr>
          <w:p w14:paraId="3A9764A3" w14:textId="77777777" w:rsidR="006E3781" w:rsidRPr="008E60E9" w:rsidRDefault="006E3781" w:rsidP="006E3781">
            <w:pPr>
              <w:widowControl/>
              <w:autoSpaceDE/>
              <w:autoSpaceDN/>
              <w:adjustRightInd/>
              <w:spacing w:line="240" w:lineRule="auto"/>
              <w:ind w:left="0"/>
              <w:textAlignment w:val="baseline"/>
              <w:rPr>
                <w:rFonts w:ascii="Segoe UI" w:eastAsia="Times New Roman" w:hAnsi="Segoe UI" w:cs="Segoe UI"/>
                <w:color w:val="auto"/>
                <w:sz w:val="18"/>
                <w:szCs w:val="18"/>
                <w:lang w:val="en-US" w:eastAsia="en-US"/>
              </w:rPr>
            </w:pPr>
            <w:r w:rsidRPr="008E60E9">
              <w:rPr>
                <w:rFonts w:eastAsia="Times New Roman"/>
                <w:color w:val="auto"/>
                <w:sz w:val="20"/>
                <w:szCs w:val="20"/>
                <w:lang w:val="en-US" w:eastAsia="en-US"/>
              </w:rPr>
              <w:t> </w:t>
            </w:r>
          </w:p>
        </w:tc>
        <w:tc>
          <w:tcPr>
            <w:tcW w:w="3012" w:type="dxa"/>
            <w:tcBorders>
              <w:top w:val="nil"/>
              <w:left w:val="nil"/>
              <w:bottom w:val="single" w:sz="6" w:space="0" w:color="auto"/>
              <w:right w:val="single" w:sz="6" w:space="0" w:color="auto"/>
            </w:tcBorders>
            <w:shd w:val="clear" w:color="auto" w:fill="auto"/>
            <w:hideMark/>
          </w:tcPr>
          <w:p w14:paraId="5CFC8EFD" w14:textId="77777777" w:rsidR="006E3781" w:rsidRPr="008E60E9" w:rsidRDefault="006E3781" w:rsidP="006E3781">
            <w:pPr>
              <w:widowControl/>
              <w:autoSpaceDE/>
              <w:autoSpaceDN/>
              <w:adjustRightInd/>
              <w:spacing w:line="240" w:lineRule="auto"/>
              <w:ind w:left="0"/>
              <w:textAlignment w:val="baseline"/>
              <w:rPr>
                <w:rFonts w:ascii="Segoe UI" w:eastAsia="Times New Roman" w:hAnsi="Segoe UI" w:cs="Segoe UI"/>
                <w:color w:val="auto"/>
                <w:sz w:val="18"/>
                <w:szCs w:val="18"/>
                <w:lang w:val="en-US" w:eastAsia="en-US"/>
              </w:rPr>
            </w:pPr>
            <w:r w:rsidRPr="008E60E9">
              <w:rPr>
                <w:rFonts w:eastAsia="Times New Roman"/>
                <w:color w:val="auto"/>
                <w:sz w:val="20"/>
                <w:szCs w:val="20"/>
                <w:lang w:val="en-US" w:eastAsia="en-US"/>
              </w:rPr>
              <w:t> </w:t>
            </w:r>
          </w:p>
        </w:tc>
        <w:tc>
          <w:tcPr>
            <w:tcW w:w="1447" w:type="dxa"/>
            <w:tcBorders>
              <w:top w:val="nil"/>
              <w:left w:val="nil"/>
              <w:bottom w:val="single" w:sz="6" w:space="0" w:color="auto"/>
              <w:right w:val="single" w:sz="6" w:space="0" w:color="auto"/>
            </w:tcBorders>
            <w:shd w:val="clear" w:color="auto" w:fill="auto"/>
            <w:hideMark/>
          </w:tcPr>
          <w:p w14:paraId="60066E94" w14:textId="77777777" w:rsidR="006E3781" w:rsidRPr="008E60E9" w:rsidRDefault="006E3781" w:rsidP="006E3781">
            <w:pPr>
              <w:widowControl/>
              <w:autoSpaceDE/>
              <w:autoSpaceDN/>
              <w:adjustRightInd/>
              <w:spacing w:line="240" w:lineRule="auto"/>
              <w:ind w:left="0"/>
              <w:textAlignment w:val="baseline"/>
              <w:rPr>
                <w:rFonts w:ascii="Segoe UI" w:eastAsia="Times New Roman" w:hAnsi="Segoe UI" w:cs="Segoe UI"/>
                <w:color w:val="auto"/>
                <w:sz w:val="18"/>
                <w:szCs w:val="18"/>
                <w:lang w:val="en-US" w:eastAsia="en-US"/>
              </w:rPr>
            </w:pPr>
            <w:r w:rsidRPr="008E60E9">
              <w:rPr>
                <w:rFonts w:eastAsia="Times New Roman"/>
                <w:color w:val="auto"/>
                <w:sz w:val="20"/>
                <w:szCs w:val="20"/>
                <w:lang w:val="en-US" w:eastAsia="en-US"/>
              </w:rPr>
              <w:t> </w:t>
            </w:r>
          </w:p>
        </w:tc>
        <w:tc>
          <w:tcPr>
            <w:tcW w:w="2045" w:type="dxa"/>
            <w:tcBorders>
              <w:top w:val="nil"/>
              <w:left w:val="nil"/>
              <w:bottom w:val="single" w:sz="6" w:space="0" w:color="auto"/>
              <w:right w:val="single" w:sz="6" w:space="0" w:color="auto"/>
            </w:tcBorders>
            <w:shd w:val="clear" w:color="auto" w:fill="auto"/>
            <w:hideMark/>
          </w:tcPr>
          <w:p w14:paraId="71CD0877" w14:textId="77777777" w:rsidR="006E3781" w:rsidRPr="008E60E9" w:rsidRDefault="006E3781" w:rsidP="006E3781">
            <w:pPr>
              <w:widowControl/>
              <w:autoSpaceDE/>
              <w:autoSpaceDN/>
              <w:adjustRightInd/>
              <w:spacing w:line="240" w:lineRule="auto"/>
              <w:ind w:left="0"/>
              <w:textAlignment w:val="baseline"/>
              <w:rPr>
                <w:rFonts w:ascii="Segoe UI" w:eastAsia="Times New Roman" w:hAnsi="Segoe UI" w:cs="Segoe UI"/>
                <w:color w:val="auto"/>
                <w:sz w:val="18"/>
                <w:szCs w:val="18"/>
                <w:lang w:val="en-US" w:eastAsia="en-US"/>
              </w:rPr>
            </w:pPr>
            <w:r w:rsidRPr="008E60E9">
              <w:rPr>
                <w:rFonts w:eastAsia="Times New Roman"/>
                <w:color w:val="auto"/>
                <w:sz w:val="20"/>
                <w:szCs w:val="20"/>
                <w:lang w:val="en-US" w:eastAsia="en-US"/>
              </w:rPr>
              <w:t> </w:t>
            </w:r>
          </w:p>
        </w:tc>
      </w:tr>
    </w:tbl>
    <w:p w14:paraId="2A91285A" w14:textId="476D882E" w:rsidR="006F482A" w:rsidRPr="006F482A" w:rsidRDefault="006F482A" w:rsidP="006F482A">
      <w:pPr>
        <w:tabs>
          <w:tab w:val="left" w:pos="3980"/>
        </w:tabs>
      </w:pPr>
    </w:p>
    <w:tbl>
      <w:tblPr>
        <w:tblStyle w:val="TableGrid"/>
        <w:tblpPr w:leftFromText="180" w:rightFromText="180" w:vertAnchor="text" w:horzAnchor="margin" w:tblpY="58"/>
        <w:tblW w:w="0" w:type="auto"/>
        <w:tblLook w:val="04A0" w:firstRow="1" w:lastRow="0" w:firstColumn="1" w:lastColumn="0" w:noHBand="0" w:noVBand="1"/>
      </w:tblPr>
      <w:tblGrid>
        <w:gridCol w:w="3295"/>
        <w:gridCol w:w="1874"/>
        <w:gridCol w:w="1907"/>
        <w:gridCol w:w="1940"/>
      </w:tblGrid>
      <w:tr w:rsidR="00A9362E" w14:paraId="55904058" w14:textId="77777777" w:rsidTr="3A44E758">
        <w:tc>
          <w:tcPr>
            <w:tcW w:w="9016" w:type="dxa"/>
            <w:gridSpan w:val="4"/>
            <w:shd w:val="clear" w:color="auto" w:fill="D9D9D9" w:themeFill="background1" w:themeFillShade="D9"/>
          </w:tcPr>
          <w:p w14:paraId="21AE9A3C" w14:textId="1CD4AF0B" w:rsidR="00A9362E" w:rsidRPr="00B766D0" w:rsidRDefault="13E76B82" w:rsidP="747BFE83">
            <w:pPr>
              <w:pStyle w:val="Heading1"/>
              <w:numPr>
                <w:ilvl w:val="0"/>
                <w:numId w:val="0"/>
              </w:numPr>
              <w:rPr>
                <w:sz w:val="20"/>
                <w:szCs w:val="20"/>
              </w:rPr>
            </w:pPr>
            <w:bookmarkStart w:id="12" w:name="_Toc1256642157"/>
            <w:r>
              <w:t>Attachment 4:</w:t>
            </w:r>
            <w:r w:rsidR="75E85A0E">
              <w:t xml:space="preserve"> </w:t>
            </w:r>
            <w:r w:rsidR="056D7D94">
              <w:t>Inter-</w:t>
            </w:r>
            <w:r w:rsidR="17D11D80">
              <w:t>C</w:t>
            </w:r>
            <w:r w:rsidR="056D7D94">
              <w:t>ouncil Resource Deployment Form</w:t>
            </w:r>
            <w:bookmarkEnd w:id="12"/>
            <w:r w:rsidR="73A56EA4">
              <w:t xml:space="preserve"> </w:t>
            </w:r>
          </w:p>
          <w:p w14:paraId="2EF3AF13" w14:textId="38FF6ACB" w:rsidR="00A9362E" w:rsidRPr="00B766D0" w:rsidRDefault="33018D4E" w:rsidP="001C262C">
            <w:pPr>
              <w:ind w:left="0"/>
              <w:rPr>
                <w:sz w:val="20"/>
                <w:szCs w:val="20"/>
              </w:rPr>
            </w:pPr>
            <w:r>
              <w:t>(</w:t>
            </w:r>
            <w:r w:rsidR="00A9362E">
              <w:t>To be completed and approved by Requesting and Assisting Council as a record of deployment</w:t>
            </w:r>
            <w:r w:rsidR="3DF4AF96">
              <w:t>)</w:t>
            </w:r>
          </w:p>
        </w:tc>
      </w:tr>
      <w:tr w:rsidR="00A9362E" w14:paraId="428CCCED" w14:textId="77777777" w:rsidTr="3A44E758">
        <w:tc>
          <w:tcPr>
            <w:tcW w:w="9016" w:type="dxa"/>
            <w:gridSpan w:val="4"/>
            <w:shd w:val="clear" w:color="auto" w:fill="D9D9D9" w:themeFill="background1" w:themeFillShade="D9"/>
          </w:tcPr>
          <w:p w14:paraId="1A016502" w14:textId="77777777" w:rsidR="00A9362E" w:rsidRPr="00B766D0" w:rsidRDefault="00A9362E" w:rsidP="00A9362E">
            <w:pPr>
              <w:jc w:val="center"/>
              <w:rPr>
                <w:sz w:val="20"/>
                <w:szCs w:val="20"/>
              </w:rPr>
            </w:pPr>
            <w:r w:rsidRPr="00B766D0">
              <w:rPr>
                <w:b/>
                <w:bCs/>
                <w:sz w:val="20"/>
                <w:szCs w:val="20"/>
              </w:rPr>
              <w:t>Deployed Officer’s Details</w:t>
            </w:r>
          </w:p>
        </w:tc>
      </w:tr>
      <w:tr w:rsidR="00A9362E" w14:paraId="4F853CA4" w14:textId="77777777" w:rsidTr="3A44E758">
        <w:tc>
          <w:tcPr>
            <w:tcW w:w="3295" w:type="dxa"/>
            <w:shd w:val="clear" w:color="auto" w:fill="D9D9D9" w:themeFill="background1" w:themeFillShade="D9"/>
          </w:tcPr>
          <w:p w14:paraId="2E9E79B7" w14:textId="77777777" w:rsidR="00A9362E" w:rsidRPr="00B766D0" w:rsidRDefault="00A9362E" w:rsidP="00A9362E">
            <w:pPr>
              <w:ind w:left="0"/>
              <w:jc w:val="left"/>
              <w:rPr>
                <w:b/>
                <w:bCs/>
                <w:sz w:val="20"/>
                <w:szCs w:val="20"/>
              </w:rPr>
            </w:pPr>
            <w:r w:rsidRPr="00B766D0">
              <w:rPr>
                <w:b/>
                <w:bCs/>
                <w:sz w:val="20"/>
                <w:szCs w:val="20"/>
              </w:rPr>
              <w:t>Name</w:t>
            </w:r>
          </w:p>
        </w:tc>
        <w:tc>
          <w:tcPr>
            <w:tcW w:w="5721" w:type="dxa"/>
            <w:gridSpan w:val="3"/>
          </w:tcPr>
          <w:p w14:paraId="10B01E40" w14:textId="77777777" w:rsidR="00A9362E" w:rsidRPr="00B766D0" w:rsidRDefault="00A9362E" w:rsidP="00A9362E">
            <w:pPr>
              <w:rPr>
                <w:sz w:val="20"/>
                <w:szCs w:val="20"/>
              </w:rPr>
            </w:pPr>
          </w:p>
        </w:tc>
      </w:tr>
      <w:tr w:rsidR="00A9362E" w14:paraId="5F8C4F79" w14:textId="77777777" w:rsidTr="3A44E758">
        <w:tc>
          <w:tcPr>
            <w:tcW w:w="3295" w:type="dxa"/>
            <w:shd w:val="clear" w:color="auto" w:fill="D9D9D9" w:themeFill="background1" w:themeFillShade="D9"/>
          </w:tcPr>
          <w:p w14:paraId="45742CAE" w14:textId="77777777" w:rsidR="00A9362E" w:rsidRPr="00B766D0" w:rsidRDefault="00A9362E" w:rsidP="00A9362E">
            <w:pPr>
              <w:ind w:left="0"/>
              <w:jc w:val="left"/>
              <w:rPr>
                <w:b/>
                <w:bCs/>
                <w:sz w:val="20"/>
                <w:szCs w:val="20"/>
              </w:rPr>
            </w:pPr>
            <w:r w:rsidRPr="00B766D0">
              <w:rPr>
                <w:b/>
                <w:bCs/>
                <w:sz w:val="20"/>
                <w:szCs w:val="20"/>
              </w:rPr>
              <w:t>Council</w:t>
            </w:r>
          </w:p>
        </w:tc>
        <w:tc>
          <w:tcPr>
            <w:tcW w:w="5721" w:type="dxa"/>
            <w:gridSpan w:val="3"/>
          </w:tcPr>
          <w:p w14:paraId="14E2E588" w14:textId="77777777" w:rsidR="00A9362E" w:rsidRPr="00B766D0" w:rsidRDefault="00A9362E" w:rsidP="00A9362E">
            <w:pPr>
              <w:rPr>
                <w:sz w:val="20"/>
                <w:szCs w:val="20"/>
              </w:rPr>
            </w:pPr>
          </w:p>
        </w:tc>
      </w:tr>
      <w:tr w:rsidR="00A9362E" w14:paraId="21F142F8" w14:textId="77777777" w:rsidTr="3A44E758">
        <w:tc>
          <w:tcPr>
            <w:tcW w:w="3295" w:type="dxa"/>
            <w:shd w:val="clear" w:color="auto" w:fill="D9D9D9" w:themeFill="background1" w:themeFillShade="D9"/>
          </w:tcPr>
          <w:p w14:paraId="24D1B039" w14:textId="77777777" w:rsidR="00A9362E" w:rsidRPr="00B766D0" w:rsidRDefault="00A9362E" w:rsidP="00A9362E">
            <w:pPr>
              <w:ind w:left="0"/>
              <w:jc w:val="left"/>
              <w:rPr>
                <w:b/>
                <w:bCs/>
                <w:sz w:val="20"/>
                <w:szCs w:val="20"/>
              </w:rPr>
            </w:pPr>
            <w:r w:rsidRPr="00B766D0">
              <w:rPr>
                <w:b/>
                <w:bCs/>
                <w:sz w:val="20"/>
                <w:szCs w:val="20"/>
              </w:rPr>
              <w:t>Title/Role</w:t>
            </w:r>
          </w:p>
        </w:tc>
        <w:tc>
          <w:tcPr>
            <w:tcW w:w="5721" w:type="dxa"/>
            <w:gridSpan w:val="3"/>
          </w:tcPr>
          <w:p w14:paraId="1B623754" w14:textId="77777777" w:rsidR="00A9362E" w:rsidRPr="00B766D0" w:rsidRDefault="00A9362E" w:rsidP="00A9362E">
            <w:pPr>
              <w:rPr>
                <w:sz w:val="20"/>
                <w:szCs w:val="20"/>
              </w:rPr>
            </w:pPr>
          </w:p>
        </w:tc>
      </w:tr>
      <w:tr w:rsidR="00A9362E" w14:paraId="6A178F16" w14:textId="77777777" w:rsidTr="3A44E758">
        <w:tc>
          <w:tcPr>
            <w:tcW w:w="3295" w:type="dxa"/>
            <w:shd w:val="clear" w:color="auto" w:fill="D9D9D9" w:themeFill="background1" w:themeFillShade="D9"/>
          </w:tcPr>
          <w:p w14:paraId="3FA2F970" w14:textId="77777777" w:rsidR="00A9362E" w:rsidRPr="00B766D0" w:rsidRDefault="00A9362E" w:rsidP="00A9362E">
            <w:pPr>
              <w:ind w:left="0"/>
              <w:jc w:val="left"/>
              <w:rPr>
                <w:b/>
                <w:bCs/>
                <w:sz w:val="20"/>
                <w:szCs w:val="20"/>
              </w:rPr>
            </w:pPr>
            <w:r w:rsidRPr="00B766D0">
              <w:rPr>
                <w:b/>
                <w:sz w:val="20"/>
                <w:szCs w:val="20"/>
              </w:rPr>
              <w:t xml:space="preserve">Special qualifications / specifications /accreditations / limitations /experience relevant to the resource / equipment </w:t>
            </w:r>
          </w:p>
        </w:tc>
        <w:tc>
          <w:tcPr>
            <w:tcW w:w="5721" w:type="dxa"/>
            <w:gridSpan w:val="3"/>
          </w:tcPr>
          <w:p w14:paraId="6A481341" w14:textId="77777777" w:rsidR="00A9362E" w:rsidRPr="00B766D0" w:rsidRDefault="00A9362E" w:rsidP="00A9362E">
            <w:pPr>
              <w:rPr>
                <w:sz w:val="20"/>
                <w:szCs w:val="20"/>
              </w:rPr>
            </w:pPr>
          </w:p>
        </w:tc>
      </w:tr>
      <w:tr w:rsidR="00A9362E" w14:paraId="595DFB51" w14:textId="77777777" w:rsidTr="3A44E758">
        <w:tc>
          <w:tcPr>
            <w:tcW w:w="3295" w:type="dxa"/>
            <w:shd w:val="clear" w:color="auto" w:fill="D9D9D9" w:themeFill="background1" w:themeFillShade="D9"/>
          </w:tcPr>
          <w:p w14:paraId="24D91D1B" w14:textId="77777777" w:rsidR="00A9362E" w:rsidRPr="00B766D0" w:rsidRDefault="00A9362E" w:rsidP="00A9362E">
            <w:pPr>
              <w:ind w:left="0"/>
              <w:jc w:val="left"/>
              <w:rPr>
                <w:b/>
                <w:bCs/>
                <w:sz w:val="20"/>
                <w:szCs w:val="20"/>
              </w:rPr>
            </w:pPr>
            <w:r w:rsidRPr="00B766D0">
              <w:rPr>
                <w:b/>
                <w:bCs/>
                <w:sz w:val="20"/>
                <w:szCs w:val="20"/>
              </w:rPr>
              <w:t>Direct contact information</w:t>
            </w:r>
          </w:p>
          <w:p w14:paraId="383E4DAE" w14:textId="77777777" w:rsidR="00A9362E" w:rsidRPr="00B766D0" w:rsidRDefault="00A9362E" w:rsidP="00A9362E">
            <w:pPr>
              <w:ind w:left="0"/>
              <w:jc w:val="left"/>
              <w:rPr>
                <w:sz w:val="20"/>
                <w:szCs w:val="20"/>
              </w:rPr>
            </w:pPr>
            <w:r w:rsidRPr="00B766D0">
              <w:rPr>
                <w:sz w:val="20"/>
                <w:szCs w:val="20"/>
              </w:rPr>
              <w:t>(Phone/email)</w:t>
            </w:r>
          </w:p>
        </w:tc>
        <w:tc>
          <w:tcPr>
            <w:tcW w:w="5721" w:type="dxa"/>
            <w:gridSpan w:val="3"/>
          </w:tcPr>
          <w:p w14:paraId="4936E0E1" w14:textId="77777777" w:rsidR="00A9362E" w:rsidRPr="00B766D0" w:rsidRDefault="00A9362E" w:rsidP="00A9362E">
            <w:pPr>
              <w:rPr>
                <w:sz w:val="20"/>
                <w:szCs w:val="20"/>
              </w:rPr>
            </w:pPr>
          </w:p>
        </w:tc>
      </w:tr>
      <w:tr w:rsidR="00A9362E" w14:paraId="1C6672A6" w14:textId="77777777" w:rsidTr="3A44E758">
        <w:tc>
          <w:tcPr>
            <w:tcW w:w="3295" w:type="dxa"/>
            <w:shd w:val="clear" w:color="auto" w:fill="D9D9D9" w:themeFill="background1" w:themeFillShade="D9"/>
          </w:tcPr>
          <w:p w14:paraId="057F3BA1" w14:textId="77777777" w:rsidR="00A9362E" w:rsidRPr="00B766D0" w:rsidRDefault="00A9362E" w:rsidP="00A9362E">
            <w:pPr>
              <w:ind w:left="0"/>
              <w:jc w:val="left"/>
              <w:rPr>
                <w:b/>
                <w:bCs/>
                <w:sz w:val="20"/>
                <w:szCs w:val="20"/>
              </w:rPr>
            </w:pPr>
            <w:r w:rsidRPr="00B766D0">
              <w:rPr>
                <w:b/>
                <w:bCs/>
                <w:sz w:val="20"/>
                <w:szCs w:val="20"/>
              </w:rPr>
              <w:t>Assisting council key contact</w:t>
            </w:r>
          </w:p>
          <w:p w14:paraId="7D1F43DC" w14:textId="77777777" w:rsidR="00A9362E" w:rsidRPr="00B766D0" w:rsidRDefault="00A9362E" w:rsidP="00A9362E">
            <w:pPr>
              <w:ind w:left="0"/>
              <w:jc w:val="left"/>
              <w:rPr>
                <w:sz w:val="20"/>
                <w:szCs w:val="20"/>
              </w:rPr>
            </w:pPr>
            <w:r w:rsidRPr="00B766D0">
              <w:rPr>
                <w:sz w:val="20"/>
                <w:szCs w:val="20"/>
              </w:rPr>
              <w:t>(Phone/email)</w:t>
            </w:r>
          </w:p>
        </w:tc>
        <w:tc>
          <w:tcPr>
            <w:tcW w:w="5721" w:type="dxa"/>
            <w:gridSpan w:val="3"/>
          </w:tcPr>
          <w:p w14:paraId="337B4DDA" w14:textId="77777777" w:rsidR="00A9362E" w:rsidRPr="00B766D0" w:rsidRDefault="00A9362E" w:rsidP="00A9362E">
            <w:pPr>
              <w:rPr>
                <w:sz w:val="20"/>
                <w:szCs w:val="20"/>
              </w:rPr>
            </w:pPr>
          </w:p>
        </w:tc>
      </w:tr>
      <w:tr w:rsidR="00A9362E" w14:paraId="3AD6F2F5" w14:textId="77777777" w:rsidTr="3A44E758">
        <w:tc>
          <w:tcPr>
            <w:tcW w:w="3295" w:type="dxa"/>
            <w:shd w:val="clear" w:color="auto" w:fill="D9D9D9" w:themeFill="background1" w:themeFillShade="D9"/>
          </w:tcPr>
          <w:p w14:paraId="2149049A" w14:textId="77777777" w:rsidR="00A9362E" w:rsidRPr="00B766D0" w:rsidRDefault="00A9362E" w:rsidP="00A9362E">
            <w:pPr>
              <w:ind w:left="0"/>
              <w:jc w:val="left"/>
              <w:rPr>
                <w:b/>
                <w:bCs/>
                <w:sz w:val="20"/>
                <w:szCs w:val="20"/>
              </w:rPr>
            </w:pPr>
            <w:r w:rsidRPr="00B766D0">
              <w:rPr>
                <w:b/>
                <w:bCs/>
                <w:sz w:val="20"/>
                <w:szCs w:val="20"/>
              </w:rPr>
              <w:t>Personal emergency contact</w:t>
            </w:r>
          </w:p>
          <w:p w14:paraId="09424790" w14:textId="77777777" w:rsidR="00A9362E" w:rsidRPr="00B766D0" w:rsidRDefault="00A9362E" w:rsidP="00A9362E">
            <w:pPr>
              <w:ind w:left="0"/>
              <w:jc w:val="left"/>
              <w:rPr>
                <w:b/>
                <w:bCs/>
                <w:sz w:val="20"/>
                <w:szCs w:val="20"/>
              </w:rPr>
            </w:pPr>
            <w:r w:rsidRPr="00B766D0">
              <w:rPr>
                <w:sz w:val="20"/>
                <w:szCs w:val="20"/>
              </w:rPr>
              <w:t>(Phone &amp; relationship to officer)</w:t>
            </w:r>
          </w:p>
        </w:tc>
        <w:tc>
          <w:tcPr>
            <w:tcW w:w="5721" w:type="dxa"/>
            <w:gridSpan w:val="3"/>
          </w:tcPr>
          <w:p w14:paraId="4EC01AF4" w14:textId="77777777" w:rsidR="00A9362E" w:rsidRPr="00B766D0" w:rsidRDefault="00A9362E" w:rsidP="00A9362E">
            <w:pPr>
              <w:rPr>
                <w:sz w:val="20"/>
                <w:szCs w:val="20"/>
              </w:rPr>
            </w:pPr>
          </w:p>
        </w:tc>
      </w:tr>
      <w:tr w:rsidR="00A9362E" w14:paraId="4A978FA6" w14:textId="77777777" w:rsidTr="3A44E758">
        <w:tc>
          <w:tcPr>
            <w:tcW w:w="9016" w:type="dxa"/>
            <w:gridSpan w:val="4"/>
            <w:shd w:val="clear" w:color="auto" w:fill="D9D9D9" w:themeFill="background1" w:themeFillShade="D9"/>
          </w:tcPr>
          <w:p w14:paraId="6333858E" w14:textId="77777777" w:rsidR="00A9362E" w:rsidRPr="00B766D0" w:rsidRDefault="00A9362E" w:rsidP="00A9362E">
            <w:pPr>
              <w:ind w:left="0"/>
              <w:jc w:val="center"/>
              <w:rPr>
                <w:b/>
                <w:bCs/>
                <w:sz w:val="20"/>
                <w:szCs w:val="20"/>
              </w:rPr>
            </w:pPr>
            <w:r w:rsidRPr="00B766D0">
              <w:rPr>
                <w:b/>
                <w:bCs/>
                <w:sz w:val="20"/>
                <w:szCs w:val="20"/>
              </w:rPr>
              <w:t>To be completed by requesting council</w:t>
            </w:r>
          </w:p>
        </w:tc>
      </w:tr>
      <w:tr w:rsidR="00A9362E" w14:paraId="0EA0CED0" w14:textId="77777777" w:rsidTr="3A44E758">
        <w:tc>
          <w:tcPr>
            <w:tcW w:w="3295" w:type="dxa"/>
            <w:shd w:val="clear" w:color="auto" w:fill="D9D9D9" w:themeFill="background1" w:themeFillShade="D9"/>
          </w:tcPr>
          <w:p w14:paraId="336E9ED5" w14:textId="77777777" w:rsidR="00A9362E" w:rsidRPr="00B766D0" w:rsidRDefault="00A9362E" w:rsidP="00A9362E">
            <w:pPr>
              <w:ind w:left="0"/>
              <w:jc w:val="left"/>
              <w:rPr>
                <w:b/>
                <w:bCs/>
                <w:sz w:val="20"/>
                <w:szCs w:val="20"/>
              </w:rPr>
            </w:pPr>
            <w:r w:rsidRPr="00B766D0">
              <w:rPr>
                <w:b/>
                <w:bCs/>
                <w:sz w:val="20"/>
                <w:szCs w:val="20"/>
              </w:rPr>
              <w:t>Incident Name/Type</w:t>
            </w:r>
          </w:p>
        </w:tc>
        <w:tc>
          <w:tcPr>
            <w:tcW w:w="5721" w:type="dxa"/>
            <w:gridSpan w:val="3"/>
          </w:tcPr>
          <w:p w14:paraId="35D02ED1" w14:textId="77777777" w:rsidR="00A9362E" w:rsidRPr="00B766D0" w:rsidRDefault="00A9362E" w:rsidP="00A9362E">
            <w:pPr>
              <w:rPr>
                <w:sz w:val="20"/>
                <w:szCs w:val="20"/>
              </w:rPr>
            </w:pPr>
          </w:p>
        </w:tc>
      </w:tr>
      <w:tr w:rsidR="00A9362E" w14:paraId="3A0DA35C" w14:textId="77777777" w:rsidTr="3A44E758">
        <w:tc>
          <w:tcPr>
            <w:tcW w:w="3295" w:type="dxa"/>
            <w:shd w:val="clear" w:color="auto" w:fill="D9D9D9" w:themeFill="background1" w:themeFillShade="D9"/>
          </w:tcPr>
          <w:p w14:paraId="4A2AAE98" w14:textId="77777777" w:rsidR="00A9362E" w:rsidRPr="00B766D0" w:rsidRDefault="00A9362E" w:rsidP="00A9362E">
            <w:pPr>
              <w:ind w:left="0"/>
              <w:jc w:val="left"/>
              <w:rPr>
                <w:b/>
                <w:bCs/>
                <w:sz w:val="20"/>
                <w:szCs w:val="20"/>
              </w:rPr>
            </w:pPr>
            <w:r w:rsidRPr="00B766D0">
              <w:rPr>
                <w:b/>
                <w:bCs/>
                <w:sz w:val="20"/>
                <w:szCs w:val="20"/>
              </w:rPr>
              <w:t>Deployed role/tasks</w:t>
            </w:r>
          </w:p>
          <w:p w14:paraId="6278DD6D" w14:textId="77777777" w:rsidR="00A9362E" w:rsidRPr="00B766D0" w:rsidRDefault="00A9362E" w:rsidP="00A9362E">
            <w:pPr>
              <w:ind w:left="0"/>
              <w:jc w:val="left"/>
              <w:rPr>
                <w:sz w:val="20"/>
                <w:szCs w:val="20"/>
              </w:rPr>
            </w:pPr>
            <w:r w:rsidRPr="00B766D0">
              <w:rPr>
                <w:sz w:val="20"/>
                <w:szCs w:val="20"/>
              </w:rPr>
              <w:t>(if different to existing role)</w:t>
            </w:r>
          </w:p>
        </w:tc>
        <w:tc>
          <w:tcPr>
            <w:tcW w:w="5721" w:type="dxa"/>
            <w:gridSpan w:val="3"/>
          </w:tcPr>
          <w:p w14:paraId="51D38121" w14:textId="77777777" w:rsidR="00A9362E" w:rsidRPr="00B766D0" w:rsidRDefault="00A9362E" w:rsidP="00A9362E">
            <w:pPr>
              <w:rPr>
                <w:sz w:val="20"/>
                <w:szCs w:val="20"/>
              </w:rPr>
            </w:pPr>
          </w:p>
        </w:tc>
      </w:tr>
      <w:tr w:rsidR="00A9362E" w14:paraId="050B05D8" w14:textId="77777777" w:rsidTr="3A44E758">
        <w:tc>
          <w:tcPr>
            <w:tcW w:w="3295" w:type="dxa"/>
            <w:shd w:val="clear" w:color="auto" w:fill="D9D9D9" w:themeFill="background1" w:themeFillShade="D9"/>
          </w:tcPr>
          <w:p w14:paraId="3840C821" w14:textId="77777777" w:rsidR="00A9362E" w:rsidRPr="00B766D0" w:rsidRDefault="00A9362E" w:rsidP="00A9362E">
            <w:pPr>
              <w:ind w:left="0"/>
              <w:jc w:val="left"/>
              <w:rPr>
                <w:b/>
                <w:bCs/>
                <w:sz w:val="20"/>
                <w:szCs w:val="20"/>
              </w:rPr>
            </w:pPr>
            <w:r w:rsidRPr="00B766D0">
              <w:rPr>
                <w:b/>
                <w:bCs/>
                <w:sz w:val="20"/>
                <w:szCs w:val="20"/>
              </w:rPr>
              <w:t xml:space="preserve">Deployment Dates </w:t>
            </w:r>
          </w:p>
          <w:p w14:paraId="284A6D4F" w14:textId="77777777" w:rsidR="00A9362E" w:rsidRPr="00B766D0" w:rsidRDefault="00A9362E" w:rsidP="00A9362E">
            <w:pPr>
              <w:ind w:left="0"/>
              <w:jc w:val="left"/>
              <w:rPr>
                <w:sz w:val="20"/>
                <w:szCs w:val="20"/>
              </w:rPr>
            </w:pPr>
            <w:r w:rsidRPr="00B766D0">
              <w:rPr>
                <w:sz w:val="20"/>
                <w:szCs w:val="20"/>
              </w:rPr>
              <w:t>(Including travel)</w:t>
            </w:r>
          </w:p>
        </w:tc>
        <w:tc>
          <w:tcPr>
            <w:tcW w:w="5721" w:type="dxa"/>
            <w:gridSpan w:val="3"/>
          </w:tcPr>
          <w:p w14:paraId="4A5048F0" w14:textId="77777777" w:rsidR="00A9362E" w:rsidRPr="00B766D0" w:rsidRDefault="00A9362E" w:rsidP="00A9362E">
            <w:pPr>
              <w:rPr>
                <w:sz w:val="20"/>
                <w:szCs w:val="20"/>
              </w:rPr>
            </w:pPr>
          </w:p>
        </w:tc>
      </w:tr>
      <w:tr w:rsidR="00A9362E" w14:paraId="624B4A96" w14:textId="77777777" w:rsidTr="3A44E758">
        <w:tc>
          <w:tcPr>
            <w:tcW w:w="3295" w:type="dxa"/>
            <w:shd w:val="clear" w:color="auto" w:fill="D9D9D9" w:themeFill="background1" w:themeFillShade="D9"/>
          </w:tcPr>
          <w:p w14:paraId="12EBDD1A" w14:textId="77777777" w:rsidR="00A9362E" w:rsidRPr="00B766D0" w:rsidRDefault="00A9362E" w:rsidP="00A9362E">
            <w:pPr>
              <w:ind w:left="0"/>
              <w:jc w:val="left"/>
              <w:rPr>
                <w:b/>
                <w:sz w:val="20"/>
                <w:szCs w:val="20"/>
              </w:rPr>
            </w:pPr>
            <w:r w:rsidRPr="00B766D0">
              <w:rPr>
                <w:b/>
                <w:sz w:val="20"/>
                <w:szCs w:val="20"/>
              </w:rPr>
              <w:t xml:space="preserve">Report to: </w:t>
            </w:r>
          </w:p>
          <w:p w14:paraId="7D8DF9AB" w14:textId="77777777" w:rsidR="00A9362E" w:rsidRPr="00B766D0" w:rsidRDefault="00A9362E" w:rsidP="00A9362E">
            <w:pPr>
              <w:ind w:left="0"/>
              <w:jc w:val="left"/>
              <w:rPr>
                <w:sz w:val="20"/>
                <w:szCs w:val="20"/>
              </w:rPr>
            </w:pPr>
            <w:r w:rsidRPr="00B766D0">
              <w:rPr>
                <w:sz w:val="20"/>
                <w:szCs w:val="20"/>
              </w:rPr>
              <w:t>Onsite contact for resources (Council contact name, role and contact details)</w:t>
            </w:r>
          </w:p>
        </w:tc>
        <w:tc>
          <w:tcPr>
            <w:tcW w:w="5721" w:type="dxa"/>
            <w:gridSpan w:val="3"/>
          </w:tcPr>
          <w:p w14:paraId="4AB02369" w14:textId="77777777" w:rsidR="00A9362E" w:rsidRPr="00B766D0" w:rsidRDefault="00A9362E" w:rsidP="00A9362E">
            <w:pPr>
              <w:rPr>
                <w:sz w:val="20"/>
                <w:szCs w:val="20"/>
              </w:rPr>
            </w:pPr>
          </w:p>
        </w:tc>
      </w:tr>
      <w:tr w:rsidR="00A9362E" w14:paraId="152F807F" w14:textId="77777777" w:rsidTr="3A44E758">
        <w:tc>
          <w:tcPr>
            <w:tcW w:w="3295" w:type="dxa"/>
            <w:shd w:val="clear" w:color="auto" w:fill="D9D9D9" w:themeFill="background1" w:themeFillShade="D9"/>
          </w:tcPr>
          <w:p w14:paraId="7D79355B" w14:textId="77777777" w:rsidR="00A9362E" w:rsidRPr="00B766D0" w:rsidRDefault="00A9362E" w:rsidP="00A9362E">
            <w:pPr>
              <w:ind w:left="0"/>
              <w:jc w:val="left"/>
              <w:rPr>
                <w:b/>
                <w:sz w:val="20"/>
                <w:szCs w:val="20"/>
              </w:rPr>
            </w:pPr>
            <w:r w:rsidRPr="00B766D0">
              <w:rPr>
                <w:b/>
                <w:sz w:val="20"/>
                <w:szCs w:val="20"/>
              </w:rPr>
              <w:t>Requirements to perform task/role:</w:t>
            </w:r>
          </w:p>
          <w:p w14:paraId="2E00CE3C" w14:textId="77777777" w:rsidR="00A9362E" w:rsidRPr="00B766D0" w:rsidRDefault="00A9362E" w:rsidP="00A9362E">
            <w:pPr>
              <w:ind w:left="0"/>
              <w:jc w:val="left"/>
              <w:rPr>
                <w:b/>
                <w:sz w:val="20"/>
                <w:szCs w:val="20"/>
              </w:rPr>
            </w:pPr>
            <w:r w:rsidRPr="00B766D0">
              <w:rPr>
                <w:sz w:val="20"/>
                <w:szCs w:val="20"/>
              </w:rPr>
              <w:t>Equipment needed i.e. PPE, comms, tools</w:t>
            </w:r>
          </w:p>
        </w:tc>
        <w:tc>
          <w:tcPr>
            <w:tcW w:w="5721" w:type="dxa"/>
            <w:gridSpan w:val="3"/>
          </w:tcPr>
          <w:p w14:paraId="6FF4961B" w14:textId="77777777" w:rsidR="00A9362E" w:rsidRPr="00B766D0" w:rsidRDefault="00A9362E" w:rsidP="00A9362E">
            <w:pPr>
              <w:rPr>
                <w:sz w:val="20"/>
                <w:szCs w:val="20"/>
              </w:rPr>
            </w:pPr>
          </w:p>
        </w:tc>
      </w:tr>
      <w:tr w:rsidR="00A9362E" w14:paraId="4CC05849" w14:textId="77777777" w:rsidTr="3A44E758">
        <w:tc>
          <w:tcPr>
            <w:tcW w:w="3295" w:type="dxa"/>
            <w:shd w:val="clear" w:color="auto" w:fill="D9D9D9" w:themeFill="background1" w:themeFillShade="D9"/>
          </w:tcPr>
          <w:p w14:paraId="5A61572F" w14:textId="77777777" w:rsidR="00A9362E" w:rsidRPr="00B766D0" w:rsidRDefault="00A9362E" w:rsidP="00A9362E">
            <w:pPr>
              <w:ind w:left="0"/>
              <w:jc w:val="left"/>
              <w:rPr>
                <w:b/>
                <w:i/>
                <w:iCs/>
                <w:sz w:val="20"/>
                <w:szCs w:val="20"/>
              </w:rPr>
            </w:pPr>
            <w:r w:rsidRPr="00B766D0">
              <w:rPr>
                <w:b/>
                <w:sz w:val="20"/>
                <w:szCs w:val="20"/>
              </w:rPr>
              <w:t>Health &amp; Safety Risks</w:t>
            </w:r>
          </w:p>
          <w:p w14:paraId="635A981D" w14:textId="77777777" w:rsidR="00A9362E" w:rsidRPr="00B766D0" w:rsidRDefault="00A9362E" w:rsidP="00A9362E">
            <w:pPr>
              <w:ind w:left="0"/>
              <w:jc w:val="left"/>
              <w:rPr>
                <w:bCs/>
                <w:iCs/>
                <w:sz w:val="20"/>
                <w:szCs w:val="20"/>
              </w:rPr>
            </w:pPr>
            <w:r w:rsidRPr="00B766D0">
              <w:rPr>
                <w:bCs/>
                <w:iCs/>
                <w:sz w:val="20"/>
                <w:szCs w:val="20"/>
              </w:rPr>
              <w:t>(Include strategies for mitigation if relevant)</w:t>
            </w:r>
          </w:p>
        </w:tc>
        <w:tc>
          <w:tcPr>
            <w:tcW w:w="5721" w:type="dxa"/>
            <w:gridSpan w:val="3"/>
          </w:tcPr>
          <w:p w14:paraId="258A7BE9" w14:textId="77777777" w:rsidR="00A9362E" w:rsidRPr="00B766D0" w:rsidRDefault="00A9362E" w:rsidP="00A9362E">
            <w:pPr>
              <w:rPr>
                <w:sz w:val="20"/>
                <w:szCs w:val="20"/>
              </w:rPr>
            </w:pPr>
          </w:p>
        </w:tc>
      </w:tr>
      <w:tr w:rsidR="00A9362E" w14:paraId="1F5817FD" w14:textId="77777777" w:rsidTr="3A44E758">
        <w:tc>
          <w:tcPr>
            <w:tcW w:w="3295" w:type="dxa"/>
            <w:shd w:val="clear" w:color="auto" w:fill="D9D9D9" w:themeFill="background1" w:themeFillShade="D9"/>
          </w:tcPr>
          <w:p w14:paraId="0A07BCAB" w14:textId="77777777" w:rsidR="00A9362E" w:rsidRPr="00B766D0" w:rsidRDefault="00A9362E" w:rsidP="00A9362E">
            <w:pPr>
              <w:ind w:left="0"/>
              <w:jc w:val="left"/>
              <w:rPr>
                <w:b/>
                <w:sz w:val="20"/>
                <w:szCs w:val="20"/>
              </w:rPr>
            </w:pPr>
            <w:r w:rsidRPr="00B766D0">
              <w:rPr>
                <w:b/>
                <w:sz w:val="20"/>
                <w:szCs w:val="20"/>
              </w:rPr>
              <w:t>Accommodation details</w:t>
            </w:r>
          </w:p>
          <w:p w14:paraId="65DD9EEC" w14:textId="77777777" w:rsidR="00A9362E" w:rsidRPr="00B766D0" w:rsidRDefault="00A9362E" w:rsidP="00A9362E">
            <w:pPr>
              <w:ind w:left="0"/>
              <w:jc w:val="left"/>
              <w:rPr>
                <w:bCs/>
                <w:sz w:val="20"/>
                <w:szCs w:val="20"/>
              </w:rPr>
            </w:pPr>
            <w:r w:rsidRPr="00B766D0">
              <w:rPr>
                <w:bCs/>
                <w:sz w:val="20"/>
                <w:szCs w:val="20"/>
              </w:rPr>
              <w:t>(Name &amp; location)</w:t>
            </w:r>
          </w:p>
        </w:tc>
        <w:tc>
          <w:tcPr>
            <w:tcW w:w="5721" w:type="dxa"/>
            <w:gridSpan w:val="3"/>
          </w:tcPr>
          <w:p w14:paraId="0226A36C" w14:textId="77777777" w:rsidR="00A9362E" w:rsidRPr="00B766D0" w:rsidRDefault="00A9362E" w:rsidP="00A9362E">
            <w:pPr>
              <w:rPr>
                <w:sz w:val="20"/>
                <w:szCs w:val="20"/>
              </w:rPr>
            </w:pPr>
          </w:p>
        </w:tc>
      </w:tr>
      <w:tr w:rsidR="00A9362E" w14:paraId="7157293A" w14:textId="77777777" w:rsidTr="3A44E758">
        <w:tc>
          <w:tcPr>
            <w:tcW w:w="3295" w:type="dxa"/>
            <w:shd w:val="clear" w:color="auto" w:fill="D9D9D9" w:themeFill="background1" w:themeFillShade="D9"/>
          </w:tcPr>
          <w:p w14:paraId="119D0FC5" w14:textId="77777777" w:rsidR="00A9362E" w:rsidRPr="00B766D0" w:rsidRDefault="00A9362E" w:rsidP="00A9362E">
            <w:pPr>
              <w:ind w:left="0"/>
              <w:jc w:val="left"/>
              <w:rPr>
                <w:b/>
                <w:sz w:val="20"/>
                <w:szCs w:val="20"/>
              </w:rPr>
            </w:pPr>
            <w:r w:rsidRPr="00B766D0">
              <w:rPr>
                <w:b/>
                <w:sz w:val="20"/>
                <w:szCs w:val="20"/>
              </w:rPr>
              <w:t>Travel arrangements</w:t>
            </w:r>
          </w:p>
          <w:p w14:paraId="5172AE4A" w14:textId="77777777" w:rsidR="00A9362E" w:rsidRPr="00B766D0" w:rsidRDefault="00A9362E" w:rsidP="00A9362E">
            <w:pPr>
              <w:jc w:val="left"/>
              <w:rPr>
                <w:b/>
                <w:sz w:val="20"/>
                <w:szCs w:val="20"/>
              </w:rPr>
            </w:pPr>
          </w:p>
        </w:tc>
        <w:tc>
          <w:tcPr>
            <w:tcW w:w="5721" w:type="dxa"/>
            <w:gridSpan w:val="3"/>
          </w:tcPr>
          <w:p w14:paraId="37952FCA" w14:textId="77777777" w:rsidR="00A9362E" w:rsidRPr="00B766D0" w:rsidRDefault="00A9362E" w:rsidP="00A9362E">
            <w:pPr>
              <w:rPr>
                <w:sz w:val="20"/>
                <w:szCs w:val="20"/>
              </w:rPr>
            </w:pPr>
          </w:p>
        </w:tc>
      </w:tr>
      <w:tr w:rsidR="00A9362E" w14:paraId="065E9369" w14:textId="77777777" w:rsidTr="3A44E758">
        <w:tc>
          <w:tcPr>
            <w:tcW w:w="3295" w:type="dxa"/>
            <w:shd w:val="clear" w:color="auto" w:fill="D9D9D9" w:themeFill="background1" w:themeFillShade="D9"/>
          </w:tcPr>
          <w:p w14:paraId="37D595E6" w14:textId="77777777" w:rsidR="00A9362E" w:rsidRPr="00B766D0" w:rsidRDefault="00A9362E" w:rsidP="00A9362E">
            <w:pPr>
              <w:ind w:left="0"/>
              <w:jc w:val="left"/>
              <w:rPr>
                <w:b/>
                <w:bCs/>
                <w:sz w:val="20"/>
                <w:szCs w:val="20"/>
              </w:rPr>
            </w:pPr>
            <w:r w:rsidRPr="00B766D0">
              <w:rPr>
                <w:b/>
                <w:bCs/>
                <w:sz w:val="20"/>
                <w:szCs w:val="20"/>
              </w:rPr>
              <w:t>Authorisation for deployment</w:t>
            </w:r>
          </w:p>
        </w:tc>
        <w:tc>
          <w:tcPr>
            <w:tcW w:w="1874" w:type="dxa"/>
            <w:shd w:val="clear" w:color="auto" w:fill="D9D9D9" w:themeFill="background1" w:themeFillShade="D9"/>
          </w:tcPr>
          <w:p w14:paraId="17E46DE7" w14:textId="77777777" w:rsidR="00A9362E" w:rsidRPr="00B766D0" w:rsidRDefault="00A9362E" w:rsidP="00A9362E">
            <w:pPr>
              <w:rPr>
                <w:b/>
                <w:bCs/>
                <w:sz w:val="20"/>
                <w:szCs w:val="20"/>
              </w:rPr>
            </w:pPr>
            <w:r w:rsidRPr="00B766D0">
              <w:rPr>
                <w:b/>
                <w:bCs/>
                <w:sz w:val="20"/>
                <w:szCs w:val="20"/>
              </w:rPr>
              <w:t xml:space="preserve">Name </w:t>
            </w:r>
          </w:p>
        </w:tc>
        <w:tc>
          <w:tcPr>
            <w:tcW w:w="1907" w:type="dxa"/>
            <w:shd w:val="clear" w:color="auto" w:fill="D9D9D9" w:themeFill="background1" w:themeFillShade="D9"/>
          </w:tcPr>
          <w:p w14:paraId="3158E620" w14:textId="77777777" w:rsidR="00A9362E" w:rsidRPr="00B766D0" w:rsidRDefault="00A9362E" w:rsidP="00A9362E">
            <w:pPr>
              <w:rPr>
                <w:b/>
                <w:bCs/>
                <w:sz w:val="20"/>
                <w:szCs w:val="20"/>
              </w:rPr>
            </w:pPr>
            <w:r w:rsidRPr="00B766D0">
              <w:rPr>
                <w:b/>
                <w:bCs/>
                <w:sz w:val="20"/>
                <w:szCs w:val="20"/>
              </w:rPr>
              <w:t>Contact</w:t>
            </w:r>
          </w:p>
        </w:tc>
        <w:tc>
          <w:tcPr>
            <w:tcW w:w="1940" w:type="dxa"/>
            <w:shd w:val="clear" w:color="auto" w:fill="D9D9D9" w:themeFill="background1" w:themeFillShade="D9"/>
          </w:tcPr>
          <w:p w14:paraId="3A811DBC" w14:textId="77777777" w:rsidR="00A9362E" w:rsidRPr="00B766D0" w:rsidRDefault="00A9362E" w:rsidP="00A9362E">
            <w:pPr>
              <w:rPr>
                <w:b/>
                <w:bCs/>
                <w:sz w:val="20"/>
                <w:szCs w:val="20"/>
              </w:rPr>
            </w:pPr>
            <w:r w:rsidRPr="00B766D0">
              <w:rPr>
                <w:b/>
                <w:bCs/>
                <w:sz w:val="20"/>
                <w:szCs w:val="20"/>
              </w:rPr>
              <w:t>Signature</w:t>
            </w:r>
          </w:p>
        </w:tc>
      </w:tr>
      <w:tr w:rsidR="00A9362E" w14:paraId="5C1FE5DB" w14:textId="77777777" w:rsidTr="3A44E758">
        <w:tc>
          <w:tcPr>
            <w:tcW w:w="3295" w:type="dxa"/>
            <w:shd w:val="clear" w:color="auto" w:fill="D9D9D9" w:themeFill="background1" w:themeFillShade="D9"/>
          </w:tcPr>
          <w:p w14:paraId="7549DC03" w14:textId="77777777" w:rsidR="00A9362E" w:rsidRPr="00B766D0" w:rsidRDefault="00A9362E" w:rsidP="00A9362E">
            <w:pPr>
              <w:ind w:left="0"/>
              <w:jc w:val="left"/>
              <w:rPr>
                <w:b/>
                <w:bCs/>
                <w:sz w:val="20"/>
                <w:szCs w:val="20"/>
              </w:rPr>
            </w:pPr>
            <w:r w:rsidRPr="00B766D0">
              <w:rPr>
                <w:b/>
                <w:bCs/>
                <w:sz w:val="20"/>
                <w:szCs w:val="20"/>
              </w:rPr>
              <w:t>Delegated officer at REQUESTING council</w:t>
            </w:r>
          </w:p>
        </w:tc>
        <w:tc>
          <w:tcPr>
            <w:tcW w:w="1874" w:type="dxa"/>
            <w:shd w:val="clear" w:color="auto" w:fill="auto"/>
          </w:tcPr>
          <w:p w14:paraId="2D8A5A20" w14:textId="77777777" w:rsidR="00A9362E" w:rsidRPr="00B766D0" w:rsidRDefault="00A9362E" w:rsidP="00A9362E">
            <w:pPr>
              <w:ind w:left="0"/>
              <w:rPr>
                <w:sz w:val="20"/>
                <w:szCs w:val="20"/>
              </w:rPr>
            </w:pPr>
          </w:p>
        </w:tc>
        <w:tc>
          <w:tcPr>
            <w:tcW w:w="1907" w:type="dxa"/>
            <w:shd w:val="clear" w:color="auto" w:fill="auto"/>
          </w:tcPr>
          <w:p w14:paraId="2FB03AFE" w14:textId="77777777" w:rsidR="00A9362E" w:rsidRPr="00B766D0" w:rsidRDefault="00A9362E" w:rsidP="00A9362E">
            <w:pPr>
              <w:ind w:left="0"/>
              <w:jc w:val="left"/>
              <w:rPr>
                <w:sz w:val="20"/>
                <w:szCs w:val="20"/>
              </w:rPr>
            </w:pPr>
          </w:p>
        </w:tc>
        <w:tc>
          <w:tcPr>
            <w:tcW w:w="1940" w:type="dxa"/>
            <w:shd w:val="clear" w:color="auto" w:fill="auto"/>
          </w:tcPr>
          <w:p w14:paraId="16D3F30D" w14:textId="77777777" w:rsidR="00A9362E" w:rsidRPr="00B766D0" w:rsidRDefault="00A9362E" w:rsidP="00A9362E">
            <w:pPr>
              <w:ind w:left="0"/>
              <w:jc w:val="left"/>
              <w:rPr>
                <w:sz w:val="20"/>
                <w:szCs w:val="20"/>
              </w:rPr>
            </w:pPr>
          </w:p>
        </w:tc>
      </w:tr>
      <w:tr w:rsidR="00A9362E" w14:paraId="0DA62422" w14:textId="77777777" w:rsidTr="3A44E758">
        <w:tc>
          <w:tcPr>
            <w:tcW w:w="3295" w:type="dxa"/>
            <w:shd w:val="clear" w:color="auto" w:fill="D9D9D9" w:themeFill="background1" w:themeFillShade="D9"/>
          </w:tcPr>
          <w:p w14:paraId="4EC1DBDF" w14:textId="77777777" w:rsidR="00A9362E" w:rsidRPr="00B766D0" w:rsidRDefault="00A9362E" w:rsidP="00A9362E">
            <w:pPr>
              <w:ind w:left="0"/>
              <w:jc w:val="left"/>
              <w:rPr>
                <w:b/>
                <w:bCs/>
                <w:sz w:val="24"/>
                <w:szCs w:val="24"/>
              </w:rPr>
            </w:pPr>
            <w:r w:rsidRPr="00B766D0">
              <w:rPr>
                <w:b/>
                <w:bCs/>
              </w:rPr>
              <w:t>Delegated officer at ASSISTING council</w:t>
            </w:r>
          </w:p>
        </w:tc>
        <w:tc>
          <w:tcPr>
            <w:tcW w:w="1874" w:type="dxa"/>
            <w:shd w:val="clear" w:color="auto" w:fill="auto"/>
          </w:tcPr>
          <w:p w14:paraId="7E1CE7A1" w14:textId="77777777" w:rsidR="00A9362E" w:rsidRPr="00B766D0" w:rsidRDefault="00A9362E" w:rsidP="00A9362E">
            <w:pPr>
              <w:ind w:left="0"/>
              <w:jc w:val="left"/>
              <w:rPr>
                <w:sz w:val="24"/>
                <w:szCs w:val="24"/>
              </w:rPr>
            </w:pPr>
          </w:p>
        </w:tc>
        <w:tc>
          <w:tcPr>
            <w:tcW w:w="1907" w:type="dxa"/>
            <w:shd w:val="clear" w:color="auto" w:fill="auto"/>
          </w:tcPr>
          <w:p w14:paraId="35EF01BA" w14:textId="77777777" w:rsidR="00A9362E" w:rsidRPr="00B766D0" w:rsidRDefault="00A9362E" w:rsidP="00A9362E">
            <w:pPr>
              <w:ind w:left="0"/>
              <w:jc w:val="left"/>
              <w:rPr>
                <w:sz w:val="24"/>
                <w:szCs w:val="24"/>
              </w:rPr>
            </w:pPr>
          </w:p>
        </w:tc>
        <w:tc>
          <w:tcPr>
            <w:tcW w:w="1940" w:type="dxa"/>
            <w:shd w:val="clear" w:color="auto" w:fill="auto"/>
          </w:tcPr>
          <w:p w14:paraId="2D220853" w14:textId="77777777" w:rsidR="00A9362E" w:rsidRPr="00B766D0" w:rsidRDefault="00A9362E" w:rsidP="00A9362E">
            <w:pPr>
              <w:ind w:left="0"/>
              <w:jc w:val="left"/>
              <w:rPr>
                <w:sz w:val="24"/>
                <w:szCs w:val="24"/>
              </w:rPr>
            </w:pPr>
          </w:p>
        </w:tc>
      </w:tr>
    </w:tbl>
    <w:p w14:paraId="619F8354" w14:textId="206276A4" w:rsidR="00C26014" w:rsidRPr="00C26014" w:rsidRDefault="00C26014" w:rsidP="00C26014">
      <w:pPr>
        <w:spacing w:line="240" w:lineRule="auto"/>
        <w:ind w:left="0"/>
        <w:rPr>
          <w:sz w:val="24"/>
          <w:szCs w:val="24"/>
        </w:rPr>
      </w:pPr>
    </w:p>
    <w:p w14:paraId="639825C6" w14:textId="77777777" w:rsidR="00EB0387" w:rsidRDefault="00EB0387" w:rsidP="00A65DD5">
      <w:pPr>
        <w:pStyle w:val="Heading1"/>
        <w:numPr>
          <w:ilvl w:val="0"/>
          <w:numId w:val="0"/>
        </w:numPr>
      </w:pPr>
    </w:p>
    <w:p w14:paraId="3A032DC4" w14:textId="77777777" w:rsidR="00EB0387" w:rsidRDefault="00EB0387" w:rsidP="00A65DD5">
      <w:pPr>
        <w:pStyle w:val="Heading1"/>
        <w:numPr>
          <w:ilvl w:val="0"/>
          <w:numId w:val="0"/>
        </w:numPr>
      </w:pPr>
    </w:p>
    <w:p w14:paraId="20157781" w14:textId="33A24920" w:rsidR="747BFE83" w:rsidRDefault="747BFE83">
      <w:r>
        <w:br w:type="page"/>
      </w:r>
    </w:p>
    <w:p w14:paraId="1F12B4AE" w14:textId="77777777" w:rsidR="00A9362E" w:rsidRDefault="00A9362E" w:rsidP="00A9362E">
      <w:pPr>
        <w:pStyle w:val="Heading1"/>
        <w:numPr>
          <w:ilvl w:val="0"/>
          <w:numId w:val="0"/>
        </w:numPr>
      </w:pPr>
    </w:p>
    <w:p w14:paraId="4752D831" w14:textId="41F11025" w:rsidR="00F5792C" w:rsidRDefault="00E13D13" w:rsidP="00A9362E">
      <w:pPr>
        <w:pStyle w:val="Heading1"/>
        <w:numPr>
          <w:ilvl w:val="0"/>
          <w:numId w:val="0"/>
        </w:numPr>
      </w:pPr>
      <w:bookmarkStart w:id="13" w:name="_Toc395707615"/>
      <w:r>
        <w:t xml:space="preserve">Attachment </w:t>
      </w:r>
      <w:r w:rsidR="00E0323F">
        <w:t>5</w:t>
      </w:r>
      <w:r w:rsidR="00A9362E">
        <w:t>:</w:t>
      </w:r>
      <w:r w:rsidR="00F5792C">
        <w:t xml:space="preserve"> Protocol Endorsement and Withdrawal </w:t>
      </w:r>
      <w:r w:rsidR="00B10EFF">
        <w:t>Process Map</w:t>
      </w:r>
      <w:bookmarkEnd w:id="13"/>
    </w:p>
    <w:p w14:paraId="64200036" w14:textId="43930626" w:rsidR="00C26014" w:rsidRDefault="50DDE72A" w:rsidP="00C26014">
      <w:pPr>
        <w:spacing w:line="240" w:lineRule="auto"/>
        <w:ind w:left="0"/>
        <w:sectPr w:rsidR="00C26014" w:rsidSect="007825C8">
          <w:headerReference w:type="default" r:id="rId22"/>
          <w:footerReference w:type="default" r:id="rId23"/>
          <w:pgSz w:w="11906" w:h="16838"/>
          <w:pgMar w:top="1270" w:right="1440" w:bottom="1440" w:left="1440" w:header="708" w:footer="708" w:gutter="0"/>
          <w:cols w:space="708"/>
          <w:docGrid w:linePitch="360"/>
        </w:sectPr>
      </w:pPr>
      <w:r>
        <w:rPr>
          <w:noProof/>
        </w:rPr>
        <w:drawing>
          <wp:inline distT="0" distB="0" distL="0" distR="0" wp14:anchorId="2F06ECA8" wp14:editId="01740890">
            <wp:extent cx="6038850" cy="1861978"/>
            <wp:effectExtent l="0" t="0" r="0" b="0"/>
            <wp:docPr id="1691466907" name="Picture 1691466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6038850" cy="1861978"/>
                    </a:xfrm>
                    <a:prstGeom prst="rect">
                      <a:avLst/>
                    </a:prstGeom>
                  </pic:spPr>
                </pic:pic>
              </a:graphicData>
            </a:graphic>
          </wp:inline>
        </w:drawing>
      </w:r>
    </w:p>
    <w:p w14:paraId="2F27E021" w14:textId="47539646" w:rsidR="00F5792C" w:rsidRPr="00F5792C" w:rsidRDefault="00F5792C">
      <w:pPr>
        <w:widowControl/>
        <w:autoSpaceDE/>
        <w:autoSpaceDN/>
        <w:adjustRightInd/>
        <w:spacing w:after="160" w:line="259" w:lineRule="auto"/>
        <w:ind w:left="0"/>
        <w:jc w:val="left"/>
      </w:pPr>
    </w:p>
    <w:p w14:paraId="1D000D45" w14:textId="791A43E3" w:rsidR="00CC0DBF" w:rsidRDefault="00CC0DBF" w:rsidP="00CC0DBF">
      <w:pPr>
        <w:pStyle w:val="Heading1"/>
        <w:numPr>
          <w:ilvl w:val="0"/>
          <w:numId w:val="0"/>
        </w:numPr>
        <w:ind w:left="714" w:hanging="357"/>
      </w:pPr>
      <w:bookmarkStart w:id="14" w:name="_Toc1971144505"/>
      <w:r w:rsidRPr="000E6CE0">
        <w:t>Attach</w:t>
      </w:r>
      <w:r w:rsidR="00E13D13" w:rsidRPr="000E6CE0">
        <w:t xml:space="preserve">ment </w:t>
      </w:r>
      <w:r w:rsidR="00E0323F">
        <w:t>6</w:t>
      </w:r>
      <w:r w:rsidR="00A9362E">
        <w:t>:</w:t>
      </w:r>
      <w:r w:rsidRPr="000E6CE0">
        <w:t xml:space="preserve"> </w:t>
      </w:r>
      <w:r w:rsidR="00F5792C" w:rsidRPr="000E6CE0">
        <w:t xml:space="preserve">Response </w:t>
      </w:r>
      <w:r w:rsidRPr="000E6CE0">
        <w:t xml:space="preserve">Resource Sharing </w:t>
      </w:r>
      <w:r w:rsidR="00B10EFF" w:rsidRPr="000E6CE0">
        <w:t>Process Map</w:t>
      </w:r>
      <w:bookmarkEnd w:id="14"/>
    </w:p>
    <w:p w14:paraId="67447A5A" w14:textId="7FAB5991" w:rsidR="00C26014" w:rsidRDefault="00C26014" w:rsidP="007A5EBF"/>
    <w:p w14:paraId="6484F8BA" w14:textId="20FB8CE9" w:rsidR="00C26014" w:rsidRDefault="00C26014">
      <w:pPr>
        <w:widowControl/>
        <w:autoSpaceDE/>
        <w:autoSpaceDN/>
        <w:adjustRightInd/>
        <w:spacing w:after="160" w:line="259" w:lineRule="auto"/>
        <w:ind w:left="0"/>
        <w:jc w:val="left"/>
      </w:pPr>
      <w:r>
        <w:br w:type="page"/>
      </w:r>
      <w:r w:rsidR="60539F61">
        <w:rPr>
          <w:noProof/>
        </w:rPr>
        <w:drawing>
          <wp:anchor distT="0" distB="0" distL="114300" distR="114300" simplePos="0" relativeHeight="251658240" behindDoc="0" locked="0" layoutInCell="1" allowOverlap="1" wp14:anchorId="5FF68718" wp14:editId="63107670">
            <wp:simplePos x="0" y="0"/>
            <wp:positionH relativeFrom="column">
              <wp:align>left</wp:align>
            </wp:positionH>
            <wp:positionV relativeFrom="paragraph">
              <wp:posOffset>0</wp:posOffset>
            </wp:positionV>
            <wp:extent cx="9612296" cy="4425662"/>
            <wp:effectExtent l="0" t="0" r="0" b="0"/>
            <wp:wrapSquare wrapText="bothSides"/>
            <wp:docPr id="1196936988" name="Picture 1196936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9612296" cy="4425662"/>
                    </a:xfrm>
                    <a:prstGeom prst="rect">
                      <a:avLst/>
                    </a:prstGeom>
                  </pic:spPr>
                </pic:pic>
              </a:graphicData>
            </a:graphic>
            <wp14:sizeRelH relativeFrom="page">
              <wp14:pctWidth>0</wp14:pctWidth>
            </wp14:sizeRelH>
            <wp14:sizeRelV relativeFrom="page">
              <wp14:pctHeight>0</wp14:pctHeight>
            </wp14:sizeRelV>
          </wp:anchor>
        </w:drawing>
      </w:r>
    </w:p>
    <w:p w14:paraId="00F57447" w14:textId="64E4BBE6" w:rsidR="00C26014" w:rsidRDefault="00C26014" w:rsidP="00C26014">
      <w:pPr>
        <w:pStyle w:val="Heading1"/>
        <w:numPr>
          <w:ilvl w:val="0"/>
          <w:numId w:val="0"/>
        </w:numPr>
        <w:ind w:left="714" w:hanging="357"/>
      </w:pPr>
      <w:bookmarkStart w:id="15" w:name="_Toc1564659918"/>
      <w:r>
        <w:t>Attach</w:t>
      </w:r>
      <w:r w:rsidR="00E13D13">
        <w:t xml:space="preserve">ment </w:t>
      </w:r>
      <w:r w:rsidR="00E0323F">
        <w:t>7</w:t>
      </w:r>
      <w:r w:rsidR="41E7C82D">
        <w:t>:</w:t>
      </w:r>
      <w:r w:rsidDel="00C26014">
        <w:t xml:space="preserve"> </w:t>
      </w:r>
      <w:r>
        <w:t xml:space="preserve">Relief and Recovery Resource Sharing </w:t>
      </w:r>
      <w:r w:rsidR="00B10EFF">
        <w:t>Process Map</w:t>
      </w:r>
      <w:bookmarkEnd w:id="15"/>
    </w:p>
    <w:p w14:paraId="5C09D9CD" w14:textId="28E3D184" w:rsidR="00C26014" w:rsidRDefault="6F597116">
      <w:pPr>
        <w:widowControl/>
        <w:autoSpaceDE/>
        <w:autoSpaceDN/>
        <w:adjustRightInd/>
        <w:spacing w:after="160" w:line="259" w:lineRule="auto"/>
        <w:ind w:left="0"/>
        <w:jc w:val="left"/>
      </w:pPr>
      <w:r>
        <w:rPr>
          <w:noProof/>
        </w:rPr>
        <w:drawing>
          <wp:inline distT="0" distB="0" distL="0" distR="0" wp14:anchorId="0F2C9B9E" wp14:editId="06D2798A">
            <wp:extent cx="9663546" cy="4570052"/>
            <wp:effectExtent l="0" t="0" r="0" b="0"/>
            <wp:docPr id="737315646" name="Picture 737315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9663546" cy="4570052"/>
                    </a:xfrm>
                    <a:prstGeom prst="rect">
                      <a:avLst/>
                    </a:prstGeom>
                  </pic:spPr>
                </pic:pic>
              </a:graphicData>
            </a:graphic>
          </wp:inline>
        </w:drawing>
      </w:r>
    </w:p>
    <w:sectPr w:rsidR="00C26014" w:rsidSect="007A5EBF">
      <w:headerReference w:type="default" r:id="rId27"/>
      <w:footerReference w:type="default" r:id="rId28"/>
      <w:pgSz w:w="16838" w:h="11906" w:orient="landscape"/>
      <w:pgMar w:top="1440" w:right="127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FC6A2" w14:textId="77777777" w:rsidR="00FF7587" w:rsidRDefault="00FF7587" w:rsidP="007825C8">
      <w:r>
        <w:separator/>
      </w:r>
    </w:p>
  </w:endnote>
  <w:endnote w:type="continuationSeparator" w:id="0">
    <w:p w14:paraId="0CC1C86B" w14:textId="77777777" w:rsidR="00FF7587" w:rsidRDefault="00FF7587" w:rsidP="007825C8">
      <w:r>
        <w:continuationSeparator/>
      </w:r>
    </w:p>
  </w:endnote>
  <w:endnote w:type="continuationNotice" w:id="1">
    <w:p w14:paraId="07D87E22" w14:textId="77777777" w:rsidR="00FF7587" w:rsidRDefault="00FF758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6054851"/>
      <w:docPartObj>
        <w:docPartGallery w:val="Page Numbers (Bottom of Page)"/>
        <w:docPartUnique/>
      </w:docPartObj>
    </w:sdtPr>
    <w:sdtEndPr>
      <w:rPr>
        <w:noProof/>
      </w:rPr>
    </w:sdtEndPr>
    <w:sdtContent>
      <w:p w14:paraId="1CD2A584" w14:textId="0A9F6FC5" w:rsidR="00F01679" w:rsidRDefault="00F016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534265" w14:textId="04A839E6" w:rsidR="00DB71EB" w:rsidRDefault="00DB71EB" w:rsidP="007825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759DB" w14:textId="273DF437" w:rsidR="006F32D3" w:rsidRDefault="006F32D3" w:rsidP="0027207C">
    <w:pPr>
      <w:pStyle w:val="Footer"/>
      <w:jc w:val="right"/>
    </w:pPr>
    <w:r>
      <w:rPr>
        <w:noProof/>
      </w:rPr>
      <w:drawing>
        <wp:inline distT="0" distB="0" distL="0" distR="0" wp14:anchorId="5CF04C66" wp14:editId="7C32523C">
          <wp:extent cx="1552575" cy="632120"/>
          <wp:effectExtent l="0" t="0" r="0" b="0"/>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1.PNG"/>
                  <pic:cNvPicPr/>
                </pic:nvPicPr>
                <pic:blipFill>
                  <a:blip r:embed="rId1">
                    <a:extLst>
                      <a:ext uri="{28A0092B-C50C-407E-A947-70E740481C1C}">
                        <a14:useLocalDpi xmlns:a14="http://schemas.microsoft.com/office/drawing/2010/main" val="0"/>
                      </a:ext>
                    </a:extLst>
                  </a:blip>
                  <a:stretch>
                    <a:fillRect/>
                  </a:stretch>
                </pic:blipFill>
                <pic:spPr>
                  <a:xfrm>
                    <a:off x="0" y="0"/>
                    <a:ext cx="1564633" cy="637029"/>
                  </a:xfrm>
                  <a:prstGeom prst="rect">
                    <a:avLst/>
                  </a:prstGeom>
                </pic:spPr>
              </pic:pic>
            </a:graphicData>
          </a:graphic>
        </wp:inline>
      </w:drawing>
    </w:r>
  </w:p>
  <w:p w14:paraId="5A73FCA0" w14:textId="348A06E5" w:rsidR="00DB71EB" w:rsidRDefault="00DB71EB" w:rsidP="00782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FCD8F" w14:textId="77777777" w:rsidR="00FF7587" w:rsidRDefault="00FF7587" w:rsidP="007825C8">
      <w:r>
        <w:separator/>
      </w:r>
    </w:p>
  </w:footnote>
  <w:footnote w:type="continuationSeparator" w:id="0">
    <w:p w14:paraId="71A6539E" w14:textId="77777777" w:rsidR="00FF7587" w:rsidRDefault="00FF7587" w:rsidP="007825C8">
      <w:r>
        <w:continuationSeparator/>
      </w:r>
    </w:p>
  </w:footnote>
  <w:footnote w:type="continuationNotice" w:id="1">
    <w:p w14:paraId="5D92A339" w14:textId="77777777" w:rsidR="00FF7587" w:rsidRDefault="00FF7587">
      <w:pPr>
        <w:spacing w:line="240" w:lineRule="auto"/>
      </w:pPr>
    </w:p>
  </w:footnote>
  <w:footnote w:id="2">
    <w:p w14:paraId="603FE7C6" w14:textId="4A366776" w:rsidR="6608DF9F" w:rsidRDefault="6608DF9F" w:rsidP="40CD98D0">
      <w:pPr>
        <w:pStyle w:val="FootnoteText"/>
      </w:pPr>
      <w:r w:rsidRPr="6608DF9F">
        <w:rPr>
          <w:rStyle w:val="FootnoteReference"/>
        </w:rPr>
        <w:footnoteRef/>
      </w:r>
      <w:r w:rsidR="40CD98D0" w:rsidRPr="00204876">
        <w:rPr>
          <w:rFonts w:eastAsia="Arial"/>
        </w:rPr>
        <w:t xml:space="preserve"> See </w:t>
      </w:r>
      <w:hyperlink r:id="rId1" w:history="1">
        <w:r w:rsidR="40CD98D0" w:rsidRPr="007C25D3">
          <w:rPr>
            <w:rStyle w:val="Hyperlink"/>
            <w:rFonts w:eastAsia="Arial"/>
          </w:rPr>
          <w:t>Sourcing Supplementary Emergency Response Resources through Municipal Councils – Practice Note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2417F" w14:textId="71EEE703" w:rsidR="00DB71EB" w:rsidRPr="007825C8" w:rsidRDefault="00DB71EB" w:rsidP="007825C8">
    <w:pPr>
      <w:ind w:left="0"/>
      <w:rPr>
        <w:b/>
      </w:rPr>
    </w:pPr>
    <w:r w:rsidRPr="007825C8">
      <w:rPr>
        <w:b/>
      </w:rPr>
      <w:t>PROTOCOL FOR INTER-COUNCIL EMERGENCY MANAGEMENT</w:t>
    </w:r>
    <w:r>
      <w:rPr>
        <w:b/>
      </w:rPr>
      <w:t xml:space="preserve"> </w:t>
    </w:r>
    <w:r w:rsidRPr="007825C8">
      <w:rPr>
        <w:b/>
      </w:rPr>
      <w:t>RESOURCE SHARING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57770" w14:textId="77777777" w:rsidR="00DB71EB" w:rsidRPr="007825C8" w:rsidRDefault="00DB71EB" w:rsidP="007825C8">
    <w:pPr>
      <w:ind w:left="0"/>
      <w:rPr>
        <w:b/>
      </w:rPr>
    </w:pPr>
    <w:r w:rsidRPr="007825C8">
      <w:rPr>
        <w:b/>
      </w:rPr>
      <w:t>PROTOCOL FOR INTER-COUNCIL EMERGENCY MANAGEMENT</w:t>
    </w:r>
    <w:r>
      <w:rPr>
        <w:b/>
      </w:rPr>
      <w:t xml:space="preserve"> </w:t>
    </w:r>
    <w:r w:rsidRPr="007825C8">
      <w:rPr>
        <w:b/>
      </w:rPr>
      <w:t>RESOURCE SHARING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17A0D"/>
    <w:multiLevelType w:val="hybridMultilevel"/>
    <w:tmpl w:val="C7908BC4"/>
    <w:lvl w:ilvl="0" w:tplc="0C090001">
      <w:start w:val="1"/>
      <w:numFmt w:val="bullet"/>
      <w:lvlText w:val=""/>
      <w:lvlJc w:val="left"/>
      <w:pPr>
        <w:ind w:left="-1288" w:hanging="360"/>
      </w:pPr>
      <w:rPr>
        <w:rFonts w:ascii="Symbol" w:hAnsi="Symbol" w:hint="default"/>
      </w:rPr>
    </w:lvl>
    <w:lvl w:ilvl="1" w:tplc="0C090003">
      <w:start w:val="1"/>
      <w:numFmt w:val="bullet"/>
      <w:lvlText w:val="o"/>
      <w:lvlJc w:val="left"/>
      <w:pPr>
        <w:ind w:left="-568" w:hanging="360"/>
      </w:pPr>
      <w:rPr>
        <w:rFonts w:ascii="Courier New" w:hAnsi="Courier New" w:cs="Courier New" w:hint="default"/>
      </w:rPr>
    </w:lvl>
    <w:lvl w:ilvl="2" w:tplc="0C090005" w:tentative="1">
      <w:start w:val="1"/>
      <w:numFmt w:val="bullet"/>
      <w:lvlText w:val=""/>
      <w:lvlJc w:val="left"/>
      <w:pPr>
        <w:ind w:left="152" w:hanging="360"/>
      </w:pPr>
      <w:rPr>
        <w:rFonts w:ascii="Wingdings" w:hAnsi="Wingdings" w:hint="default"/>
      </w:rPr>
    </w:lvl>
    <w:lvl w:ilvl="3" w:tplc="0C090001" w:tentative="1">
      <w:start w:val="1"/>
      <w:numFmt w:val="bullet"/>
      <w:lvlText w:val=""/>
      <w:lvlJc w:val="left"/>
      <w:pPr>
        <w:ind w:left="872" w:hanging="360"/>
      </w:pPr>
      <w:rPr>
        <w:rFonts w:ascii="Symbol" w:hAnsi="Symbol" w:hint="default"/>
      </w:rPr>
    </w:lvl>
    <w:lvl w:ilvl="4" w:tplc="0C090003" w:tentative="1">
      <w:start w:val="1"/>
      <w:numFmt w:val="bullet"/>
      <w:lvlText w:val="o"/>
      <w:lvlJc w:val="left"/>
      <w:pPr>
        <w:ind w:left="1592" w:hanging="360"/>
      </w:pPr>
      <w:rPr>
        <w:rFonts w:ascii="Courier New" w:hAnsi="Courier New" w:cs="Courier New" w:hint="default"/>
      </w:rPr>
    </w:lvl>
    <w:lvl w:ilvl="5" w:tplc="0C090005" w:tentative="1">
      <w:start w:val="1"/>
      <w:numFmt w:val="bullet"/>
      <w:lvlText w:val=""/>
      <w:lvlJc w:val="left"/>
      <w:pPr>
        <w:ind w:left="2312" w:hanging="360"/>
      </w:pPr>
      <w:rPr>
        <w:rFonts w:ascii="Wingdings" w:hAnsi="Wingdings" w:hint="default"/>
      </w:rPr>
    </w:lvl>
    <w:lvl w:ilvl="6" w:tplc="0C090001" w:tentative="1">
      <w:start w:val="1"/>
      <w:numFmt w:val="bullet"/>
      <w:lvlText w:val=""/>
      <w:lvlJc w:val="left"/>
      <w:pPr>
        <w:ind w:left="3032" w:hanging="360"/>
      </w:pPr>
      <w:rPr>
        <w:rFonts w:ascii="Symbol" w:hAnsi="Symbol" w:hint="default"/>
      </w:rPr>
    </w:lvl>
    <w:lvl w:ilvl="7" w:tplc="0C090003" w:tentative="1">
      <w:start w:val="1"/>
      <w:numFmt w:val="bullet"/>
      <w:lvlText w:val="o"/>
      <w:lvlJc w:val="left"/>
      <w:pPr>
        <w:ind w:left="3752" w:hanging="360"/>
      </w:pPr>
      <w:rPr>
        <w:rFonts w:ascii="Courier New" w:hAnsi="Courier New" w:cs="Courier New" w:hint="default"/>
      </w:rPr>
    </w:lvl>
    <w:lvl w:ilvl="8" w:tplc="0C090005" w:tentative="1">
      <w:start w:val="1"/>
      <w:numFmt w:val="bullet"/>
      <w:lvlText w:val=""/>
      <w:lvlJc w:val="left"/>
      <w:pPr>
        <w:ind w:left="4472" w:hanging="360"/>
      </w:pPr>
      <w:rPr>
        <w:rFonts w:ascii="Wingdings" w:hAnsi="Wingdings" w:hint="default"/>
      </w:rPr>
    </w:lvl>
  </w:abstractNum>
  <w:abstractNum w:abstractNumId="1" w15:restartNumberingAfterBreak="0">
    <w:nsid w:val="07561768"/>
    <w:multiLevelType w:val="hybridMultilevel"/>
    <w:tmpl w:val="6B24D7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F5151C"/>
    <w:multiLevelType w:val="hybridMultilevel"/>
    <w:tmpl w:val="0C045EFA"/>
    <w:lvl w:ilvl="0" w:tplc="0C090001">
      <w:start w:val="1"/>
      <w:numFmt w:val="bullet"/>
      <w:lvlText w:val=""/>
      <w:lvlJc w:val="left"/>
      <w:pPr>
        <w:ind w:left="141" w:hanging="360"/>
      </w:pPr>
      <w:rPr>
        <w:rFonts w:ascii="Symbol" w:hAnsi="Symbol" w:hint="default"/>
      </w:rPr>
    </w:lvl>
    <w:lvl w:ilvl="1" w:tplc="0C090003">
      <w:start w:val="1"/>
      <w:numFmt w:val="bullet"/>
      <w:lvlText w:val="o"/>
      <w:lvlJc w:val="left"/>
      <w:pPr>
        <w:ind w:left="861" w:hanging="360"/>
      </w:pPr>
      <w:rPr>
        <w:rFonts w:ascii="Courier New" w:hAnsi="Courier New" w:cs="Courier New" w:hint="default"/>
      </w:rPr>
    </w:lvl>
    <w:lvl w:ilvl="2" w:tplc="0C090005" w:tentative="1">
      <w:start w:val="1"/>
      <w:numFmt w:val="bullet"/>
      <w:lvlText w:val=""/>
      <w:lvlJc w:val="left"/>
      <w:pPr>
        <w:ind w:left="1581" w:hanging="360"/>
      </w:pPr>
      <w:rPr>
        <w:rFonts w:ascii="Wingdings" w:hAnsi="Wingdings" w:hint="default"/>
      </w:rPr>
    </w:lvl>
    <w:lvl w:ilvl="3" w:tplc="0C090001" w:tentative="1">
      <w:start w:val="1"/>
      <w:numFmt w:val="bullet"/>
      <w:lvlText w:val=""/>
      <w:lvlJc w:val="left"/>
      <w:pPr>
        <w:ind w:left="2301" w:hanging="360"/>
      </w:pPr>
      <w:rPr>
        <w:rFonts w:ascii="Symbol" w:hAnsi="Symbol" w:hint="default"/>
      </w:rPr>
    </w:lvl>
    <w:lvl w:ilvl="4" w:tplc="0C090003" w:tentative="1">
      <w:start w:val="1"/>
      <w:numFmt w:val="bullet"/>
      <w:lvlText w:val="o"/>
      <w:lvlJc w:val="left"/>
      <w:pPr>
        <w:ind w:left="3021" w:hanging="360"/>
      </w:pPr>
      <w:rPr>
        <w:rFonts w:ascii="Courier New" w:hAnsi="Courier New" w:cs="Courier New" w:hint="default"/>
      </w:rPr>
    </w:lvl>
    <w:lvl w:ilvl="5" w:tplc="0C090005" w:tentative="1">
      <w:start w:val="1"/>
      <w:numFmt w:val="bullet"/>
      <w:lvlText w:val=""/>
      <w:lvlJc w:val="left"/>
      <w:pPr>
        <w:ind w:left="3741" w:hanging="360"/>
      </w:pPr>
      <w:rPr>
        <w:rFonts w:ascii="Wingdings" w:hAnsi="Wingdings" w:hint="default"/>
      </w:rPr>
    </w:lvl>
    <w:lvl w:ilvl="6" w:tplc="0C090001" w:tentative="1">
      <w:start w:val="1"/>
      <w:numFmt w:val="bullet"/>
      <w:lvlText w:val=""/>
      <w:lvlJc w:val="left"/>
      <w:pPr>
        <w:ind w:left="4461" w:hanging="360"/>
      </w:pPr>
      <w:rPr>
        <w:rFonts w:ascii="Symbol" w:hAnsi="Symbol" w:hint="default"/>
      </w:rPr>
    </w:lvl>
    <w:lvl w:ilvl="7" w:tplc="0C090003" w:tentative="1">
      <w:start w:val="1"/>
      <w:numFmt w:val="bullet"/>
      <w:lvlText w:val="o"/>
      <w:lvlJc w:val="left"/>
      <w:pPr>
        <w:ind w:left="5181" w:hanging="360"/>
      </w:pPr>
      <w:rPr>
        <w:rFonts w:ascii="Courier New" w:hAnsi="Courier New" w:cs="Courier New" w:hint="default"/>
      </w:rPr>
    </w:lvl>
    <w:lvl w:ilvl="8" w:tplc="0C090005" w:tentative="1">
      <w:start w:val="1"/>
      <w:numFmt w:val="bullet"/>
      <w:lvlText w:val=""/>
      <w:lvlJc w:val="left"/>
      <w:pPr>
        <w:ind w:left="5901" w:hanging="360"/>
      </w:pPr>
      <w:rPr>
        <w:rFonts w:ascii="Wingdings" w:hAnsi="Wingdings" w:hint="default"/>
      </w:rPr>
    </w:lvl>
  </w:abstractNum>
  <w:abstractNum w:abstractNumId="3" w15:restartNumberingAfterBreak="0">
    <w:nsid w:val="0B987A19"/>
    <w:multiLevelType w:val="hybridMultilevel"/>
    <w:tmpl w:val="CEA63156"/>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15:restartNumberingAfterBreak="0">
    <w:nsid w:val="0CE57201"/>
    <w:multiLevelType w:val="hybridMultilevel"/>
    <w:tmpl w:val="B986E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656ACF"/>
    <w:multiLevelType w:val="hybridMultilevel"/>
    <w:tmpl w:val="B4247D64"/>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AB4278"/>
    <w:multiLevelType w:val="hybridMultilevel"/>
    <w:tmpl w:val="B4247D64"/>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6875BCA"/>
    <w:multiLevelType w:val="hybridMultilevel"/>
    <w:tmpl w:val="AA144FB4"/>
    <w:lvl w:ilvl="0" w:tplc="A68615CC">
      <w:start w:val="5"/>
      <w:numFmt w:val="bullet"/>
      <w:lvlText w:val="-"/>
      <w:lvlJc w:val="left"/>
      <w:pPr>
        <w:ind w:left="1187" w:hanging="360"/>
      </w:pPr>
      <w:rPr>
        <w:rFonts w:ascii="Arial" w:eastAsiaTheme="minorEastAsia" w:hAnsi="Arial" w:cs="Arial" w:hint="default"/>
      </w:rPr>
    </w:lvl>
    <w:lvl w:ilvl="1" w:tplc="0C090003" w:tentative="1">
      <w:start w:val="1"/>
      <w:numFmt w:val="bullet"/>
      <w:lvlText w:val="o"/>
      <w:lvlJc w:val="left"/>
      <w:pPr>
        <w:ind w:left="1907" w:hanging="360"/>
      </w:pPr>
      <w:rPr>
        <w:rFonts w:ascii="Courier New" w:hAnsi="Courier New" w:cs="Courier New" w:hint="default"/>
      </w:rPr>
    </w:lvl>
    <w:lvl w:ilvl="2" w:tplc="0C090005" w:tentative="1">
      <w:start w:val="1"/>
      <w:numFmt w:val="bullet"/>
      <w:lvlText w:val=""/>
      <w:lvlJc w:val="left"/>
      <w:pPr>
        <w:ind w:left="2627" w:hanging="360"/>
      </w:pPr>
      <w:rPr>
        <w:rFonts w:ascii="Wingdings" w:hAnsi="Wingdings" w:hint="default"/>
      </w:rPr>
    </w:lvl>
    <w:lvl w:ilvl="3" w:tplc="0C090001" w:tentative="1">
      <w:start w:val="1"/>
      <w:numFmt w:val="bullet"/>
      <w:lvlText w:val=""/>
      <w:lvlJc w:val="left"/>
      <w:pPr>
        <w:ind w:left="3347" w:hanging="360"/>
      </w:pPr>
      <w:rPr>
        <w:rFonts w:ascii="Symbol" w:hAnsi="Symbol" w:hint="default"/>
      </w:rPr>
    </w:lvl>
    <w:lvl w:ilvl="4" w:tplc="0C090003" w:tentative="1">
      <w:start w:val="1"/>
      <w:numFmt w:val="bullet"/>
      <w:lvlText w:val="o"/>
      <w:lvlJc w:val="left"/>
      <w:pPr>
        <w:ind w:left="4067" w:hanging="360"/>
      </w:pPr>
      <w:rPr>
        <w:rFonts w:ascii="Courier New" w:hAnsi="Courier New" w:cs="Courier New" w:hint="default"/>
      </w:rPr>
    </w:lvl>
    <w:lvl w:ilvl="5" w:tplc="0C090005" w:tentative="1">
      <w:start w:val="1"/>
      <w:numFmt w:val="bullet"/>
      <w:lvlText w:val=""/>
      <w:lvlJc w:val="left"/>
      <w:pPr>
        <w:ind w:left="4787" w:hanging="360"/>
      </w:pPr>
      <w:rPr>
        <w:rFonts w:ascii="Wingdings" w:hAnsi="Wingdings" w:hint="default"/>
      </w:rPr>
    </w:lvl>
    <w:lvl w:ilvl="6" w:tplc="0C090001" w:tentative="1">
      <w:start w:val="1"/>
      <w:numFmt w:val="bullet"/>
      <w:lvlText w:val=""/>
      <w:lvlJc w:val="left"/>
      <w:pPr>
        <w:ind w:left="5507" w:hanging="360"/>
      </w:pPr>
      <w:rPr>
        <w:rFonts w:ascii="Symbol" w:hAnsi="Symbol" w:hint="default"/>
      </w:rPr>
    </w:lvl>
    <w:lvl w:ilvl="7" w:tplc="0C090003" w:tentative="1">
      <w:start w:val="1"/>
      <w:numFmt w:val="bullet"/>
      <w:lvlText w:val="o"/>
      <w:lvlJc w:val="left"/>
      <w:pPr>
        <w:ind w:left="6227" w:hanging="360"/>
      </w:pPr>
      <w:rPr>
        <w:rFonts w:ascii="Courier New" w:hAnsi="Courier New" w:cs="Courier New" w:hint="default"/>
      </w:rPr>
    </w:lvl>
    <w:lvl w:ilvl="8" w:tplc="0C090005" w:tentative="1">
      <w:start w:val="1"/>
      <w:numFmt w:val="bullet"/>
      <w:lvlText w:val=""/>
      <w:lvlJc w:val="left"/>
      <w:pPr>
        <w:ind w:left="6947" w:hanging="360"/>
      </w:pPr>
      <w:rPr>
        <w:rFonts w:ascii="Wingdings" w:hAnsi="Wingdings" w:hint="default"/>
      </w:rPr>
    </w:lvl>
  </w:abstractNum>
  <w:abstractNum w:abstractNumId="8" w15:restartNumberingAfterBreak="0">
    <w:nsid w:val="18D13791"/>
    <w:multiLevelType w:val="hybridMultilevel"/>
    <w:tmpl w:val="B4247D64"/>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9800C6D"/>
    <w:multiLevelType w:val="multilevel"/>
    <w:tmpl w:val="11541E5E"/>
    <w:lvl w:ilvl="0">
      <w:start w:val="1"/>
      <w:numFmt w:val="decimal"/>
      <w:pStyle w:val="Heading1"/>
      <w:lvlText w:val="%1."/>
      <w:lvlJc w:val="left"/>
      <w:pPr>
        <w:ind w:left="0" w:hanging="360"/>
      </w:pPr>
    </w:lvl>
    <w:lvl w:ilvl="1">
      <w:start w:val="8"/>
      <w:numFmt w:val="decimal"/>
      <w:pStyle w:val="Heading2"/>
      <w:lvlText w:val="%1.%2"/>
      <w:lvlJc w:val="left"/>
      <w:pPr>
        <w:ind w:left="-218" w:hanging="360"/>
      </w:pPr>
    </w:lvl>
    <w:lvl w:ilvl="2">
      <w:start w:val="1"/>
      <w:numFmt w:val="decimal"/>
      <w:lvlText w:val="%1.%2.%3"/>
      <w:lvlJc w:val="left"/>
      <w:pPr>
        <w:ind w:left="1058" w:hanging="720"/>
      </w:pPr>
    </w:lvl>
    <w:lvl w:ilvl="3">
      <w:start w:val="1"/>
      <w:numFmt w:val="decimal"/>
      <w:lvlText w:val="%1.%2.%3.%4"/>
      <w:lvlJc w:val="left"/>
      <w:pPr>
        <w:ind w:left="1407" w:hanging="720"/>
      </w:pPr>
    </w:lvl>
    <w:lvl w:ilvl="4">
      <w:start w:val="1"/>
      <w:numFmt w:val="decimal"/>
      <w:lvlText w:val="%1.%2.%3.%4.%5"/>
      <w:lvlJc w:val="left"/>
      <w:pPr>
        <w:ind w:left="2116" w:hanging="1080"/>
      </w:pPr>
    </w:lvl>
    <w:lvl w:ilvl="5">
      <w:start w:val="1"/>
      <w:numFmt w:val="decimal"/>
      <w:lvlText w:val="%1.%2.%3.%4.%5.%6"/>
      <w:lvlJc w:val="left"/>
      <w:pPr>
        <w:ind w:left="2825" w:hanging="1440"/>
      </w:pPr>
    </w:lvl>
    <w:lvl w:ilvl="6">
      <w:start w:val="1"/>
      <w:numFmt w:val="decimal"/>
      <w:lvlText w:val="%1.%2.%3.%4.%5.%6.%7"/>
      <w:lvlJc w:val="left"/>
      <w:pPr>
        <w:ind w:left="3174" w:hanging="1440"/>
      </w:pPr>
    </w:lvl>
    <w:lvl w:ilvl="7">
      <w:start w:val="1"/>
      <w:numFmt w:val="decimal"/>
      <w:lvlText w:val="%1.%2.%3.%4.%5.%6.%7.%8"/>
      <w:lvlJc w:val="left"/>
      <w:pPr>
        <w:ind w:left="3883" w:hanging="1800"/>
      </w:pPr>
    </w:lvl>
    <w:lvl w:ilvl="8">
      <w:start w:val="1"/>
      <w:numFmt w:val="decimal"/>
      <w:lvlText w:val="%1.%2.%3.%4.%5.%6.%7.%8.%9"/>
      <w:lvlJc w:val="left"/>
      <w:pPr>
        <w:ind w:left="4232" w:hanging="1800"/>
      </w:pPr>
    </w:lvl>
  </w:abstractNum>
  <w:abstractNum w:abstractNumId="10" w15:restartNumberingAfterBreak="0">
    <w:nsid w:val="229318C4"/>
    <w:multiLevelType w:val="hybridMultilevel"/>
    <w:tmpl w:val="7AFCB2A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27EC32E2"/>
    <w:multiLevelType w:val="hybridMultilevel"/>
    <w:tmpl w:val="65D62D22"/>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12" w15:restartNumberingAfterBreak="0">
    <w:nsid w:val="281D1DAC"/>
    <w:multiLevelType w:val="hybridMultilevel"/>
    <w:tmpl w:val="EEC6C178"/>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3" w15:restartNumberingAfterBreak="0">
    <w:nsid w:val="2CF60808"/>
    <w:multiLevelType w:val="hybridMultilevel"/>
    <w:tmpl w:val="73C6F2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2F7688"/>
    <w:multiLevelType w:val="hybridMultilevel"/>
    <w:tmpl w:val="47060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B503E6"/>
    <w:multiLevelType w:val="hybridMultilevel"/>
    <w:tmpl w:val="DBD4E27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6" w15:restartNumberingAfterBreak="0">
    <w:nsid w:val="309B5C31"/>
    <w:multiLevelType w:val="multilevel"/>
    <w:tmpl w:val="1410F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BC2985"/>
    <w:multiLevelType w:val="hybridMultilevel"/>
    <w:tmpl w:val="0E7E3F0C"/>
    <w:lvl w:ilvl="0" w:tplc="0C090003">
      <w:start w:val="1"/>
      <w:numFmt w:val="bullet"/>
      <w:lvlText w:val="o"/>
      <w:lvlJc w:val="left"/>
      <w:pPr>
        <w:ind w:left="861" w:hanging="360"/>
      </w:pPr>
      <w:rPr>
        <w:rFonts w:ascii="Courier New" w:hAnsi="Courier New" w:cs="Courier New" w:hint="default"/>
      </w:rPr>
    </w:lvl>
    <w:lvl w:ilvl="1" w:tplc="0C090003" w:tentative="1">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abstractNum w:abstractNumId="18" w15:restartNumberingAfterBreak="0">
    <w:nsid w:val="36A05C7B"/>
    <w:multiLevelType w:val="multilevel"/>
    <w:tmpl w:val="30B04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1A11B9"/>
    <w:multiLevelType w:val="hybridMultilevel"/>
    <w:tmpl w:val="45788178"/>
    <w:lvl w:ilvl="0" w:tplc="0C090001">
      <w:start w:val="1"/>
      <w:numFmt w:val="bullet"/>
      <w:lvlText w:val=""/>
      <w:lvlJc w:val="left"/>
      <w:pPr>
        <w:ind w:left="1179" w:hanging="360"/>
      </w:pPr>
      <w:rPr>
        <w:rFonts w:ascii="Symbol" w:hAnsi="Symbol" w:hint="default"/>
      </w:rPr>
    </w:lvl>
    <w:lvl w:ilvl="1" w:tplc="0C090003" w:tentative="1">
      <w:start w:val="1"/>
      <w:numFmt w:val="bullet"/>
      <w:lvlText w:val="o"/>
      <w:lvlJc w:val="left"/>
      <w:pPr>
        <w:ind w:left="1899" w:hanging="360"/>
      </w:pPr>
      <w:rPr>
        <w:rFonts w:ascii="Courier New" w:hAnsi="Courier New" w:cs="Courier New" w:hint="default"/>
      </w:rPr>
    </w:lvl>
    <w:lvl w:ilvl="2" w:tplc="0C090005" w:tentative="1">
      <w:start w:val="1"/>
      <w:numFmt w:val="bullet"/>
      <w:lvlText w:val=""/>
      <w:lvlJc w:val="left"/>
      <w:pPr>
        <w:ind w:left="2619" w:hanging="360"/>
      </w:pPr>
      <w:rPr>
        <w:rFonts w:ascii="Wingdings" w:hAnsi="Wingdings" w:hint="default"/>
      </w:rPr>
    </w:lvl>
    <w:lvl w:ilvl="3" w:tplc="0C090001" w:tentative="1">
      <w:start w:val="1"/>
      <w:numFmt w:val="bullet"/>
      <w:lvlText w:val=""/>
      <w:lvlJc w:val="left"/>
      <w:pPr>
        <w:ind w:left="3339" w:hanging="360"/>
      </w:pPr>
      <w:rPr>
        <w:rFonts w:ascii="Symbol" w:hAnsi="Symbol" w:hint="default"/>
      </w:rPr>
    </w:lvl>
    <w:lvl w:ilvl="4" w:tplc="0C090003" w:tentative="1">
      <w:start w:val="1"/>
      <w:numFmt w:val="bullet"/>
      <w:lvlText w:val="o"/>
      <w:lvlJc w:val="left"/>
      <w:pPr>
        <w:ind w:left="4059" w:hanging="360"/>
      </w:pPr>
      <w:rPr>
        <w:rFonts w:ascii="Courier New" w:hAnsi="Courier New" w:cs="Courier New" w:hint="default"/>
      </w:rPr>
    </w:lvl>
    <w:lvl w:ilvl="5" w:tplc="0C090005" w:tentative="1">
      <w:start w:val="1"/>
      <w:numFmt w:val="bullet"/>
      <w:lvlText w:val=""/>
      <w:lvlJc w:val="left"/>
      <w:pPr>
        <w:ind w:left="4779" w:hanging="360"/>
      </w:pPr>
      <w:rPr>
        <w:rFonts w:ascii="Wingdings" w:hAnsi="Wingdings" w:hint="default"/>
      </w:rPr>
    </w:lvl>
    <w:lvl w:ilvl="6" w:tplc="0C090001" w:tentative="1">
      <w:start w:val="1"/>
      <w:numFmt w:val="bullet"/>
      <w:lvlText w:val=""/>
      <w:lvlJc w:val="left"/>
      <w:pPr>
        <w:ind w:left="5499" w:hanging="360"/>
      </w:pPr>
      <w:rPr>
        <w:rFonts w:ascii="Symbol" w:hAnsi="Symbol" w:hint="default"/>
      </w:rPr>
    </w:lvl>
    <w:lvl w:ilvl="7" w:tplc="0C090003" w:tentative="1">
      <w:start w:val="1"/>
      <w:numFmt w:val="bullet"/>
      <w:lvlText w:val="o"/>
      <w:lvlJc w:val="left"/>
      <w:pPr>
        <w:ind w:left="6219" w:hanging="360"/>
      </w:pPr>
      <w:rPr>
        <w:rFonts w:ascii="Courier New" w:hAnsi="Courier New" w:cs="Courier New" w:hint="default"/>
      </w:rPr>
    </w:lvl>
    <w:lvl w:ilvl="8" w:tplc="0C090005" w:tentative="1">
      <w:start w:val="1"/>
      <w:numFmt w:val="bullet"/>
      <w:lvlText w:val=""/>
      <w:lvlJc w:val="left"/>
      <w:pPr>
        <w:ind w:left="6939" w:hanging="360"/>
      </w:pPr>
      <w:rPr>
        <w:rFonts w:ascii="Wingdings" w:hAnsi="Wingdings" w:hint="default"/>
      </w:rPr>
    </w:lvl>
  </w:abstractNum>
  <w:abstractNum w:abstractNumId="20" w15:restartNumberingAfterBreak="0">
    <w:nsid w:val="4016525B"/>
    <w:multiLevelType w:val="hybridMultilevel"/>
    <w:tmpl w:val="64B856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1F515AD"/>
    <w:multiLevelType w:val="hybridMultilevel"/>
    <w:tmpl w:val="A9B6186A"/>
    <w:lvl w:ilvl="0" w:tplc="0C090003">
      <w:start w:val="1"/>
      <w:numFmt w:val="bullet"/>
      <w:lvlText w:val="o"/>
      <w:lvlJc w:val="left"/>
      <w:pPr>
        <w:ind w:left="1429" w:hanging="360"/>
      </w:pPr>
      <w:rPr>
        <w:rFonts w:ascii="Courier New" w:hAnsi="Courier New" w:cs="Courier New"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2" w15:restartNumberingAfterBreak="0">
    <w:nsid w:val="54AE5C22"/>
    <w:multiLevelType w:val="hybridMultilevel"/>
    <w:tmpl w:val="BB505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B97C95"/>
    <w:multiLevelType w:val="hybridMultilevel"/>
    <w:tmpl w:val="54E08B3E"/>
    <w:lvl w:ilvl="0" w:tplc="0C090003">
      <w:start w:val="1"/>
      <w:numFmt w:val="bullet"/>
      <w:lvlText w:val="o"/>
      <w:lvlJc w:val="left"/>
      <w:pPr>
        <w:ind w:left="1179" w:hanging="360"/>
      </w:pPr>
      <w:rPr>
        <w:rFonts w:ascii="Courier New" w:hAnsi="Courier New" w:cs="Courier New" w:hint="default"/>
      </w:rPr>
    </w:lvl>
    <w:lvl w:ilvl="1" w:tplc="0C090003" w:tentative="1">
      <w:start w:val="1"/>
      <w:numFmt w:val="bullet"/>
      <w:lvlText w:val="o"/>
      <w:lvlJc w:val="left"/>
      <w:pPr>
        <w:ind w:left="1899" w:hanging="360"/>
      </w:pPr>
      <w:rPr>
        <w:rFonts w:ascii="Courier New" w:hAnsi="Courier New" w:cs="Courier New" w:hint="default"/>
      </w:rPr>
    </w:lvl>
    <w:lvl w:ilvl="2" w:tplc="0C090005" w:tentative="1">
      <w:start w:val="1"/>
      <w:numFmt w:val="bullet"/>
      <w:lvlText w:val=""/>
      <w:lvlJc w:val="left"/>
      <w:pPr>
        <w:ind w:left="2619" w:hanging="360"/>
      </w:pPr>
      <w:rPr>
        <w:rFonts w:ascii="Wingdings" w:hAnsi="Wingdings" w:hint="default"/>
      </w:rPr>
    </w:lvl>
    <w:lvl w:ilvl="3" w:tplc="0C090001" w:tentative="1">
      <w:start w:val="1"/>
      <w:numFmt w:val="bullet"/>
      <w:lvlText w:val=""/>
      <w:lvlJc w:val="left"/>
      <w:pPr>
        <w:ind w:left="3339" w:hanging="360"/>
      </w:pPr>
      <w:rPr>
        <w:rFonts w:ascii="Symbol" w:hAnsi="Symbol" w:hint="default"/>
      </w:rPr>
    </w:lvl>
    <w:lvl w:ilvl="4" w:tplc="0C090003" w:tentative="1">
      <w:start w:val="1"/>
      <w:numFmt w:val="bullet"/>
      <w:lvlText w:val="o"/>
      <w:lvlJc w:val="left"/>
      <w:pPr>
        <w:ind w:left="4059" w:hanging="360"/>
      </w:pPr>
      <w:rPr>
        <w:rFonts w:ascii="Courier New" w:hAnsi="Courier New" w:cs="Courier New" w:hint="default"/>
      </w:rPr>
    </w:lvl>
    <w:lvl w:ilvl="5" w:tplc="0C090005" w:tentative="1">
      <w:start w:val="1"/>
      <w:numFmt w:val="bullet"/>
      <w:lvlText w:val=""/>
      <w:lvlJc w:val="left"/>
      <w:pPr>
        <w:ind w:left="4779" w:hanging="360"/>
      </w:pPr>
      <w:rPr>
        <w:rFonts w:ascii="Wingdings" w:hAnsi="Wingdings" w:hint="default"/>
      </w:rPr>
    </w:lvl>
    <w:lvl w:ilvl="6" w:tplc="0C090001" w:tentative="1">
      <w:start w:val="1"/>
      <w:numFmt w:val="bullet"/>
      <w:lvlText w:val=""/>
      <w:lvlJc w:val="left"/>
      <w:pPr>
        <w:ind w:left="5499" w:hanging="360"/>
      </w:pPr>
      <w:rPr>
        <w:rFonts w:ascii="Symbol" w:hAnsi="Symbol" w:hint="default"/>
      </w:rPr>
    </w:lvl>
    <w:lvl w:ilvl="7" w:tplc="0C090003" w:tentative="1">
      <w:start w:val="1"/>
      <w:numFmt w:val="bullet"/>
      <w:lvlText w:val="o"/>
      <w:lvlJc w:val="left"/>
      <w:pPr>
        <w:ind w:left="6219" w:hanging="360"/>
      </w:pPr>
      <w:rPr>
        <w:rFonts w:ascii="Courier New" w:hAnsi="Courier New" w:cs="Courier New" w:hint="default"/>
      </w:rPr>
    </w:lvl>
    <w:lvl w:ilvl="8" w:tplc="0C090005" w:tentative="1">
      <w:start w:val="1"/>
      <w:numFmt w:val="bullet"/>
      <w:lvlText w:val=""/>
      <w:lvlJc w:val="left"/>
      <w:pPr>
        <w:ind w:left="6939" w:hanging="360"/>
      </w:pPr>
      <w:rPr>
        <w:rFonts w:ascii="Wingdings" w:hAnsi="Wingdings" w:hint="default"/>
      </w:rPr>
    </w:lvl>
  </w:abstractNum>
  <w:abstractNum w:abstractNumId="24" w15:restartNumberingAfterBreak="0">
    <w:nsid w:val="5998627B"/>
    <w:multiLevelType w:val="hybridMultilevel"/>
    <w:tmpl w:val="AE2C44B4"/>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5" w15:restartNumberingAfterBreak="0">
    <w:nsid w:val="605D25CC"/>
    <w:multiLevelType w:val="hybridMultilevel"/>
    <w:tmpl w:val="90AA33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AD49C2"/>
    <w:multiLevelType w:val="hybridMultilevel"/>
    <w:tmpl w:val="9F5C220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67A2F9B"/>
    <w:multiLevelType w:val="hybridMultilevel"/>
    <w:tmpl w:val="B4247D64"/>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F794DD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46228F6"/>
    <w:multiLevelType w:val="hybridMultilevel"/>
    <w:tmpl w:val="4AC4A8A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3A4DB6"/>
    <w:multiLevelType w:val="hybridMultilevel"/>
    <w:tmpl w:val="DDF6BF2E"/>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AF97322"/>
    <w:multiLevelType w:val="hybridMultilevel"/>
    <w:tmpl w:val="3B464434"/>
    <w:lvl w:ilvl="0" w:tplc="0C090001">
      <w:start w:val="1"/>
      <w:numFmt w:val="bullet"/>
      <w:lvlText w:val=""/>
      <w:lvlJc w:val="left"/>
      <w:pPr>
        <w:ind w:left="141" w:hanging="360"/>
      </w:pPr>
      <w:rPr>
        <w:rFonts w:ascii="Symbol" w:hAnsi="Symbol" w:hint="default"/>
      </w:rPr>
    </w:lvl>
    <w:lvl w:ilvl="1" w:tplc="0C090003">
      <w:start w:val="1"/>
      <w:numFmt w:val="bullet"/>
      <w:lvlText w:val="o"/>
      <w:lvlJc w:val="left"/>
      <w:pPr>
        <w:ind w:left="861" w:hanging="360"/>
      </w:pPr>
      <w:rPr>
        <w:rFonts w:ascii="Courier New" w:hAnsi="Courier New" w:cs="Courier New" w:hint="default"/>
      </w:rPr>
    </w:lvl>
    <w:lvl w:ilvl="2" w:tplc="0C090005" w:tentative="1">
      <w:start w:val="1"/>
      <w:numFmt w:val="bullet"/>
      <w:lvlText w:val=""/>
      <w:lvlJc w:val="left"/>
      <w:pPr>
        <w:ind w:left="1581" w:hanging="360"/>
      </w:pPr>
      <w:rPr>
        <w:rFonts w:ascii="Wingdings" w:hAnsi="Wingdings" w:hint="default"/>
      </w:rPr>
    </w:lvl>
    <w:lvl w:ilvl="3" w:tplc="0C090001" w:tentative="1">
      <w:start w:val="1"/>
      <w:numFmt w:val="bullet"/>
      <w:lvlText w:val=""/>
      <w:lvlJc w:val="left"/>
      <w:pPr>
        <w:ind w:left="2301" w:hanging="360"/>
      </w:pPr>
      <w:rPr>
        <w:rFonts w:ascii="Symbol" w:hAnsi="Symbol" w:hint="default"/>
      </w:rPr>
    </w:lvl>
    <w:lvl w:ilvl="4" w:tplc="0C090003" w:tentative="1">
      <w:start w:val="1"/>
      <w:numFmt w:val="bullet"/>
      <w:lvlText w:val="o"/>
      <w:lvlJc w:val="left"/>
      <w:pPr>
        <w:ind w:left="3021" w:hanging="360"/>
      </w:pPr>
      <w:rPr>
        <w:rFonts w:ascii="Courier New" w:hAnsi="Courier New" w:cs="Courier New" w:hint="default"/>
      </w:rPr>
    </w:lvl>
    <w:lvl w:ilvl="5" w:tplc="0C090005" w:tentative="1">
      <w:start w:val="1"/>
      <w:numFmt w:val="bullet"/>
      <w:lvlText w:val=""/>
      <w:lvlJc w:val="left"/>
      <w:pPr>
        <w:ind w:left="3741" w:hanging="360"/>
      </w:pPr>
      <w:rPr>
        <w:rFonts w:ascii="Wingdings" w:hAnsi="Wingdings" w:hint="default"/>
      </w:rPr>
    </w:lvl>
    <w:lvl w:ilvl="6" w:tplc="0C090001" w:tentative="1">
      <w:start w:val="1"/>
      <w:numFmt w:val="bullet"/>
      <w:lvlText w:val=""/>
      <w:lvlJc w:val="left"/>
      <w:pPr>
        <w:ind w:left="4461" w:hanging="360"/>
      </w:pPr>
      <w:rPr>
        <w:rFonts w:ascii="Symbol" w:hAnsi="Symbol" w:hint="default"/>
      </w:rPr>
    </w:lvl>
    <w:lvl w:ilvl="7" w:tplc="0C090003" w:tentative="1">
      <w:start w:val="1"/>
      <w:numFmt w:val="bullet"/>
      <w:lvlText w:val="o"/>
      <w:lvlJc w:val="left"/>
      <w:pPr>
        <w:ind w:left="5181" w:hanging="360"/>
      </w:pPr>
      <w:rPr>
        <w:rFonts w:ascii="Courier New" w:hAnsi="Courier New" w:cs="Courier New" w:hint="default"/>
      </w:rPr>
    </w:lvl>
    <w:lvl w:ilvl="8" w:tplc="0C090005" w:tentative="1">
      <w:start w:val="1"/>
      <w:numFmt w:val="bullet"/>
      <w:lvlText w:val=""/>
      <w:lvlJc w:val="left"/>
      <w:pPr>
        <w:ind w:left="5901" w:hanging="360"/>
      </w:pPr>
      <w:rPr>
        <w:rFonts w:ascii="Wingdings" w:hAnsi="Wingdings" w:hint="default"/>
      </w:rPr>
    </w:lvl>
  </w:abstractNum>
  <w:abstractNum w:abstractNumId="32" w15:restartNumberingAfterBreak="0">
    <w:nsid w:val="7AFA170E"/>
    <w:multiLevelType w:val="hybridMultilevel"/>
    <w:tmpl w:val="411A17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7F17E0"/>
    <w:multiLevelType w:val="hybridMultilevel"/>
    <w:tmpl w:val="32C4F30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4" w15:restartNumberingAfterBreak="0">
    <w:nsid w:val="7DC256F0"/>
    <w:multiLevelType w:val="hybridMultilevel"/>
    <w:tmpl w:val="DDF6BF2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292B78"/>
    <w:multiLevelType w:val="hybridMultilevel"/>
    <w:tmpl w:val="B4247D64"/>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949553385">
    <w:abstractNumId w:val="12"/>
  </w:num>
  <w:num w:numId="2" w16cid:durableId="499320764">
    <w:abstractNumId w:val="33"/>
  </w:num>
  <w:num w:numId="3" w16cid:durableId="70005959">
    <w:abstractNumId w:val="9"/>
  </w:num>
  <w:num w:numId="4" w16cid:durableId="63769892">
    <w:abstractNumId w:val="10"/>
  </w:num>
  <w:num w:numId="5" w16cid:durableId="1406756863">
    <w:abstractNumId w:val="3"/>
  </w:num>
  <w:num w:numId="6" w16cid:durableId="1885629383">
    <w:abstractNumId w:val="28"/>
  </w:num>
  <w:num w:numId="7" w16cid:durableId="370615288">
    <w:abstractNumId w:val="9"/>
    <w:lvlOverride w:ilvl="0">
      <w:startOverride w:val="8"/>
    </w:lvlOverride>
    <w:lvlOverride w:ilvl="1">
      <w:startOverride w:val="1"/>
    </w:lvlOverride>
  </w:num>
  <w:num w:numId="8" w16cid:durableId="1932011765">
    <w:abstractNumId w:val="22"/>
  </w:num>
  <w:num w:numId="9" w16cid:durableId="1268463839">
    <w:abstractNumId w:val="34"/>
  </w:num>
  <w:num w:numId="10" w16cid:durableId="1708987329">
    <w:abstractNumId w:val="15"/>
  </w:num>
  <w:num w:numId="11" w16cid:durableId="1406757967">
    <w:abstractNumId w:val="7"/>
  </w:num>
  <w:num w:numId="12" w16cid:durableId="215242724">
    <w:abstractNumId w:val="35"/>
  </w:num>
  <w:num w:numId="13" w16cid:durableId="272061320">
    <w:abstractNumId w:val="32"/>
  </w:num>
  <w:num w:numId="14" w16cid:durableId="107773788">
    <w:abstractNumId w:val="30"/>
  </w:num>
  <w:num w:numId="15" w16cid:durableId="1657146292">
    <w:abstractNumId w:val="26"/>
  </w:num>
  <w:num w:numId="16" w16cid:durableId="1746221110">
    <w:abstractNumId w:val="1"/>
  </w:num>
  <w:num w:numId="17" w16cid:durableId="1757508475">
    <w:abstractNumId w:val="13"/>
  </w:num>
  <w:num w:numId="18" w16cid:durableId="1520504378">
    <w:abstractNumId w:val="20"/>
  </w:num>
  <w:num w:numId="19" w16cid:durableId="1525945943">
    <w:abstractNumId w:val="0"/>
  </w:num>
  <w:num w:numId="20" w16cid:durableId="1975745705">
    <w:abstractNumId w:val="8"/>
  </w:num>
  <w:num w:numId="21" w16cid:durableId="2073654268">
    <w:abstractNumId w:val="27"/>
  </w:num>
  <w:num w:numId="22" w16cid:durableId="1050883519">
    <w:abstractNumId w:val="5"/>
  </w:num>
  <w:num w:numId="23" w16cid:durableId="878396275">
    <w:abstractNumId w:val="25"/>
  </w:num>
  <w:num w:numId="24" w16cid:durableId="416291217">
    <w:abstractNumId w:val="9"/>
  </w:num>
  <w:num w:numId="25" w16cid:durableId="684476167">
    <w:abstractNumId w:val="9"/>
  </w:num>
  <w:num w:numId="26" w16cid:durableId="970285279">
    <w:abstractNumId w:val="6"/>
  </w:num>
  <w:num w:numId="27" w16cid:durableId="1450054515">
    <w:abstractNumId w:val="14"/>
  </w:num>
  <w:num w:numId="28" w16cid:durableId="1189367592">
    <w:abstractNumId w:val="21"/>
  </w:num>
  <w:num w:numId="29" w16cid:durableId="484930249">
    <w:abstractNumId w:val="17"/>
  </w:num>
  <w:num w:numId="30" w16cid:durableId="41906238">
    <w:abstractNumId w:val="11"/>
  </w:num>
  <w:num w:numId="31" w16cid:durableId="2121679617">
    <w:abstractNumId w:val="29"/>
  </w:num>
  <w:num w:numId="32" w16cid:durableId="712926506">
    <w:abstractNumId w:val="2"/>
  </w:num>
  <w:num w:numId="33" w16cid:durableId="49809945">
    <w:abstractNumId w:val="31"/>
  </w:num>
  <w:num w:numId="34" w16cid:durableId="83452835">
    <w:abstractNumId w:val="24"/>
  </w:num>
  <w:num w:numId="35" w16cid:durableId="908928260">
    <w:abstractNumId w:val="4"/>
  </w:num>
  <w:num w:numId="36" w16cid:durableId="190071915">
    <w:abstractNumId w:val="15"/>
  </w:num>
  <w:num w:numId="37" w16cid:durableId="644093471">
    <w:abstractNumId w:val="18"/>
  </w:num>
  <w:num w:numId="38" w16cid:durableId="475488424">
    <w:abstractNumId w:val="16"/>
  </w:num>
  <w:num w:numId="39" w16cid:durableId="601495830">
    <w:abstractNumId w:val="19"/>
  </w:num>
  <w:num w:numId="40" w16cid:durableId="970020749">
    <w:abstractNumId w:val="23"/>
  </w:num>
  <w:num w:numId="41" w16cid:durableId="105696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drawingGridHorizontalSpacing w:val="57"/>
  <w:drawingGridVerticalSpacing w:val="5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W2MDc0MrWwNDY0sDBR0lEKTi0uzszPAykwqQUAZ46QcSwAAAA="/>
  </w:docVars>
  <w:rsids>
    <w:rsidRoot w:val="008D5295"/>
    <w:rsid w:val="00004BA9"/>
    <w:rsid w:val="000142DF"/>
    <w:rsid w:val="00015203"/>
    <w:rsid w:val="000204D6"/>
    <w:rsid w:val="00022645"/>
    <w:rsid w:val="00033D96"/>
    <w:rsid w:val="00034682"/>
    <w:rsid w:val="00044972"/>
    <w:rsid w:val="00051739"/>
    <w:rsid w:val="0005261E"/>
    <w:rsid w:val="00056CC0"/>
    <w:rsid w:val="00056E10"/>
    <w:rsid w:val="0006600C"/>
    <w:rsid w:val="000675A5"/>
    <w:rsid w:val="00070D22"/>
    <w:rsid w:val="00074B38"/>
    <w:rsid w:val="00075F25"/>
    <w:rsid w:val="000765FC"/>
    <w:rsid w:val="00082FAF"/>
    <w:rsid w:val="00090FC4"/>
    <w:rsid w:val="00093D1B"/>
    <w:rsid w:val="000A06BC"/>
    <w:rsid w:val="000A6701"/>
    <w:rsid w:val="000A774E"/>
    <w:rsid w:val="000B2897"/>
    <w:rsid w:val="000C2FD4"/>
    <w:rsid w:val="000C32B3"/>
    <w:rsid w:val="000C4270"/>
    <w:rsid w:val="000C6D98"/>
    <w:rsid w:val="000D175C"/>
    <w:rsid w:val="000D66C7"/>
    <w:rsid w:val="000D7DE2"/>
    <w:rsid w:val="000E479A"/>
    <w:rsid w:val="000E659E"/>
    <w:rsid w:val="000E6718"/>
    <w:rsid w:val="000E6CE0"/>
    <w:rsid w:val="000F0693"/>
    <w:rsid w:val="000F395C"/>
    <w:rsid w:val="000F6E62"/>
    <w:rsid w:val="00103E88"/>
    <w:rsid w:val="00115B02"/>
    <w:rsid w:val="00120601"/>
    <w:rsid w:val="00121541"/>
    <w:rsid w:val="00121B86"/>
    <w:rsid w:val="00124503"/>
    <w:rsid w:val="00130127"/>
    <w:rsid w:val="00140CDE"/>
    <w:rsid w:val="00145BB7"/>
    <w:rsid w:val="00152748"/>
    <w:rsid w:val="0015499F"/>
    <w:rsid w:val="00157FDE"/>
    <w:rsid w:val="00161D4F"/>
    <w:rsid w:val="001625A2"/>
    <w:rsid w:val="001655CF"/>
    <w:rsid w:val="00173349"/>
    <w:rsid w:val="00181CEC"/>
    <w:rsid w:val="00186B3D"/>
    <w:rsid w:val="0018751C"/>
    <w:rsid w:val="001B082E"/>
    <w:rsid w:val="001B4904"/>
    <w:rsid w:val="001B4E28"/>
    <w:rsid w:val="001B67BB"/>
    <w:rsid w:val="001C262C"/>
    <w:rsid w:val="001C62EA"/>
    <w:rsid w:val="001D029A"/>
    <w:rsid w:val="001E56C8"/>
    <w:rsid w:val="001F160E"/>
    <w:rsid w:val="001F3B9A"/>
    <w:rsid w:val="001F4CE8"/>
    <w:rsid w:val="001F6810"/>
    <w:rsid w:val="001F6CAA"/>
    <w:rsid w:val="002033D8"/>
    <w:rsid w:val="00203715"/>
    <w:rsid w:val="0020378A"/>
    <w:rsid w:val="00204876"/>
    <w:rsid w:val="00206F2E"/>
    <w:rsid w:val="00210913"/>
    <w:rsid w:val="00221027"/>
    <w:rsid w:val="00222A0D"/>
    <w:rsid w:val="00224FC5"/>
    <w:rsid w:val="00232D86"/>
    <w:rsid w:val="002347AD"/>
    <w:rsid w:val="00241931"/>
    <w:rsid w:val="00244E3E"/>
    <w:rsid w:val="00250233"/>
    <w:rsid w:val="00251D48"/>
    <w:rsid w:val="00251D89"/>
    <w:rsid w:val="0025215B"/>
    <w:rsid w:val="00253ABB"/>
    <w:rsid w:val="002548BC"/>
    <w:rsid w:val="002609A2"/>
    <w:rsid w:val="00261787"/>
    <w:rsid w:val="00262BEF"/>
    <w:rsid w:val="00267744"/>
    <w:rsid w:val="00267846"/>
    <w:rsid w:val="00267EE6"/>
    <w:rsid w:val="0027207C"/>
    <w:rsid w:val="0027640B"/>
    <w:rsid w:val="0028712D"/>
    <w:rsid w:val="002875E9"/>
    <w:rsid w:val="0029182C"/>
    <w:rsid w:val="00296BC8"/>
    <w:rsid w:val="002A1B4C"/>
    <w:rsid w:val="002A3622"/>
    <w:rsid w:val="002B15FB"/>
    <w:rsid w:val="002D055E"/>
    <w:rsid w:val="002D1907"/>
    <w:rsid w:val="002D245C"/>
    <w:rsid w:val="002D3615"/>
    <w:rsid w:val="002E16A8"/>
    <w:rsid w:val="002E200F"/>
    <w:rsid w:val="002E2FC0"/>
    <w:rsid w:val="002E4A06"/>
    <w:rsid w:val="002E7C55"/>
    <w:rsid w:val="002F314E"/>
    <w:rsid w:val="00301420"/>
    <w:rsid w:val="00304441"/>
    <w:rsid w:val="003052FD"/>
    <w:rsid w:val="00306DC8"/>
    <w:rsid w:val="0031228D"/>
    <w:rsid w:val="00320E00"/>
    <w:rsid w:val="00321DC0"/>
    <w:rsid w:val="00326900"/>
    <w:rsid w:val="00335E3C"/>
    <w:rsid w:val="00337247"/>
    <w:rsid w:val="0033750C"/>
    <w:rsid w:val="00345DD6"/>
    <w:rsid w:val="0035105A"/>
    <w:rsid w:val="00361406"/>
    <w:rsid w:val="00364BC4"/>
    <w:rsid w:val="003705CF"/>
    <w:rsid w:val="00372AA7"/>
    <w:rsid w:val="003808FF"/>
    <w:rsid w:val="00382A17"/>
    <w:rsid w:val="0038344A"/>
    <w:rsid w:val="00394C65"/>
    <w:rsid w:val="003A7A1B"/>
    <w:rsid w:val="003B082A"/>
    <w:rsid w:val="003B7097"/>
    <w:rsid w:val="003C0372"/>
    <w:rsid w:val="003C17B6"/>
    <w:rsid w:val="003C31CB"/>
    <w:rsid w:val="003C79B6"/>
    <w:rsid w:val="003D0064"/>
    <w:rsid w:val="003D14E9"/>
    <w:rsid w:val="003E4466"/>
    <w:rsid w:val="003E49D0"/>
    <w:rsid w:val="003E71C7"/>
    <w:rsid w:val="003F0D09"/>
    <w:rsid w:val="003F129F"/>
    <w:rsid w:val="003F32D2"/>
    <w:rsid w:val="003F4A7F"/>
    <w:rsid w:val="003F7754"/>
    <w:rsid w:val="00402857"/>
    <w:rsid w:val="004102F8"/>
    <w:rsid w:val="00412D55"/>
    <w:rsid w:val="004147A4"/>
    <w:rsid w:val="00415020"/>
    <w:rsid w:val="004209B4"/>
    <w:rsid w:val="00423814"/>
    <w:rsid w:val="00431F2F"/>
    <w:rsid w:val="0043754B"/>
    <w:rsid w:val="00447D58"/>
    <w:rsid w:val="00461082"/>
    <w:rsid w:val="00466313"/>
    <w:rsid w:val="0047189A"/>
    <w:rsid w:val="00471C09"/>
    <w:rsid w:val="00471C26"/>
    <w:rsid w:val="00475BE0"/>
    <w:rsid w:val="00475C58"/>
    <w:rsid w:val="004814FF"/>
    <w:rsid w:val="0048184C"/>
    <w:rsid w:val="00492D4C"/>
    <w:rsid w:val="004965D8"/>
    <w:rsid w:val="00496BFE"/>
    <w:rsid w:val="004A45CC"/>
    <w:rsid w:val="004A5E28"/>
    <w:rsid w:val="004A625E"/>
    <w:rsid w:val="004C0361"/>
    <w:rsid w:val="004C0DA0"/>
    <w:rsid w:val="004D010E"/>
    <w:rsid w:val="004D2D57"/>
    <w:rsid w:val="004D6568"/>
    <w:rsid w:val="004D73E6"/>
    <w:rsid w:val="004E0325"/>
    <w:rsid w:val="004F3708"/>
    <w:rsid w:val="004F545D"/>
    <w:rsid w:val="004F7A83"/>
    <w:rsid w:val="005025AD"/>
    <w:rsid w:val="005062E7"/>
    <w:rsid w:val="005062EF"/>
    <w:rsid w:val="00521899"/>
    <w:rsid w:val="00526DE6"/>
    <w:rsid w:val="00540F67"/>
    <w:rsid w:val="00541EEA"/>
    <w:rsid w:val="00543723"/>
    <w:rsid w:val="00554098"/>
    <w:rsid w:val="0055571C"/>
    <w:rsid w:val="00561845"/>
    <w:rsid w:val="00564697"/>
    <w:rsid w:val="00565C55"/>
    <w:rsid w:val="0057481F"/>
    <w:rsid w:val="00574B13"/>
    <w:rsid w:val="00582990"/>
    <w:rsid w:val="00587027"/>
    <w:rsid w:val="0059164B"/>
    <w:rsid w:val="005931A3"/>
    <w:rsid w:val="005931A8"/>
    <w:rsid w:val="005A67B1"/>
    <w:rsid w:val="005B56FB"/>
    <w:rsid w:val="005C5963"/>
    <w:rsid w:val="005E12AF"/>
    <w:rsid w:val="005E3754"/>
    <w:rsid w:val="005E6A5F"/>
    <w:rsid w:val="005F089B"/>
    <w:rsid w:val="005F2A7B"/>
    <w:rsid w:val="005F3AD6"/>
    <w:rsid w:val="005F3BC1"/>
    <w:rsid w:val="005F5053"/>
    <w:rsid w:val="005F56CE"/>
    <w:rsid w:val="005F6EFA"/>
    <w:rsid w:val="0060150C"/>
    <w:rsid w:val="006025AD"/>
    <w:rsid w:val="006078C0"/>
    <w:rsid w:val="00621A1D"/>
    <w:rsid w:val="006271C4"/>
    <w:rsid w:val="006351B7"/>
    <w:rsid w:val="0063791A"/>
    <w:rsid w:val="0064473F"/>
    <w:rsid w:val="00646399"/>
    <w:rsid w:val="006561E2"/>
    <w:rsid w:val="006654E6"/>
    <w:rsid w:val="00667E05"/>
    <w:rsid w:val="00676AE2"/>
    <w:rsid w:val="00676C9F"/>
    <w:rsid w:val="00681A94"/>
    <w:rsid w:val="0068494B"/>
    <w:rsid w:val="00685A74"/>
    <w:rsid w:val="006972EF"/>
    <w:rsid w:val="006A1256"/>
    <w:rsid w:val="006A2DB5"/>
    <w:rsid w:val="006A37BC"/>
    <w:rsid w:val="006A6FE8"/>
    <w:rsid w:val="006B4269"/>
    <w:rsid w:val="006B50CA"/>
    <w:rsid w:val="006C1DC9"/>
    <w:rsid w:val="006C5165"/>
    <w:rsid w:val="006C70E8"/>
    <w:rsid w:val="006E3781"/>
    <w:rsid w:val="006E445A"/>
    <w:rsid w:val="006F2288"/>
    <w:rsid w:val="006F32D3"/>
    <w:rsid w:val="006F3772"/>
    <w:rsid w:val="006F482A"/>
    <w:rsid w:val="0070167D"/>
    <w:rsid w:val="00712998"/>
    <w:rsid w:val="00714ADC"/>
    <w:rsid w:val="00714F70"/>
    <w:rsid w:val="00717309"/>
    <w:rsid w:val="007208CE"/>
    <w:rsid w:val="0072598C"/>
    <w:rsid w:val="007305D3"/>
    <w:rsid w:val="00732278"/>
    <w:rsid w:val="007323D3"/>
    <w:rsid w:val="00743F99"/>
    <w:rsid w:val="007447BE"/>
    <w:rsid w:val="00744C3D"/>
    <w:rsid w:val="00746155"/>
    <w:rsid w:val="00751632"/>
    <w:rsid w:val="0075329A"/>
    <w:rsid w:val="00756E07"/>
    <w:rsid w:val="007625D2"/>
    <w:rsid w:val="00763EFD"/>
    <w:rsid w:val="007825C8"/>
    <w:rsid w:val="00785209"/>
    <w:rsid w:val="007867CE"/>
    <w:rsid w:val="00795A2A"/>
    <w:rsid w:val="007A3A5C"/>
    <w:rsid w:val="007A5EBF"/>
    <w:rsid w:val="007B4B4E"/>
    <w:rsid w:val="007C25D3"/>
    <w:rsid w:val="007C71AF"/>
    <w:rsid w:val="007D21BE"/>
    <w:rsid w:val="007D2DE0"/>
    <w:rsid w:val="007D4EF9"/>
    <w:rsid w:val="007D6E64"/>
    <w:rsid w:val="007E0522"/>
    <w:rsid w:val="007E57A5"/>
    <w:rsid w:val="007E5CE1"/>
    <w:rsid w:val="007F21B0"/>
    <w:rsid w:val="00802094"/>
    <w:rsid w:val="0080219C"/>
    <w:rsid w:val="008079E0"/>
    <w:rsid w:val="00813EB3"/>
    <w:rsid w:val="00820309"/>
    <w:rsid w:val="00820714"/>
    <w:rsid w:val="00820952"/>
    <w:rsid w:val="00821AF0"/>
    <w:rsid w:val="00821F4C"/>
    <w:rsid w:val="00833DC6"/>
    <w:rsid w:val="0083480B"/>
    <w:rsid w:val="00837A4D"/>
    <w:rsid w:val="0084122E"/>
    <w:rsid w:val="00861792"/>
    <w:rsid w:val="00864FC6"/>
    <w:rsid w:val="0087574D"/>
    <w:rsid w:val="00876D13"/>
    <w:rsid w:val="008825BA"/>
    <w:rsid w:val="00884F23"/>
    <w:rsid w:val="008913CA"/>
    <w:rsid w:val="008941D2"/>
    <w:rsid w:val="00895B73"/>
    <w:rsid w:val="00897FA4"/>
    <w:rsid w:val="008A5741"/>
    <w:rsid w:val="008A6476"/>
    <w:rsid w:val="008A6AEC"/>
    <w:rsid w:val="008B22D5"/>
    <w:rsid w:val="008B45DA"/>
    <w:rsid w:val="008B46FD"/>
    <w:rsid w:val="008C042D"/>
    <w:rsid w:val="008C1425"/>
    <w:rsid w:val="008C6AEC"/>
    <w:rsid w:val="008D0D1B"/>
    <w:rsid w:val="008D294A"/>
    <w:rsid w:val="008D47DC"/>
    <w:rsid w:val="008D5295"/>
    <w:rsid w:val="008E55A2"/>
    <w:rsid w:val="008E60E9"/>
    <w:rsid w:val="008F23FC"/>
    <w:rsid w:val="008F300A"/>
    <w:rsid w:val="008F399A"/>
    <w:rsid w:val="008F7198"/>
    <w:rsid w:val="009015D7"/>
    <w:rsid w:val="00903165"/>
    <w:rsid w:val="00913F15"/>
    <w:rsid w:val="00917815"/>
    <w:rsid w:val="009202A4"/>
    <w:rsid w:val="00922AA7"/>
    <w:rsid w:val="009244CB"/>
    <w:rsid w:val="009265B6"/>
    <w:rsid w:val="0093004A"/>
    <w:rsid w:val="00931EBD"/>
    <w:rsid w:val="00937C78"/>
    <w:rsid w:val="00940D3D"/>
    <w:rsid w:val="00942BC9"/>
    <w:rsid w:val="00950064"/>
    <w:rsid w:val="0095746E"/>
    <w:rsid w:val="00961874"/>
    <w:rsid w:val="00975FC5"/>
    <w:rsid w:val="00983542"/>
    <w:rsid w:val="0098435B"/>
    <w:rsid w:val="009847DA"/>
    <w:rsid w:val="00986817"/>
    <w:rsid w:val="0099000B"/>
    <w:rsid w:val="0099252B"/>
    <w:rsid w:val="009A3313"/>
    <w:rsid w:val="009B7A3F"/>
    <w:rsid w:val="009C249F"/>
    <w:rsid w:val="009C307B"/>
    <w:rsid w:val="009C335C"/>
    <w:rsid w:val="009D1DE5"/>
    <w:rsid w:val="009D21C3"/>
    <w:rsid w:val="009D3246"/>
    <w:rsid w:val="009D34A9"/>
    <w:rsid w:val="009D3B25"/>
    <w:rsid w:val="009D457E"/>
    <w:rsid w:val="009D5375"/>
    <w:rsid w:val="009D576D"/>
    <w:rsid w:val="009E2913"/>
    <w:rsid w:val="009E3F81"/>
    <w:rsid w:val="009E41E9"/>
    <w:rsid w:val="009E5B5F"/>
    <w:rsid w:val="009E681F"/>
    <w:rsid w:val="009F002F"/>
    <w:rsid w:val="009F1AAC"/>
    <w:rsid w:val="009F1EB2"/>
    <w:rsid w:val="00A0516D"/>
    <w:rsid w:val="00A062C8"/>
    <w:rsid w:val="00A06FFD"/>
    <w:rsid w:val="00A07624"/>
    <w:rsid w:val="00A1110C"/>
    <w:rsid w:val="00A11ACC"/>
    <w:rsid w:val="00A139D4"/>
    <w:rsid w:val="00A22558"/>
    <w:rsid w:val="00A23041"/>
    <w:rsid w:val="00A30F4D"/>
    <w:rsid w:val="00A32C5F"/>
    <w:rsid w:val="00A34CEA"/>
    <w:rsid w:val="00A36CBF"/>
    <w:rsid w:val="00A4487C"/>
    <w:rsid w:val="00A456F1"/>
    <w:rsid w:val="00A46ED4"/>
    <w:rsid w:val="00A52E30"/>
    <w:rsid w:val="00A555F8"/>
    <w:rsid w:val="00A55B0D"/>
    <w:rsid w:val="00A622D6"/>
    <w:rsid w:val="00A6596F"/>
    <w:rsid w:val="00A65DD5"/>
    <w:rsid w:val="00A815AA"/>
    <w:rsid w:val="00A829F7"/>
    <w:rsid w:val="00A85EE9"/>
    <w:rsid w:val="00A9008A"/>
    <w:rsid w:val="00A92738"/>
    <w:rsid w:val="00A9362E"/>
    <w:rsid w:val="00A961A8"/>
    <w:rsid w:val="00AB31B2"/>
    <w:rsid w:val="00AB3A5B"/>
    <w:rsid w:val="00AC363F"/>
    <w:rsid w:val="00AC4572"/>
    <w:rsid w:val="00AC5ECB"/>
    <w:rsid w:val="00AC77DC"/>
    <w:rsid w:val="00AD0AA0"/>
    <w:rsid w:val="00AD293D"/>
    <w:rsid w:val="00AE168D"/>
    <w:rsid w:val="00AF1CF0"/>
    <w:rsid w:val="00AF332F"/>
    <w:rsid w:val="00B026D6"/>
    <w:rsid w:val="00B06131"/>
    <w:rsid w:val="00B1023C"/>
    <w:rsid w:val="00B10EFF"/>
    <w:rsid w:val="00B1302E"/>
    <w:rsid w:val="00B13F3D"/>
    <w:rsid w:val="00B1736E"/>
    <w:rsid w:val="00B262B6"/>
    <w:rsid w:val="00B375A4"/>
    <w:rsid w:val="00B41343"/>
    <w:rsid w:val="00B41E54"/>
    <w:rsid w:val="00B443A3"/>
    <w:rsid w:val="00B47094"/>
    <w:rsid w:val="00B60B1C"/>
    <w:rsid w:val="00B60BDB"/>
    <w:rsid w:val="00B61174"/>
    <w:rsid w:val="00B627BE"/>
    <w:rsid w:val="00B630DC"/>
    <w:rsid w:val="00B65769"/>
    <w:rsid w:val="00B65AE2"/>
    <w:rsid w:val="00B748B1"/>
    <w:rsid w:val="00B766D0"/>
    <w:rsid w:val="00B766EB"/>
    <w:rsid w:val="00B8065D"/>
    <w:rsid w:val="00B83ED4"/>
    <w:rsid w:val="00B845FA"/>
    <w:rsid w:val="00B87F9A"/>
    <w:rsid w:val="00B93CA0"/>
    <w:rsid w:val="00BA2FFF"/>
    <w:rsid w:val="00BA54E5"/>
    <w:rsid w:val="00BA61FB"/>
    <w:rsid w:val="00BA6B03"/>
    <w:rsid w:val="00BB272F"/>
    <w:rsid w:val="00BB5AA0"/>
    <w:rsid w:val="00BB75F9"/>
    <w:rsid w:val="00BB7681"/>
    <w:rsid w:val="00BC678D"/>
    <w:rsid w:val="00BD4B8B"/>
    <w:rsid w:val="00BD55AB"/>
    <w:rsid w:val="00BE3674"/>
    <w:rsid w:val="00BF6263"/>
    <w:rsid w:val="00BF6A2A"/>
    <w:rsid w:val="00C06BAD"/>
    <w:rsid w:val="00C1062A"/>
    <w:rsid w:val="00C161C9"/>
    <w:rsid w:val="00C16815"/>
    <w:rsid w:val="00C26014"/>
    <w:rsid w:val="00C26A8E"/>
    <w:rsid w:val="00C30F59"/>
    <w:rsid w:val="00C32747"/>
    <w:rsid w:val="00C33EDD"/>
    <w:rsid w:val="00C522A6"/>
    <w:rsid w:val="00C52CDB"/>
    <w:rsid w:val="00C549A7"/>
    <w:rsid w:val="00C60227"/>
    <w:rsid w:val="00C6261A"/>
    <w:rsid w:val="00C62FD0"/>
    <w:rsid w:val="00C66D0A"/>
    <w:rsid w:val="00C8292B"/>
    <w:rsid w:val="00C861AB"/>
    <w:rsid w:val="00C9089B"/>
    <w:rsid w:val="00C9219A"/>
    <w:rsid w:val="00C96CBF"/>
    <w:rsid w:val="00CA25A2"/>
    <w:rsid w:val="00CA438F"/>
    <w:rsid w:val="00CB62B6"/>
    <w:rsid w:val="00CB6A17"/>
    <w:rsid w:val="00CC0DBF"/>
    <w:rsid w:val="00CC4632"/>
    <w:rsid w:val="00CD1E2E"/>
    <w:rsid w:val="00CD2DB8"/>
    <w:rsid w:val="00CD460B"/>
    <w:rsid w:val="00CD6E39"/>
    <w:rsid w:val="00CE121C"/>
    <w:rsid w:val="00CE7431"/>
    <w:rsid w:val="00CE7756"/>
    <w:rsid w:val="00CF1773"/>
    <w:rsid w:val="00CF3DE8"/>
    <w:rsid w:val="00CF3FD9"/>
    <w:rsid w:val="00CF5602"/>
    <w:rsid w:val="00CF65B9"/>
    <w:rsid w:val="00CF6766"/>
    <w:rsid w:val="00D02B94"/>
    <w:rsid w:val="00D044FA"/>
    <w:rsid w:val="00D05D8F"/>
    <w:rsid w:val="00D05FDF"/>
    <w:rsid w:val="00D07087"/>
    <w:rsid w:val="00D21A9A"/>
    <w:rsid w:val="00D21B4C"/>
    <w:rsid w:val="00D246C6"/>
    <w:rsid w:val="00D25377"/>
    <w:rsid w:val="00D346CF"/>
    <w:rsid w:val="00D357FF"/>
    <w:rsid w:val="00D41648"/>
    <w:rsid w:val="00D458F1"/>
    <w:rsid w:val="00D51BD3"/>
    <w:rsid w:val="00D61ACD"/>
    <w:rsid w:val="00D62CDE"/>
    <w:rsid w:val="00D631C5"/>
    <w:rsid w:val="00D63B21"/>
    <w:rsid w:val="00D65A48"/>
    <w:rsid w:val="00D677E0"/>
    <w:rsid w:val="00D72C29"/>
    <w:rsid w:val="00D74352"/>
    <w:rsid w:val="00D74BFC"/>
    <w:rsid w:val="00D77E18"/>
    <w:rsid w:val="00D86C71"/>
    <w:rsid w:val="00D87483"/>
    <w:rsid w:val="00D9127B"/>
    <w:rsid w:val="00D93264"/>
    <w:rsid w:val="00D94BB7"/>
    <w:rsid w:val="00D95175"/>
    <w:rsid w:val="00D95667"/>
    <w:rsid w:val="00DA12DE"/>
    <w:rsid w:val="00DA28AE"/>
    <w:rsid w:val="00DB3609"/>
    <w:rsid w:val="00DB71EB"/>
    <w:rsid w:val="00DB7CD3"/>
    <w:rsid w:val="00DC15AC"/>
    <w:rsid w:val="00DC282C"/>
    <w:rsid w:val="00DD38EC"/>
    <w:rsid w:val="00DD7EA1"/>
    <w:rsid w:val="00DE2C5B"/>
    <w:rsid w:val="00DE4277"/>
    <w:rsid w:val="00DE4413"/>
    <w:rsid w:val="00DF1CA5"/>
    <w:rsid w:val="00DF1FA7"/>
    <w:rsid w:val="00DF5F71"/>
    <w:rsid w:val="00E0323F"/>
    <w:rsid w:val="00E0349F"/>
    <w:rsid w:val="00E04026"/>
    <w:rsid w:val="00E103F2"/>
    <w:rsid w:val="00E12E9A"/>
    <w:rsid w:val="00E13D13"/>
    <w:rsid w:val="00E210E9"/>
    <w:rsid w:val="00E23088"/>
    <w:rsid w:val="00E2745D"/>
    <w:rsid w:val="00E3006B"/>
    <w:rsid w:val="00E30DA5"/>
    <w:rsid w:val="00E32785"/>
    <w:rsid w:val="00E33406"/>
    <w:rsid w:val="00E354C1"/>
    <w:rsid w:val="00E35F5B"/>
    <w:rsid w:val="00E36ABE"/>
    <w:rsid w:val="00E371DD"/>
    <w:rsid w:val="00E449D2"/>
    <w:rsid w:val="00E44F6F"/>
    <w:rsid w:val="00E46F54"/>
    <w:rsid w:val="00E475D3"/>
    <w:rsid w:val="00E5007C"/>
    <w:rsid w:val="00E5279E"/>
    <w:rsid w:val="00E53B52"/>
    <w:rsid w:val="00E54331"/>
    <w:rsid w:val="00E638F9"/>
    <w:rsid w:val="00E64BE5"/>
    <w:rsid w:val="00E67820"/>
    <w:rsid w:val="00E71F3D"/>
    <w:rsid w:val="00E770C7"/>
    <w:rsid w:val="00E87BCB"/>
    <w:rsid w:val="00E902F9"/>
    <w:rsid w:val="00E91138"/>
    <w:rsid w:val="00E919A8"/>
    <w:rsid w:val="00EA1276"/>
    <w:rsid w:val="00EA3112"/>
    <w:rsid w:val="00EA37A9"/>
    <w:rsid w:val="00EA5559"/>
    <w:rsid w:val="00EA70C6"/>
    <w:rsid w:val="00EB0387"/>
    <w:rsid w:val="00EB176D"/>
    <w:rsid w:val="00EB6698"/>
    <w:rsid w:val="00EC1E1E"/>
    <w:rsid w:val="00EC41B7"/>
    <w:rsid w:val="00EC543D"/>
    <w:rsid w:val="00EC60B7"/>
    <w:rsid w:val="00ED0791"/>
    <w:rsid w:val="00ED2963"/>
    <w:rsid w:val="00ED3917"/>
    <w:rsid w:val="00ED4616"/>
    <w:rsid w:val="00ED77EE"/>
    <w:rsid w:val="00ED7DBD"/>
    <w:rsid w:val="00EE29E4"/>
    <w:rsid w:val="00EF45F6"/>
    <w:rsid w:val="00EF7E5F"/>
    <w:rsid w:val="00F01679"/>
    <w:rsid w:val="00F13A0E"/>
    <w:rsid w:val="00F16EBD"/>
    <w:rsid w:val="00F21914"/>
    <w:rsid w:val="00F227F3"/>
    <w:rsid w:val="00F27508"/>
    <w:rsid w:val="00F54C2E"/>
    <w:rsid w:val="00F575C8"/>
    <w:rsid w:val="00F5792C"/>
    <w:rsid w:val="00F57E62"/>
    <w:rsid w:val="00F647AC"/>
    <w:rsid w:val="00F76FC2"/>
    <w:rsid w:val="00F77115"/>
    <w:rsid w:val="00FA1799"/>
    <w:rsid w:val="00FA2BED"/>
    <w:rsid w:val="00FA3081"/>
    <w:rsid w:val="00FB0052"/>
    <w:rsid w:val="00FB1DFD"/>
    <w:rsid w:val="00FB5531"/>
    <w:rsid w:val="00FB5B06"/>
    <w:rsid w:val="00FB6D0D"/>
    <w:rsid w:val="00FB6F6B"/>
    <w:rsid w:val="00FC4BD5"/>
    <w:rsid w:val="00FD2434"/>
    <w:rsid w:val="00FD2BE4"/>
    <w:rsid w:val="00FD2DC8"/>
    <w:rsid w:val="00FD3D46"/>
    <w:rsid w:val="00FD7FE8"/>
    <w:rsid w:val="00FE20CC"/>
    <w:rsid w:val="00FE6ED4"/>
    <w:rsid w:val="00FF2303"/>
    <w:rsid w:val="00FF398A"/>
    <w:rsid w:val="00FF58B3"/>
    <w:rsid w:val="00FF5A81"/>
    <w:rsid w:val="00FF7511"/>
    <w:rsid w:val="00FF7587"/>
    <w:rsid w:val="0184CFFF"/>
    <w:rsid w:val="01F227CB"/>
    <w:rsid w:val="027F408A"/>
    <w:rsid w:val="0323DD1D"/>
    <w:rsid w:val="03F668A8"/>
    <w:rsid w:val="041AB809"/>
    <w:rsid w:val="050240F2"/>
    <w:rsid w:val="05084EFE"/>
    <w:rsid w:val="055D4875"/>
    <w:rsid w:val="056D7D94"/>
    <w:rsid w:val="082019E7"/>
    <w:rsid w:val="084AA1FF"/>
    <w:rsid w:val="0858F17D"/>
    <w:rsid w:val="098207DB"/>
    <w:rsid w:val="099D53ED"/>
    <w:rsid w:val="0A0EB30B"/>
    <w:rsid w:val="0B8C55EB"/>
    <w:rsid w:val="0C6AF5BC"/>
    <w:rsid w:val="0C7998F4"/>
    <w:rsid w:val="0C7DEF12"/>
    <w:rsid w:val="0D1E5A11"/>
    <w:rsid w:val="0D23485D"/>
    <w:rsid w:val="0D58F926"/>
    <w:rsid w:val="0E238AAC"/>
    <w:rsid w:val="0E289D65"/>
    <w:rsid w:val="0EA4156A"/>
    <w:rsid w:val="1063BB01"/>
    <w:rsid w:val="10FDD3BF"/>
    <w:rsid w:val="11FF8B62"/>
    <w:rsid w:val="13E0F389"/>
    <w:rsid w:val="13E76B82"/>
    <w:rsid w:val="14315EEA"/>
    <w:rsid w:val="1449BD59"/>
    <w:rsid w:val="144DA7B5"/>
    <w:rsid w:val="14E2BFA1"/>
    <w:rsid w:val="1516209C"/>
    <w:rsid w:val="1704EFB6"/>
    <w:rsid w:val="17D11D80"/>
    <w:rsid w:val="18006460"/>
    <w:rsid w:val="183589DD"/>
    <w:rsid w:val="186E5C9B"/>
    <w:rsid w:val="1943EB7C"/>
    <w:rsid w:val="194CCE00"/>
    <w:rsid w:val="1A996163"/>
    <w:rsid w:val="1B019F92"/>
    <w:rsid w:val="1C6B9BB2"/>
    <w:rsid w:val="1C85DADC"/>
    <w:rsid w:val="1C9341B1"/>
    <w:rsid w:val="1D45DAC7"/>
    <w:rsid w:val="1D72C64A"/>
    <w:rsid w:val="1E35514F"/>
    <w:rsid w:val="1E37D0C3"/>
    <w:rsid w:val="1E724117"/>
    <w:rsid w:val="1E7D0420"/>
    <w:rsid w:val="1ED54E62"/>
    <w:rsid w:val="1F0C507F"/>
    <w:rsid w:val="202B2CD9"/>
    <w:rsid w:val="203399C1"/>
    <w:rsid w:val="20BE0C6C"/>
    <w:rsid w:val="20CD80DB"/>
    <w:rsid w:val="2190B97C"/>
    <w:rsid w:val="21CAF10D"/>
    <w:rsid w:val="222AC6E7"/>
    <w:rsid w:val="2405219D"/>
    <w:rsid w:val="24991F5A"/>
    <w:rsid w:val="2685B027"/>
    <w:rsid w:val="26AA95FA"/>
    <w:rsid w:val="2702D0F4"/>
    <w:rsid w:val="270C3557"/>
    <w:rsid w:val="27129C6A"/>
    <w:rsid w:val="28AFC323"/>
    <w:rsid w:val="291A23CD"/>
    <w:rsid w:val="2AC6E2CD"/>
    <w:rsid w:val="2AEDF1D1"/>
    <w:rsid w:val="2B1FACAF"/>
    <w:rsid w:val="2B782CE8"/>
    <w:rsid w:val="2C73D9D2"/>
    <w:rsid w:val="2CA7D9C1"/>
    <w:rsid w:val="2CC8A33D"/>
    <w:rsid w:val="2DA19101"/>
    <w:rsid w:val="2E0363F2"/>
    <w:rsid w:val="2E6F1728"/>
    <w:rsid w:val="2E71DEE5"/>
    <w:rsid w:val="2ED5372F"/>
    <w:rsid w:val="2EE2F75D"/>
    <w:rsid w:val="2F5C5487"/>
    <w:rsid w:val="2F879D26"/>
    <w:rsid w:val="2F94DA73"/>
    <w:rsid w:val="31AD5DAA"/>
    <w:rsid w:val="31EF851C"/>
    <w:rsid w:val="32A664E0"/>
    <w:rsid w:val="33018D4E"/>
    <w:rsid w:val="337BD5C6"/>
    <w:rsid w:val="33C02320"/>
    <w:rsid w:val="35C851F2"/>
    <w:rsid w:val="35D240FB"/>
    <w:rsid w:val="36040732"/>
    <w:rsid w:val="378DC568"/>
    <w:rsid w:val="38CF7169"/>
    <w:rsid w:val="38EBC68E"/>
    <w:rsid w:val="396202CF"/>
    <w:rsid w:val="3A44E758"/>
    <w:rsid w:val="3A4E9951"/>
    <w:rsid w:val="3B200E32"/>
    <w:rsid w:val="3BBE41C7"/>
    <w:rsid w:val="3C262E4D"/>
    <w:rsid w:val="3CD9DFE9"/>
    <w:rsid w:val="3CDFA402"/>
    <w:rsid w:val="3D57781E"/>
    <w:rsid w:val="3D89BA2F"/>
    <w:rsid w:val="3DF4AF96"/>
    <w:rsid w:val="3E064BE5"/>
    <w:rsid w:val="3E9CC243"/>
    <w:rsid w:val="3EF3487F"/>
    <w:rsid w:val="3F3D15F7"/>
    <w:rsid w:val="402D8FA5"/>
    <w:rsid w:val="408C18EB"/>
    <w:rsid w:val="40B0A9F8"/>
    <w:rsid w:val="40CD98D0"/>
    <w:rsid w:val="41404566"/>
    <w:rsid w:val="419D58E2"/>
    <w:rsid w:val="41ABAB2B"/>
    <w:rsid w:val="41E7C82D"/>
    <w:rsid w:val="435D9902"/>
    <w:rsid w:val="43F7FAED"/>
    <w:rsid w:val="44D16BB4"/>
    <w:rsid w:val="45039EAF"/>
    <w:rsid w:val="46E53207"/>
    <w:rsid w:val="490D1590"/>
    <w:rsid w:val="49401549"/>
    <w:rsid w:val="496AFF57"/>
    <w:rsid w:val="49BBEF97"/>
    <w:rsid w:val="49C02FC9"/>
    <w:rsid w:val="4AED1310"/>
    <w:rsid w:val="4C07FEBA"/>
    <w:rsid w:val="4C183EFD"/>
    <w:rsid w:val="4CFB257C"/>
    <w:rsid w:val="4D1F0332"/>
    <w:rsid w:val="4D67E823"/>
    <w:rsid w:val="4D869B4C"/>
    <w:rsid w:val="4DDFBC6A"/>
    <w:rsid w:val="4E449BAF"/>
    <w:rsid w:val="4E6AD5B3"/>
    <w:rsid w:val="4E7AEB9A"/>
    <w:rsid w:val="4F539DFB"/>
    <w:rsid w:val="502B1B2F"/>
    <w:rsid w:val="503DB362"/>
    <w:rsid w:val="50DDE72A"/>
    <w:rsid w:val="511331A5"/>
    <w:rsid w:val="514BBE70"/>
    <w:rsid w:val="5228320A"/>
    <w:rsid w:val="5252C083"/>
    <w:rsid w:val="52E9688C"/>
    <w:rsid w:val="54153D3C"/>
    <w:rsid w:val="54517D57"/>
    <w:rsid w:val="5463C85B"/>
    <w:rsid w:val="55380DB2"/>
    <w:rsid w:val="556CD611"/>
    <w:rsid w:val="55B2DD64"/>
    <w:rsid w:val="587B2BEC"/>
    <w:rsid w:val="58C3203B"/>
    <w:rsid w:val="59768CCF"/>
    <w:rsid w:val="5985AE73"/>
    <w:rsid w:val="599953F5"/>
    <w:rsid w:val="59C7165F"/>
    <w:rsid w:val="5A1D4772"/>
    <w:rsid w:val="5A2D1550"/>
    <w:rsid w:val="5B46615F"/>
    <w:rsid w:val="5D4DD2C6"/>
    <w:rsid w:val="5D50E99C"/>
    <w:rsid w:val="5DA77691"/>
    <w:rsid w:val="5E10FD59"/>
    <w:rsid w:val="602AE787"/>
    <w:rsid w:val="60539F61"/>
    <w:rsid w:val="6262136B"/>
    <w:rsid w:val="63231A85"/>
    <w:rsid w:val="6380CD41"/>
    <w:rsid w:val="64ED51D4"/>
    <w:rsid w:val="658DD458"/>
    <w:rsid w:val="6608DF9F"/>
    <w:rsid w:val="6749F08B"/>
    <w:rsid w:val="6781473F"/>
    <w:rsid w:val="6995D801"/>
    <w:rsid w:val="699E8AA2"/>
    <w:rsid w:val="69AB378D"/>
    <w:rsid w:val="6AEB37A3"/>
    <w:rsid w:val="6CB5DCB4"/>
    <w:rsid w:val="6DFD4890"/>
    <w:rsid w:val="6E2133F6"/>
    <w:rsid w:val="6E2A1CA0"/>
    <w:rsid w:val="6EDF52F9"/>
    <w:rsid w:val="6EE3CFD5"/>
    <w:rsid w:val="6F597116"/>
    <w:rsid w:val="6FF00398"/>
    <w:rsid w:val="70504657"/>
    <w:rsid w:val="7070014C"/>
    <w:rsid w:val="70DA6617"/>
    <w:rsid w:val="7134E952"/>
    <w:rsid w:val="71F91C53"/>
    <w:rsid w:val="72321BAB"/>
    <w:rsid w:val="7286B96A"/>
    <w:rsid w:val="73A56EA4"/>
    <w:rsid w:val="747BFE83"/>
    <w:rsid w:val="7482E19C"/>
    <w:rsid w:val="74E45149"/>
    <w:rsid w:val="74E6329E"/>
    <w:rsid w:val="751DEF2D"/>
    <w:rsid w:val="75E85A0E"/>
    <w:rsid w:val="75FF7A2F"/>
    <w:rsid w:val="77578291"/>
    <w:rsid w:val="788B9967"/>
    <w:rsid w:val="78E93400"/>
    <w:rsid w:val="798CCD4D"/>
    <w:rsid w:val="79950213"/>
    <w:rsid w:val="7ACC6DF1"/>
    <w:rsid w:val="7AE0CD25"/>
    <w:rsid w:val="7CF297B1"/>
    <w:rsid w:val="7E1F6E30"/>
    <w:rsid w:val="7E28A670"/>
    <w:rsid w:val="7E37610C"/>
    <w:rsid w:val="7E74BE7B"/>
    <w:rsid w:val="7EED8E9F"/>
    <w:rsid w:val="7F3F6D9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E207C"/>
  <w15:chartTrackingRefBased/>
  <w15:docId w15:val="{E79C219B-5515-44C4-A783-7AED3056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C8"/>
    <w:pPr>
      <w:widowControl w:val="0"/>
      <w:autoSpaceDE w:val="0"/>
      <w:autoSpaceDN w:val="0"/>
      <w:adjustRightInd w:val="0"/>
      <w:spacing w:after="0" w:line="264" w:lineRule="auto"/>
      <w:ind w:left="709"/>
      <w:jc w:val="both"/>
    </w:pPr>
    <w:rPr>
      <w:rFonts w:ascii="Arial" w:eastAsiaTheme="minorEastAsia" w:hAnsi="Arial" w:cs="Arial"/>
      <w:color w:val="000000"/>
      <w:lang w:eastAsia="en-AU"/>
    </w:rPr>
  </w:style>
  <w:style w:type="paragraph" w:styleId="Heading1">
    <w:name w:val="heading 1"/>
    <w:basedOn w:val="Heading3"/>
    <w:next w:val="Normal"/>
    <w:link w:val="Heading1Char"/>
    <w:uiPriority w:val="9"/>
    <w:qFormat/>
    <w:rsid w:val="00833DC6"/>
    <w:pPr>
      <w:numPr>
        <w:numId w:val="3"/>
      </w:numPr>
      <w:spacing w:before="120" w:after="120"/>
      <w:outlineLvl w:val="0"/>
    </w:pPr>
    <w:rPr>
      <w:color w:val="000000" w:themeColor="text1"/>
      <w:szCs w:val="32"/>
    </w:rPr>
  </w:style>
  <w:style w:type="paragraph" w:styleId="Heading2">
    <w:name w:val="heading 2"/>
    <w:basedOn w:val="Normal"/>
    <w:next w:val="Normal"/>
    <w:link w:val="Heading2Char"/>
    <w:uiPriority w:val="9"/>
    <w:unhideWhenUsed/>
    <w:qFormat/>
    <w:rsid w:val="00574B13"/>
    <w:pPr>
      <w:keepNext/>
      <w:keepLines/>
      <w:numPr>
        <w:ilvl w:val="1"/>
        <w:numId w:val="3"/>
      </w:numPr>
      <w:spacing w:before="4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D62CDE"/>
    <w:pPr>
      <w:keepNext/>
      <w:keepLines/>
      <w:spacing w:before="40"/>
      <w:outlineLvl w:val="2"/>
    </w:pPr>
    <w:rPr>
      <w:rFonts w:eastAsiaTheme="majorEastAsia" w:cstheme="majorBidi"/>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5295"/>
    <w:pPr>
      <w:tabs>
        <w:tab w:val="center" w:pos="4513"/>
        <w:tab w:val="right" w:pos="9026"/>
      </w:tabs>
      <w:spacing w:line="240" w:lineRule="auto"/>
    </w:pPr>
  </w:style>
  <w:style w:type="character" w:customStyle="1" w:styleId="HeaderChar">
    <w:name w:val="Header Char"/>
    <w:basedOn w:val="DefaultParagraphFont"/>
    <w:link w:val="Header"/>
    <w:uiPriority w:val="99"/>
    <w:rsid w:val="008D5295"/>
    <w:rPr>
      <w:rFonts w:eastAsiaTheme="minorEastAsia"/>
      <w:lang w:eastAsia="en-AU"/>
    </w:rPr>
  </w:style>
  <w:style w:type="paragraph" w:styleId="Footer">
    <w:name w:val="footer"/>
    <w:basedOn w:val="Normal"/>
    <w:link w:val="FooterChar"/>
    <w:uiPriority w:val="99"/>
    <w:unhideWhenUsed/>
    <w:rsid w:val="008D5295"/>
    <w:pPr>
      <w:tabs>
        <w:tab w:val="center" w:pos="4513"/>
        <w:tab w:val="right" w:pos="9026"/>
      </w:tabs>
      <w:spacing w:line="240" w:lineRule="auto"/>
    </w:pPr>
  </w:style>
  <w:style w:type="character" w:customStyle="1" w:styleId="FooterChar">
    <w:name w:val="Footer Char"/>
    <w:basedOn w:val="DefaultParagraphFont"/>
    <w:link w:val="Footer"/>
    <w:uiPriority w:val="99"/>
    <w:rsid w:val="008D5295"/>
    <w:rPr>
      <w:rFonts w:eastAsiaTheme="minorEastAsia"/>
      <w:lang w:eastAsia="en-AU"/>
    </w:rPr>
  </w:style>
  <w:style w:type="character" w:customStyle="1" w:styleId="Heading1Char">
    <w:name w:val="Heading 1 Char"/>
    <w:basedOn w:val="DefaultParagraphFont"/>
    <w:link w:val="Heading1"/>
    <w:uiPriority w:val="9"/>
    <w:rsid w:val="00833DC6"/>
    <w:rPr>
      <w:rFonts w:ascii="Arial" w:eastAsiaTheme="majorEastAsia" w:hAnsi="Arial" w:cstheme="majorBidi"/>
      <w:b/>
      <w:color w:val="000000" w:themeColor="text1"/>
      <w:szCs w:val="32"/>
      <w:lang w:eastAsia="en-AU"/>
    </w:rPr>
  </w:style>
  <w:style w:type="character" w:customStyle="1" w:styleId="Heading2Char">
    <w:name w:val="Heading 2 Char"/>
    <w:basedOn w:val="DefaultParagraphFont"/>
    <w:link w:val="Heading2"/>
    <w:uiPriority w:val="9"/>
    <w:rsid w:val="00574B13"/>
    <w:rPr>
      <w:rFonts w:asciiTheme="majorHAnsi" w:eastAsiaTheme="majorEastAsia" w:hAnsiTheme="majorHAnsi" w:cstheme="majorBidi"/>
      <w:b/>
      <w:color w:val="2F5496" w:themeColor="accent1" w:themeShade="BF"/>
      <w:sz w:val="26"/>
      <w:szCs w:val="26"/>
      <w:lang w:eastAsia="en-AU"/>
    </w:rPr>
  </w:style>
  <w:style w:type="paragraph" w:styleId="ListParagraph">
    <w:name w:val="List Paragraph"/>
    <w:basedOn w:val="Normal"/>
    <w:uiPriority w:val="34"/>
    <w:qFormat/>
    <w:rsid w:val="007825C8"/>
    <w:pPr>
      <w:ind w:left="720"/>
      <w:contextualSpacing/>
    </w:pPr>
  </w:style>
  <w:style w:type="character" w:styleId="CommentReference">
    <w:name w:val="annotation reference"/>
    <w:basedOn w:val="DefaultParagraphFont"/>
    <w:uiPriority w:val="99"/>
    <w:semiHidden/>
    <w:unhideWhenUsed/>
    <w:rsid w:val="007825C8"/>
    <w:rPr>
      <w:sz w:val="16"/>
      <w:szCs w:val="16"/>
    </w:rPr>
  </w:style>
  <w:style w:type="paragraph" w:styleId="CommentText">
    <w:name w:val="annotation text"/>
    <w:basedOn w:val="Normal"/>
    <w:link w:val="CommentTextChar"/>
    <w:uiPriority w:val="99"/>
    <w:unhideWhenUsed/>
    <w:rsid w:val="007825C8"/>
    <w:pPr>
      <w:spacing w:line="240" w:lineRule="auto"/>
    </w:pPr>
    <w:rPr>
      <w:sz w:val="20"/>
      <w:szCs w:val="20"/>
    </w:rPr>
  </w:style>
  <w:style w:type="character" w:customStyle="1" w:styleId="CommentTextChar">
    <w:name w:val="Comment Text Char"/>
    <w:basedOn w:val="DefaultParagraphFont"/>
    <w:link w:val="CommentText"/>
    <w:uiPriority w:val="99"/>
    <w:rsid w:val="007825C8"/>
    <w:rPr>
      <w:rFonts w:eastAsiaTheme="minorEastAsia"/>
      <w:sz w:val="20"/>
      <w:szCs w:val="20"/>
      <w:lang w:eastAsia="en-AU"/>
    </w:rPr>
  </w:style>
  <w:style w:type="character" w:styleId="Hyperlink">
    <w:name w:val="Hyperlink"/>
    <w:basedOn w:val="DefaultParagraphFont"/>
    <w:uiPriority w:val="99"/>
    <w:unhideWhenUsed/>
    <w:rsid w:val="007825C8"/>
    <w:rPr>
      <w:color w:val="0563C1" w:themeColor="hyperlink"/>
      <w:u w:val="single"/>
    </w:rPr>
  </w:style>
  <w:style w:type="paragraph" w:styleId="BalloonText">
    <w:name w:val="Balloon Text"/>
    <w:basedOn w:val="Normal"/>
    <w:link w:val="BalloonTextChar"/>
    <w:uiPriority w:val="99"/>
    <w:semiHidden/>
    <w:unhideWhenUsed/>
    <w:rsid w:val="007825C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5C8"/>
    <w:rPr>
      <w:rFonts w:ascii="Segoe UI" w:eastAsiaTheme="minorEastAsia" w:hAnsi="Segoe UI" w:cs="Segoe UI"/>
      <w:sz w:val="18"/>
      <w:szCs w:val="18"/>
      <w:lang w:eastAsia="en-AU"/>
    </w:rPr>
  </w:style>
  <w:style w:type="paragraph" w:styleId="CommentSubject">
    <w:name w:val="annotation subject"/>
    <w:basedOn w:val="CommentText"/>
    <w:next w:val="CommentText"/>
    <w:link w:val="CommentSubjectChar"/>
    <w:uiPriority w:val="99"/>
    <w:semiHidden/>
    <w:unhideWhenUsed/>
    <w:rsid w:val="007825C8"/>
    <w:rPr>
      <w:b/>
      <w:bCs/>
    </w:rPr>
  </w:style>
  <w:style w:type="character" w:customStyle="1" w:styleId="CommentSubjectChar">
    <w:name w:val="Comment Subject Char"/>
    <w:basedOn w:val="CommentTextChar"/>
    <w:link w:val="CommentSubject"/>
    <w:uiPriority w:val="99"/>
    <w:semiHidden/>
    <w:rsid w:val="007825C8"/>
    <w:rPr>
      <w:rFonts w:ascii="Arial" w:eastAsiaTheme="minorEastAsia" w:hAnsi="Arial" w:cs="Arial"/>
      <w:b/>
      <w:bCs/>
      <w:color w:val="000000"/>
      <w:sz w:val="20"/>
      <w:szCs w:val="20"/>
      <w:lang w:eastAsia="en-AU"/>
    </w:rPr>
  </w:style>
  <w:style w:type="table" w:styleId="TableGrid">
    <w:name w:val="Table Grid"/>
    <w:basedOn w:val="TableNormal"/>
    <w:uiPriority w:val="39"/>
    <w:rsid w:val="008D4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B7A3F"/>
    <w:pPr>
      <w:widowControl w:val="0"/>
      <w:autoSpaceDE w:val="0"/>
      <w:autoSpaceDN w:val="0"/>
      <w:adjustRightInd w:val="0"/>
      <w:spacing w:after="0" w:line="240" w:lineRule="auto"/>
      <w:ind w:left="709"/>
      <w:jc w:val="both"/>
    </w:pPr>
    <w:rPr>
      <w:rFonts w:ascii="Arial" w:eastAsiaTheme="minorEastAsia" w:hAnsi="Arial" w:cs="Arial"/>
      <w:color w:val="000000"/>
      <w:lang w:eastAsia="en-AU"/>
    </w:rPr>
  </w:style>
  <w:style w:type="character" w:customStyle="1" w:styleId="Heading3Char">
    <w:name w:val="Heading 3 Char"/>
    <w:basedOn w:val="DefaultParagraphFont"/>
    <w:link w:val="Heading3"/>
    <w:uiPriority w:val="9"/>
    <w:rsid w:val="00D62CDE"/>
    <w:rPr>
      <w:rFonts w:ascii="Arial" w:eastAsiaTheme="majorEastAsia" w:hAnsi="Arial" w:cstheme="majorBidi"/>
      <w:b/>
      <w:szCs w:val="24"/>
      <w:lang w:eastAsia="en-AU"/>
    </w:rPr>
  </w:style>
  <w:style w:type="character" w:customStyle="1" w:styleId="UnresolvedMention1">
    <w:name w:val="Unresolved Mention1"/>
    <w:basedOn w:val="DefaultParagraphFont"/>
    <w:uiPriority w:val="99"/>
    <w:semiHidden/>
    <w:unhideWhenUsed/>
    <w:rsid w:val="00E919A8"/>
    <w:rPr>
      <w:color w:val="605E5C"/>
      <w:shd w:val="clear" w:color="auto" w:fill="E1DFDD"/>
    </w:rPr>
  </w:style>
  <w:style w:type="character" w:styleId="FollowedHyperlink">
    <w:name w:val="FollowedHyperlink"/>
    <w:basedOn w:val="DefaultParagraphFont"/>
    <w:uiPriority w:val="99"/>
    <w:semiHidden/>
    <w:unhideWhenUsed/>
    <w:rsid w:val="00075F25"/>
    <w:rPr>
      <w:color w:val="954F72" w:themeColor="followedHyperlink"/>
      <w:u w:val="single"/>
    </w:rPr>
  </w:style>
  <w:style w:type="paragraph" w:customStyle="1" w:styleId="paragraph">
    <w:name w:val="paragraph"/>
    <w:basedOn w:val="Normal"/>
    <w:rsid w:val="008E60E9"/>
    <w:pPr>
      <w:widowControl/>
      <w:autoSpaceDE/>
      <w:autoSpaceDN/>
      <w:adjustRightInd/>
      <w:spacing w:before="100" w:beforeAutospacing="1" w:after="100" w:afterAutospacing="1" w:line="240" w:lineRule="auto"/>
      <w:ind w:left="0"/>
      <w:jc w:val="left"/>
    </w:pPr>
    <w:rPr>
      <w:rFonts w:ascii="Times New Roman" w:eastAsia="Times New Roman" w:hAnsi="Times New Roman" w:cs="Times New Roman"/>
      <w:color w:val="auto"/>
      <w:sz w:val="24"/>
      <w:szCs w:val="24"/>
      <w:lang w:val="en-US" w:eastAsia="en-US"/>
    </w:rPr>
  </w:style>
  <w:style w:type="character" w:customStyle="1" w:styleId="normaltextrun">
    <w:name w:val="normaltextrun"/>
    <w:basedOn w:val="DefaultParagraphFont"/>
    <w:rsid w:val="008E60E9"/>
  </w:style>
  <w:style w:type="character" w:customStyle="1" w:styleId="eop">
    <w:name w:val="eop"/>
    <w:basedOn w:val="DefaultParagraphFont"/>
    <w:rsid w:val="008E60E9"/>
  </w:style>
  <w:style w:type="character" w:styleId="UnresolvedMention">
    <w:name w:val="Unresolved Mention"/>
    <w:basedOn w:val="DefaultParagraphFont"/>
    <w:uiPriority w:val="99"/>
    <w:semiHidden/>
    <w:unhideWhenUsed/>
    <w:rsid w:val="00732278"/>
    <w:rPr>
      <w:color w:val="605E5C"/>
      <w:shd w:val="clear" w:color="auto" w:fill="E1DFDD"/>
    </w:rPr>
  </w:style>
  <w:style w:type="paragraph" w:styleId="Revision">
    <w:name w:val="Revision"/>
    <w:hidden/>
    <w:uiPriority w:val="99"/>
    <w:semiHidden/>
    <w:rsid w:val="00732278"/>
    <w:pPr>
      <w:spacing w:after="0" w:line="240" w:lineRule="auto"/>
    </w:pPr>
    <w:rPr>
      <w:rFonts w:ascii="Arial" w:eastAsiaTheme="minorEastAsia" w:hAnsi="Arial" w:cs="Arial"/>
      <w:color w:val="000000"/>
      <w:lang w:eastAsia="en-AU"/>
    </w:rPr>
  </w:style>
  <w:style w:type="paragraph" w:styleId="TOCHeading">
    <w:name w:val="TOC Heading"/>
    <w:basedOn w:val="Heading1"/>
    <w:next w:val="Normal"/>
    <w:uiPriority w:val="39"/>
    <w:unhideWhenUsed/>
    <w:qFormat/>
    <w:rsid w:val="00C62FD0"/>
    <w:pPr>
      <w:widowControl/>
      <w:numPr>
        <w:numId w:val="0"/>
      </w:numPr>
      <w:autoSpaceDE/>
      <w:autoSpaceDN/>
      <w:adjustRightInd/>
      <w:spacing w:before="240" w:after="0" w:line="259" w:lineRule="auto"/>
      <w:jc w:val="left"/>
      <w:outlineLvl w:val="9"/>
    </w:pPr>
    <w:rPr>
      <w:rFonts w:asciiTheme="majorHAnsi" w:hAnsiTheme="majorHAnsi"/>
      <w:b w:val="0"/>
      <w:color w:val="2F5496" w:themeColor="accent1" w:themeShade="BF"/>
      <w:sz w:val="32"/>
      <w:lang w:val="en-US" w:eastAsia="en-US"/>
    </w:rPr>
  </w:style>
  <w:style w:type="paragraph" w:styleId="TOC3">
    <w:name w:val="toc 3"/>
    <w:basedOn w:val="Normal"/>
    <w:next w:val="Normal"/>
    <w:autoRedefine/>
    <w:uiPriority w:val="39"/>
    <w:unhideWhenUsed/>
    <w:rsid w:val="00181CEC"/>
    <w:pPr>
      <w:tabs>
        <w:tab w:val="right" w:leader="dot" w:pos="9016"/>
      </w:tabs>
      <w:spacing w:after="100"/>
      <w:ind w:left="0"/>
    </w:pPr>
  </w:style>
  <w:style w:type="paragraph" w:styleId="TOC1">
    <w:name w:val="toc 1"/>
    <w:basedOn w:val="Normal"/>
    <w:next w:val="Normal"/>
    <w:autoRedefine/>
    <w:uiPriority w:val="39"/>
    <w:unhideWhenUsed/>
    <w:rsid w:val="00C62FD0"/>
    <w:pPr>
      <w:spacing w:after="100"/>
      <w:ind w:left="0"/>
    </w:pPr>
  </w:style>
  <w:style w:type="character" w:styleId="FootnoteReference">
    <w:name w:val="footnote reference"/>
    <w:basedOn w:val="DefaultParagraphFont"/>
    <w:uiPriority w:val="99"/>
    <w:semiHidden/>
    <w:unhideWhenUsed/>
    <w:rsid w:val="00AD0AA0"/>
    <w:rPr>
      <w:vertAlign w:val="superscript"/>
    </w:rPr>
  </w:style>
  <w:style w:type="character" w:customStyle="1" w:styleId="FootnoteTextChar">
    <w:name w:val="Footnote Text Char"/>
    <w:basedOn w:val="DefaultParagraphFont"/>
    <w:link w:val="FootnoteText"/>
    <w:uiPriority w:val="99"/>
    <w:semiHidden/>
    <w:rsid w:val="00AD0AA0"/>
    <w:rPr>
      <w:sz w:val="20"/>
      <w:szCs w:val="20"/>
    </w:rPr>
  </w:style>
  <w:style w:type="paragraph" w:styleId="FootnoteText">
    <w:name w:val="footnote text"/>
    <w:basedOn w:val="Normal"/>
    <w:link w:val="FootnoteTextChar"/>
    <w:uiPriority w:val="99"/>
    <w:semiHidden/>
    <w:unhideWhenUsed/>
    <w:rsid w:val="00AD0AA0"/>
    <w:pPr>
      <w:spacing w:line="240" w:lineRule="auto"/>
    </w:pPr>
    <w:rPr>
      <w:rFonts w:asciiTheme="minorHAnsi" w:eastAsiaTheme="minorHAnsi" w:hAnsiTheme="minorHAnsi" w:cstheme="minorBidi"/>
      <w:color w:val="auto"/>
      <w:sz w:val="20"/>
      <w:szCs w:val="20"/>
      <w:lang w:eastAsia="en-US"/>
    </w:rPr>
  </w:style>
  <w:style w:type="character" w:customStyle="1" w:styleId="FootnoteTextChar1">
    <w:name w:val="Footnote Text Char1"/>
    <w:basedOn w:val="DefaultParagraphFont"/>
    <w:uiPriority w:val="99"/>
    <w:semiHidden/>
    <w:rsid w:val="00AD0AA0"/>
    <w:rPr>
      <w:rFonts w:ascii="Arial" w:eastAsiaTheme="minorEastAsia" w:hAnsi="Arial" w:cs="Arial"/>
      <w:color w:val="000000"/>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11595">
      <w:bodyDiv w:val="1"/>
      <w:marLeft w:val="0"/>
      <w:marRight w:val="0"/>
      <w:marTop w:val="0"/>
      <w:marBottom w:val="0"/>
      <w:divBdr>
        <w:top w:val="none" w:sz="0" w:space="0" w:color="auto"/>
        <w:left w:val="none" w:sz="0" w:space="0" w:color="auto"/>
        <w:bottom w:val="none" w:sz="0" w:space="0" w:color="auto"/>
        <w:right w:val="none" w:sz="0" w:space="0" w:color="auto"/>
      </w:divBdr>
      <w:divsChild>
        <w:div w:id="9912806">
          <w:marLeft w:val="0"/>
          <w:marRight w:val="0"/>
          <w:marTop w:val="0"/>
          <w:marBottom w:val="0"/>
          <w:divBdr>
            <w:top w:val="none" w:sz="0" w:space="0" w:color="auto"/>
            <w:left w:val="none" w:sz="0" w:space="0" w:color="auto"/>
            <w:bottom w:val="none" w:sz="0" w:space="0" w:color="auto"/>
            <w:right w:val="none" w:sz="0" w:space="0" w:color="auto"/>
          </w:divBdr>
          <w:divsChild>
            <w:div w:id="1099332954">
              <w:marLeft w:val="0"/>
              <w:marRight w:val="0"/>
              <w:marTop w:val="0"/>
              <w:marBottom w:val="0"/>
              <w:divBdr>
                <w:top w:val="none" w:sz="0" w:space="0" w:color="auto"/>
                <w:left w:val="none" w:sz="0" w:space="0" w:color="auto"/>
                <w:bottom w:val="none" w:sz="0" w:space="0" w:color="auto"/>
                <w:right w:val="none" w:sz="0" w:space="0" w:color="auto"/>
              </w:divBdr>
            </w:div>
          </w:divsChild>
        </w:div>
        <w:div w:id="65808795">
          <w:marLeft w:val="0"/>
          <w:marRight w:val="0"/>
          <w:marTop w:val="0"/>
          <w:marBottom w:val="0"/>
          <w:divBdr>
            <w:top w:val="none" w:sz="0" w:space="0" w:color="auto"/>
            <w:left w:val="none" w:sz="0" w:space="0" w:color="auto"/>
            <w:bottom w:val="none" w:sz="0" w:space="0" w:color="auto"/>
            <w:right w:val="none" w:sz="0" w:space="0" w:color="auto"/>
          </w:divBdr>
          <w:divsChild>
            <w:div w:id="469128278">
              <w:marLeft w:val="0"/>
              <w:marRight w:val="0"/>
              <w:marTop w:val="0"/>
              <w:marBottom w:val="0"/>
              <w:divBdr>
                <w:top w:val="none" w:sz="0" w:space="0" w:color="auto"/>
                <w:left w:val="none" w:sz="0" w:space="0" w:color="auto"/>
                <w:bottom w:val="none" w:sz="0" w:space="0" w:color="auto"/>
                <w:right w:val="none" w:sz="0" w:space="0" w:color="auto"/>
              </w:divBdr>
            </w:div>
          </w:divsChild>
        </w:div>
        <w:div w:id="114954775">
          <w:marLeft w:val="0"/>
          <w:marRight w:val="0"/>
          <w:marTop w:val="0"/>
          <w:marBottom w:val="0"/>
          <w:divBdr>
            <w:top w:val="none" w:sz="0" w:space="0" w:color="auto"/>
            <w:left w:val="none" w:sz="0" w:space="0" w:color="auto"/>
            <w:bottom w:val="none" w:sz="0" w:space="0" w:color="auto"/>
            <w:right w:val="none" w:sz="0" w:space="0" w:color="auto"/>
          </w:divBdr>
          <w:divsChild>
            <w:div w:id="1322662139">
              <w:marLeft w:val="0"/>
              <w:marRight w:val="0"/>
              <w:marTop w:val="0"/>
              <w:marBottom w:val="0"/>
              <w:divBdr>
                <w:top w:val="none" w:sz="0" w:space="0" w:color="auto"/>
                <w:left w:val="none" w:sz="0" w:space="0" w:color="auto"/>
                <w:bottom w:val="none" w:sz="0" w:space="0" w:color="auto"/>
                <w:right w:val="none" w:sz="0" w:space="0" w:color="auto"/>
              </w:divBdr>
            </w:div>
          </w:divsChild>
        </w:div>
        <w:div w:id="194969980">
          <w:marLeft w:val="0"/>
          <w:marRight w:val="0"/>
          <w:marTop w:val="0"/>
          <w:marBottom w:val="0"/>
          <w:divBdr>
            <w:top w:val="none" w:sz="0" w:space="0" w:color="auto"/>
            <w:left w:val="none" w:sz="0" w:space="0" w:color="auto"/>
            <w:bottom w:val="none" w:sz="0" w:space="0" w:color="auto"/>
            <w:right w:val="none" w:sz="0" w:space="0" w:color="auto"/>
          </w:divBdr>
          <w:divsChild>
            <w:div w:id="1361935255">
              <w:marLeft w:val="0"/>
              <w:marRight w:val="0"/>
              <w:marTop w:val="0"/>
              <w:marBottom w:val="0"/>
              <w:divBdr>
                <w:top w:val="none" w:sz="0" w:space="0" w:color="auto"/>
                <w:left w:val="none" w:sz="0" w:space="0" w:color="auto"/>
                <w:bottom w:val="none" w:sz="0" w:space="0" w:color="auto"/>
                <w:right w:val="none" w:sz="0" w:space="0" w:color="auto"/>
              </w:divBdr>
            </w:div>
          </w:divsChild>
        </w:div>
        <w:div w:id="237448344">
          <w:marLeft w:val="0"/>
          <w:marRight w:val="0"/>
          <w:marTop w:val="0"/>
          <w:marBottom w:val="0"/>
          <w:divBdr>
            <w:top w:val="none" w:sz="0" w:space="0" w:color="auto"/>
            <w:left w:val="none" w:sz="0" w:space="0" w:color="auto"/>
            <w:bottom w:val="none" w:sz="0" w:space="0" w:color="auto"/>
            <w:right w:val="none" w:sz="0" w:space="0" w:color="auto"/>
          </w:divBdr>
          <w:divsChild>
            <w:div w:id="427702346">
              <w:marLeft w:val="0"/>
              <w:marRight w:val="0"/>
              <w:marTop w:val="0"/>
              <w:marBottom w:val="0"/>
              <w:divBdr>
                <w:top w:val="none" w:sz="0" w:space="0" w:color="auto"/>
                <w:left w:val="none" w:sz="0" w:space="0" w:color="auto"/>
                <w:bottom w:val="none" w:sz="0" w:space="0" w:color="auto"/>
                <w:right w:val="none" w:sz="0" w:space="0" w:color="auto"/>
              </w:divBdr>
            </w:div>
          </w:divsChild>
        </w:div>
        <w:div w:id="318384483">
          <w:marLeft w:val="0"/>
          <w:marRight w:val="0"/>
          <w:marTop w:val="0"/>
          <w:marBottom w:val="0"/>
          <w:divBdr>
            <w:top w:val="none" w:sz="0" w:space="0" w:color="auto"/>
            <w:left w:val="none" w:sz="0" w:space="0" w:color="auto"/>
            <w:bottom w:val="none" w:sz="0" w:space="0" w:color="auto"/>
            <w:right w:val="none" w:sz="0" w:space="0" w:color="auto"/>
          </w:divBdr>
          <w:divsChild>
            <w:div w:id="1225292896">
              <w:marLeft w:val="0"/>
              <w:marRight w:val="0"/>
              <w:marTop w:val="0"/>
              <w:marBottom w:val="0"/>
              <w:divBdr>
                <w:top w:val="none" w:sz="0" w:space="0" w:color="auto"/>
                <w:left w:val="none" w:sz="0" w:space="0" w:color="auto"/>
                <w:bottom w:val="none" w:sz="0" w:space="0" w:color="auto"/>
                <w:right w:val="none" w:sz="0" w:space="0" w:color="auto"/>
              </w:divBdr>
            </w:div>
          </w:divsChild>
        </w:div>
        <w:div w:id="324238562">
          <w:marLeft w:val="0"/>
          <w:marRight w:val="0"/>
          <w:marTop w:val="0"/>
          <w:marBottom w:val="0"/>
          <w:divBdr>
            <w:top w:val="none" w:sz="0" w:space="0" w:color="auto"/>
            <w:left w:val="none" w:sz="0" w:space="0" w:color="auto"/>
            <w:bottom w:val="none" w:sz="0" w:space="0" w:color="auto"/>
            <w:right w:val="none" w:sz="0" w:space="0" w:color="auto"/>
          </w:divBdr>
          <w:divsChild>
            <w:div w:id="1232736371">
              <w:marLeft w:val="0"/>
              <w:marRight w:val="0"/>
              <w:marTop w:val="0"/>
              <w:marBottom w:val="0"/>
              <w:divBdr>
                <w:top w:val="none" w:sz="0" w:space="0" w:color="auto"/>
                <w:left w:val="none" w:sz="0" w:space="0" w:color="auto"/>
                <w:bottom w:val="none" w:sz="0" w:space="0" w:color="auto"/>
                <w:right w:val="none" w:sz="0" w:space="0" w:color="auto"/>
              </w:divBdr>
            </w:div>
          </w:divsChild>
        </w:div>
        <w:div w:id="359478727">
          <w:marLeft w:val="0"/>
          <w:marRight w:val="0"/>
          <w:marTop w:val="0"/>
          <w:marBottom w:val="0"/>
          <w:divBdr>
            <w:top w:val="none" w:sz="0" w:space="0" w:color="auto"/>
            <w:left w:val="none" w:sz="0" w:space="0" w:color="auto"/>
            <w:bottom w:val="none" w:sz="0" w:space="0" w:color="auto"/>
            <w:right w:val="none" w:sz="0" w:space="0" w:color="auto"/>
          </w:divBdr>
          <w:divsChild>
            <w:div w:id="1203372378">
              <w:marLeft w:val="0"/>
              <w:marRight w:val="0"/>
              <w:marTop w:val="0"/>
              <w:marBottom w:val="0"/>
              <w:divBdr>
                <w:top w:val="none" w:sz="0" w:space="0" w:color="auto"/>
                <w:left w:val="none" w:sz="0" w:space="0" w:color="auto"/>
                <w:bottom w:val="none" w:sz="0" w:space="0" w:color="auto"/>
                <w:right w:val="none" w:sz="0" w:space="0" w:color="auto"/>
              </w:divBdr>
            </w:div>
            <w:div w:id="1412046697">
              <w:marLeft w:val="0"/>
              <w:marRight w:val="0"/>
              <w:marTop w:val="0"/>
              <w:marBottom w:val="0"/>
              <w:divBdr>
                <w:top w:val="none" w:sz="0" w:space="0" w:color="auto"/>
                <w:left w:val="none" w:sz="0" w:space="0" w:color="auto"/>
                <w:bottom w:val="none" w:sz="0" w:space="0" w:color="auto"/>
                <w:right w:val="none" w:sz="0" w:space="0" w:color="auto"/>
              </w:divBdr>
            </w:div>
            <w:div w:id="1590038281">
              <w:marLeft w:val="0"/>
              <w:marRight w:val="0"/>
              <w:marTop w:val="0"/>
              <w:marBottom w:val="0"/>
              <w:divBdr>
                <w:top w:val="none" w:sz="0" w:space="0" w:color="auto"/>
                <w:left w:val="none" w:sz="0" w:space="0" w:color="auto"/>
                <w:bottom w:val="none" w:sz="0" w:space="0" w:color="auto"/>
                <w:right w:val="none" w:sz="0" w:space="0" w:color="auto"/>
              </w:divBdr>
            </w:div>
          </w:divsChild>
        </w:div>
        <w:div w:id="364597476">
          <w:marLeft w:val="0"/>
          <w:marRight w:val="0"/>
          <w:marTop w:val="0"/>
          <w:marBottom w:val="0"/>
          <w:divBdr>
            <w:top w:val="none" w:sz="0" w:space="0" w:color="auto"/>
            <w:left w:val="none" w:sz="0" w:space="0" w:color="auto"/>
            <w:bottom w:val="none" w:sz="0" w:space="0" w:color="auto"/>
            <w:right w:val="none" w:sz="0" w:space="0" w:color="auto"/>
          </w:divBdr>
          <w:divsChild>
            <w:div w:id="1116799917">
              <w:marLeft w:val="0"/>
              <w:marRight w:val="0"/>
              <w:marTop w:val="0"/>
              <w:marBottom w:val="0"/>
              <w:divBdr>
                <w:top w:val="none" w:sz="0" w:space="0" w:color="auto"/>
                <w:left w:val="none" w:sz="0" w:space="0" w:color="auto"/>
                <w:bottom w:val="none" w:sz="0" w:space="0" w:color="auto"/>
                <w:right w:val="none" w:sz="0" w:space="0" w:color="auto"/>
              </w:divBdr>
            </w:div>
          </w:divsChild>
        </w:div>
        <w:div w:id="391125281">
          <w:marLeft w:val="0"/>
          <w:marRight w:val="0"/>
          <w:marTop w:val="0"/>
          <w:marBottom w:val="0"/>
          <w:divBdr>
            <w:top w:val="none" w:sz="0" w:space="0" w:color="auto"/>
            <w:left w:val="none" w:sz="0" w:space="0" w:color="auto"/>
            <w:bottom w:val="none" w:sz="0" w:space="0" w:color="auto"/>
            <w:right w:val="none" w:sz="0" w:space="0" w:color="auto"/>
          </w:divBdr>
          <w:divsChild>
            <w:div w:id="891846412">
              <w:marLeft w:val="0"/>
              <w:marRight w:val="0"/>
              <w:marTop w:val="0"/>
              <w:marBottom w:val="0"/>
              <w:divBdr>
                <w:top w:val="none" w:sz="0" w:space="0" w:color="auto"/>
                <w:left w:val="none" w:sz="0" w:space="0" w:color="auto"/>
                <w:bottom w:val="none" w:sz="0" w:space="0" w:color="auto"/>
                <w:right w:val="none" w:sz="0" w:space="0" w:color="auto"/>
              </w:divBdr>
            </w:div>
          </w:divsChild>
        </w:div>
        <w:div w:id="398290486">
          <w:marLeft w:val="0"/>
          <w:marRight w:val="0"/>
          <w:marTop w:val="0"/>
          <w:marBottom w:val="0"/>
          <w:divBdr>
            <w:top w:val="none" w:sz="0" w:space="0" w:color="auto"/>
            <w:left w:val="none" w:sz="0" w:space="0" w:color="auto"/>
            <w:bottom w:val="none" w:sz="0" w:space="0" w:color="auto"/>
            <w:right w:val="none" w:sz="0" w:space="0" w:color="auto"/>
          </w:divBdr>
          <w:divsChild>
            <w:div w:id="768547444">
              <w:marLeft w:val="0"/>
              <w:marRight w:val="0"/>
              <w:marTop w:val="0"/>
              <w:marBottom w:val="0"/>
              <w:divBdr>
                <w:top w:val="none" w:sz="0" w:space="0" w:color="auto"/>
                <w:left w:val="none" w:sz="0" w:space="0" w:color="auto"/>
                <w:bottom w:val="none" w:sz="0" w:space="0" w:color="auto"/>
                <w:right w:val="none" w:sz="0" w:space="0" w:color="auto"/>
              </w:divBdr>
            </w:div>
            <w:div w:id="1565993547">
              <w:marLeft w:val="0"/>
              <w:marRight w:val="0"/>
              <w:marTop w:val="0"/>
              <w:marBottom w:val="0"/>
              <w:divBdr>
                <w:top w:val="none" w:sz="0" w:space="0" w:color="auto"/>
                <w:left w:val="none" w:sz="0" w:space="0" w:color="auto"/>
                <w:bottom w:val="none" w:sz="0" w:space="0" w:color="auto"/>
                <w:right w:val="none" w:sz="0" w:space="0" w:color="auto"/>
              </w:divBdr>
            </w:div>
          </w:divsChild>
        </w:div>
        <w:div w:id="438137905">
          <w:marLeft w:val="0"/>
          <w:marRight w:val="0"/>
          <w:marTop w:val="0"/>
          <w:marBottom w:val="0"/>
          <w:divBdr>
            <w:top w:val="none" w:sz="0" w:space="0" w:color="auto"/>
            <w:left w:val="none" w:sz="0" w:space="0" w:color="auto"/>
            <w:bottom w:val="none" w:sz="0" w:space="0" w:color="auto"/>
            <w:right w:val="none" w:sz="0" w:space="0" w:color="auto"/>
          </w:divBdr>
          <w:divsChild>
            <w:div w:id="1975911278">
              <w:marLeft w:val="0"/>
              <w:marRight w:val="0"/>
              <w:marTop w:val="0"/>
              <w:marBottom w:val="0"/>
              <w:divBdr>
                <w:top w:val="none" w:sz="0" w:space="0" w:color="auto"/>
                <w:left w:val="none" w:sz="0" w:space="0" w:color="auto"/>
                <w:bottom w:val="none" w:sz="0" w:space="0" w:color="auto"/>
                <w:right w:val="none" w:sz="0" w:space="0" w:color="auto"/>
              </w:divBdr>
            </w:div>
          </w:divsChild>
        </w:div>
        <w:div w:id="443887260">
          <w:marLeft w:val="0"/>
          <w:marRight w:val="0"/>
          <w:marTop w:val="0"/>
          <w:marBottom w:val="0"/>
          <w:divBdr>
            <w:top w:val="none" w:sz="0" w:space="0" w:color="auto"/>
            <w:left w:val="none" w:sz="0" w:space="0" w:color="auto"/>
            <w:bottom w:val="none" w:sz="0" w:space="0" w:color="auto"/>
            <w:right w:val="none" w:sz="0" w:space="0" w:color="auto"/>
          </w:divBdr>
          <w:divsChild>
            <w:div w:id="693533735">
              <w:marLeft w:val="0"/>
              <w:marRight w:val="0"/>
              <w:marTop w:val="0"/>
              <w:marBottom w:val="0"/>
              <w:divBdr>
                <w:top w:val="none" w:sz="0" w:space="0" w:color="auto"/>
                <w:left w:val="none" w:sz="0" w:space="0" w:color="auto"/>
                <w:bottom w:val="none" w:sz="0" w:space="0" w:color="auto"/>
                <w:right w:val="none" w:sz="0" w:space="0" w:color="auto"/>
              </w:divBdr>
            </w:div>
          </w:divsChild>
        </w:div>
        <w:div w:id="490875170">
          <w:marLeft w:val="0"/>
          <w:marRight w:val="0"/>
          <w:marTop w:val="0"/>
          <w:marBottom w:val="0"/>
          <w:divBdr>
            <w:top w:val="none" w:sz="0" w:space="0" w:color="auto"/>
            <w:left w:val="none" w:sz="0" w:space="0" w:color="auto"/>
            <w:bottom w:val="none" w:sz="0" w:space="0" w:color="auto"/>
            <w:right w:val="none" w:sz="0" w:space="0" w:color="auto"/>
          </w:divBdr>
          <w:divsChild>
            <w:div w:id="1057439212">
              <w:marLeft w:val="0"/>
              <w:marRight w:val="0"/>
              <w:marTop w:val="0"/>
              <w:marBottom w:val="0"/>
              <w:divBdr>
                <w:top w:val="none" w:sz="0" w:space="0" w:color="auto"/>
                <w:left w:val="none" w:sz="0" w:space="0" w:color="auto"/>
                <w:bottom w:val="none" w:sz="0" w:space="0" w:color="auto"/>
                <w:right w:val="none" w:sz="0" w:space="0" w:color="auto"/>
              </w:divBdr>
            </w:div>
          </w:divsChild>
        </w:div>
        <w:div w:id="557742048">
          <w:marLeft w:val="0"/>
          <w:marRight w:val="0"/>
          <w:marTop w:val="0"/>
          <w:marBottom w:val="0"/>
          <w:divBdr>
            <w:top w:val="none" w:sz="0" w:space="0" w:color="auto"/>
            <w:left w:val="none" w:sz="0" w:space="0" w:color="auto"/>
            <w:bottom w:val="none" w:sz="0" w:space="0" w:color="auto"/>
            <w:right w:val="none" w:sz="0" w:space="0" w:color="auto"/>
          </w:divBdr>
          <w:divsChild>
            <w:div w:id="992443220">
              <w:marLeft w:val="0"/>
              <w:marRight w:val="0"/>
              <w:marTop w:val="0"/>
              <w:marBottom w:val="0"/>
              <w:divBdr>
                <w:top w:val="none" w:sz="0" w:space="0" w:color="auto"/>
                <w:left w:val="none" w:sz="0" w:space="0" w:color="auto"/>
                <w:bottom w:val="none" w:sz="0" w:space="0" w:color="auto"/>
                <w:right w:val="none" w:sz="0" w:space="0" w:color="auto"/>
              </w:divBdr>
            </w:div>
            <w:div w:id="1977492009">
              <w:marLeft w:val="0"/>
              <w:marRight w:val="0"/>
              <w:marTop w:val="0"/>
              <w:marBottom w:val="0"/>
              <w:divBdr>
                <w:top w:val="none" w:sz="0" w:space="0" w:color="auto"/>
                <w:left w:val="none" w:sz="0" w:space="0" w:color="auto"/>
                <w:bottom w:val="none" w:sz="0" w:space="0" w:color="auto"/>
                <w:right w:val="none" w:sz="0" w:space="0" w:color="auto"/>
              </w:divBdr>
            </w:div>
          </w:divsChild>
        </w:div>
        <w:div w:id="615403337">
          <w:marLeft w:val="0"/>
          <w:marRight w:val="0"/>
          <w:marTop w:val="0"/>
          <w:marBottom w:val="0"/>
          <w:divBdr>
            <w:top w:val="none" w:sz="0" w:space="0" w:color="auto"/>
            <w:left w:val="none" w:sz="0" w:space="0" w:color="auto"/>
            <w:bottom w:val="none" w:sz="0" w:space="0" w:color="auto"/>
            <w:right w:val="none" w:sz="0" w:space="0" w:color="auto"/>
          </w:divBdr>
          <w:divsChild>
            <w:div w:id="973560879">
              <w:marLeft w:val="0"/>
              <w:marRight w:val="0"/>
              <w:marTop w:val="0"/>
              <w:marBottom w:val="0"/>
              <w:divBdr>
                <w:top w:val="none" w:sz="0" w:space="0" w:color="auto"/>
                <w:left w:val="none" w:sz="0" w:space="0" w:color="auto"/>
                <w:bottom w:val="none" w:sz="0" w:space="0" w:color="auto"/>
                <w:right w:val="none" w:sz="0" w:space="0" w:color="auto"/>
              </w:divBdr>
            </w:div>
          </w:divsChild>
        </w:div>
        <w:div w:id="712341296">
          <w:marLeft w:val="0"/>
          <w:marRight w:val="0"/>
          <w:marTop w:val="0"/>
          <w:marBottom w:val="0"/>
          <w:divBdr>
            <w:top w:val="none" w:sz="0" w:space="0" w:color="auto"/>
            <w:left w:val="none" w:sz="0" w:space="0" w:color="auto"/>
            <w:bottom w:val="none" w:sz="0" w:space="0" w:color="auto"/>
            <w:right w:val="none" w:sz="0" w:space="0" w:color="auto"/>
          </w:divBdr>
          <w:divsChild>
            <w:div w:id="1517965252">
              <w:marLeft w:val="0"/>
              <w:marRight w:val="0"/>
              <w:marTop w:val="0"/>
              <w:marBottom w:val="0"/>
              <w:divBdr>
                <w:top w:val="none" w:sz="0" w:space="0" w:color="auto"/>
                <w:left w:val="none" w:sz="0" w:space="0" w:color="auto"/>
                <w:bottom w:val="none" w:sz="0" w:space="0" w:color="auto"/>
                <w:right w:val="none" w:sz="0" w:space="0" w:color="auto"/>
              </w:divBdr>
            </w:div>
          </w:divsChild>
        </w:div>
        <w:div w:id="728041473">
          <w:marLeft w:val="0"/>
          <w:marRight w:val="0"/>
          <w:marTop w:val="0"/>
          <w:marBottom w:val="0"/>
          <w:divBdr>
            <w:top w:val="none" w:sz="0" w:space="0" w:color="auto"/>
            <w:left w:val="none" w:sz="0" w:space="0" w:color="auto"/>
            <w:bottom w:val="none" w:sz="0" w:space="0" w:color="auto"/>
            <w:right w:val="none" w:sz="0" w:space="0" w:color="auto"/>
          </w:divBdr>
          <w:divsChild>
            <w:div w:id="61874476">
              <w:marLeft w:val="0"/>
              <w:marRight w:val="0"/>
              <w:marTop w:val="0"/>
              <w:marBottom w:val="0"/>
              <w:divBdr>
                <w:top w:val="none" w:sz="0" w:space="0" w:color="auto"/>
                <w:left w:val="none" w:sz="0" w:space="0" w:color="auto"/>
                <w:bottom w:val="none" w:sz="0" w:space="0" w:color="auto"/>
                <w:right w:val="none" w:sz="0" w:space="0" w:color="auto"/>
              </w:divBdr>
            </w:div>
          </w:divsChild>
        </w:div>
        <w:div w:id="734662095">
          <w:marLeft w:val="0"/>
          <w:marRight w:val="0"/>
          <w:marTop w:val="0"/>
          <w:marBottom w:val="0"/>
          <w:divBdr>
            <w:top w:val="none" w:sz="0" w:space="0" w:color="auto"/>
            <w:left w:val="none" w:sz="0" w:space="0" w:color="auto"/>
            <w:bottom w:val="none" w:sz="0" w:space="0" w:color="auto"/>
            <w:right w:val="none" w:sz="0" w:space="0" w:color="auto"/>
          </w:divBdr>
          <w:divsChild>
            <w:div w:id="1242061348">
              <w:marLeft w:val="0"/>
              <w:marRight w:val="0"/>
              <w:marTop w:val="0"/>
              <w:marBottom w:val="0"/>
              <w:divBdr>
                <w:top w:val="none" w:sz="0" w:space="0" w:color="auto"/>
                <w:left w:val="none" w:sz="0" w:space="0" w:color="auto"/>
                <w:bottom w:val="none" w:sz="0" w:space="0" w:color="auto"/>
                <w:right w:val="none" w:sz="0" w:space="0" w:color="auto"/>
              </w:divBdr>
            </w:div>
          </w:divsChild>
        </w:div>
        <w:div w:id="767118159">
          <w:marLeft w:val="0"/>
          <w:marRight w:val="0"/>
          <w:marTop w:val="0"/>
          <w:marBottom w:val="0"/>
          <w:divBdr>
            <w:top w:val="none" w:sz="0" w:space="0" w:color="auto"/>
            <w:left w:val="none" w:sz="0" w:space="0" w:color="auto"/>
            <w:bottom w:val="none" w:sz="0" w:space="0" w:color="auto"/>
            <w:right w:val="none" w:sz="0" w:space="0" w:color="auto"/>
          </w:divBdr>
          <w:divsChild>
            <w:div w:id="271059686">
              <w:marLeft w:val="0"/>
              <w:marRight w:val="0"/>
              <w:marTop w:val="0"/>
              <w:marBottom w:val="0"/>
              <w:divBdr>
                <w:top w:val="none" w:sz="0" w:space="0" w:color="auto"/>
                <w:left w:val="none" w:sz="0" w:space="0" w:color="auto"/>
                <w:bottom w:val="none" w:sz="0" w:space="0" w:color="auto"/>
                <w:right w:val="none" w:sz="0" w:space="0" w:color="auto"/>
              </w:divBdr>
            </w:div>
            <w:div w:id="951784233">
              <w:marLeft w:val="0"/>
              <w:marRight w:val="0"/>
              <w:marTop w:val="0"/>
              <w:marBottom w:val="0"/>
              <w:divBdr>
                <w:top w:val="none" w:sz="0" w:space="0" w:color="auto"/>
                <w:left w:val="none" w:sz="0" w:space="0" w:color="auto"/>
                <w:bottom w:val="none" w:sz="0" w:space="0" w:color="auto"/>
                <w:right w:val="none" w:sz="0" w:space="0" w:color="auto"/>
              </w:divBdr>
            </w:div>
          </w:divsChild>
        </w:div>
        <w:div w:id="798307080">
          <w:marLeft w:val="0"/>
          <w:marRight w:val="0"/>
          <w:marTop w:val="0"/>
          <w:marBottom w:val="0"/>
          <w:divBdr>
            <w:top w:val="none" w:sz="0" w:space="0" w:color="auto"/>
            <w:left w:val="none" w:sz="0" w:space="0" w:color="auto"/>
            <w:bottom w:val="none" w:sz="0" w:space="0" w:color="auto"/>
            <w:right w:val="none" w:sz="0" w:space="0" w:color="auto"/>
          </w:divBdr>
          <w:divsChild>
            <w:div w:id="551888463">
              <w:marLeft w:val="0"/>
              <w:marRight w:val="0"/>
              <w:marTop w:val="0"/>
              <w:marBottom w:val="0"/>
              <w:divBdr>
                <w:top w:val="none" w:sz="0" w:space="0" w:color="auto"/>
                <w:left w:val="none" w:sz="0" w:space="0" w:color="auto"/>
                <w:bottom w:val="none" w:sz="0" w:space="0" w:color="auto"/>
                <w:right w:val="none" w:sz="0" w:space="0" w:color="auto"/>
              </w:divBdr>
            </w:div>
          </w:divsChild>
        </w:div>
        <w:div w:id="816383395">
          <w:marLeft w:val="0"/>
          <w:marRight w:val="0"/>
          <w:marTop w:val="0"/>
          <w:marBottom w:val="0"/>
          <w:divBdr>
            <w:top w:val="none" w:sz="0" w:space="0" w:color="auto"/>
            <w:left w:val="none" w:sz="0" w:space="0" w:color="auto"/>
            <w:bottom w:val="none" w:sz="0" w:space="0" w:color="auto"/>
            <w:right w:val="none" w:sz="0" w:space="0" w:color="auto"/>
          </w:divBdr>
          <w:divsChild>
            <w:div w:id="1994986125">
              <w:marLeft w:val="0"/>
              <w:marRight w:val="0"/>
              <w:marTop w:val="0"/>
              <w:marBottom w:val="0"/>
              <w:divBdr>
                <w:top w:val="none" w:sz="0" w:space="0" w:color="auto"/>
                <w:left w:val="none" w:sz="0" w:space="0" w:color="auto"/>
                <w:bottom w:val="none" w:sz="0" w:space="0" w:color="auto"/>
                <w:right w:val="none" w:sz="0" w:space="0" w:color="auto"/>
              </w:divBdr>
            </w:div>
          </w:divsChild>
        </w:div>
        <w:div w:id="852844888">
          <w:marLeft w:val="0"/>
          <w:marRight w:val="0"/>
          <w:marTop w:val="0"/>
          <w:marBottom w:val="0"/>
          <w:divBdr>
            <w:top w:val="none" w:sz="0" w:space="0" w:color="auto"/>
            <w:left w:val="none" w:sz="0" w:space="0" w:color="auto"/>
            <w:bottom w:val="none" w:sz="0" w:space="0" w:color="auto"/>
            <w:right w:val="none" w:sz="0" w:space="0" w:color="auto"/>
          </w:divBdr>
          <w:divsChild>
            <w:div w:id="603729608">
              <w:marLeft w:val="0"/>
              <w:marRight w:val="0"/>
              <w:marTop w:val="0"/>
              <w:marBottom w:val="0"/>
              <w:divBdr>
                <w:top w:val="none" w:sz="0" w:space="0" w:color="auto"/>
                <w:left w:val="none" w:sz="0" w:space="0" w:color="auto"/>
                <w:bottom w:val="none" w:sz="0" w:space="0" w:color="auto"/>
                <w:right w:val="none" w:sz="0" w:space="0" w:color="auto"/>
              </w:divBdr>
            </w:div>
          </w:divsChild>
        </w:div>
        <w:div w:id="874464678">
          <w:marLeft w:val="0"/>
          <w:marRight w:val="0"/>
          <w:marTop w:val="0"/>
          <w:marBottom w:val="0"/>
          <w:divBdr>
            <w:top w:val="none" w:sz="0" w:space="0" w:color="auto"/>
            <w:left w:val="none" w:sz="0" w:space="0" w:color="auto"/>
            <w:bottom w:val="none" w:sz="0" w:space="0" w:color="auto"/>
            <w:right w:val="none" w:sz="0" w:space="0" w:color="auto"/>
          </w:divBdr>
          <w:divsChild>
            <w:div w:id="2125734505">
              <w:marLeft w:val="0"/>
              <w:marRight w:val="0"/>
              <w:marTop w:val="0"/>
              <w:marBottom w:val="0"/>
              <w:divBdr>
                <w:top w:val="none" w:sz="0" w:space="0" w:color="auto"/>
                <w:left w:val="none" w:sz="0" w:space="0" w:color="auto"/>
                <w:bottom w:val="none" w:sz="0" w:space="0" w:color="auto"/>
                <w:right w:val="none" w:sz="0" w:space="0" w:color="auto"/>
              </w:divBdr>
            </w:div>
          </w:divsChild>
        </w:div>
        <w:div w:id="926621987">
          <w:marLeft w:val="0"/>
          <w:marRight w:val="0"/>
          <w:marTop w:val="0"/>
          <w:marBottom w:val="0"/>
          <w:divBdr>
            <w:top w:val="none" w:sz="0" w:space="0" w:color="auto"/>
            <w:left w:val="none" w:sz="0" w:space="0" w:color="auto"/>
            <w:bottom w:val="none" w:sz="0" w:space="0" w:color="auto"/>
            <w:right w:val="none" w:sz="0" w:space="0" w:color="auto"/>
          </w:divBdr>
          <w:divsChild>
            <w:div w:id="371610104">
              <w:marLeft w:val="0"/>
              <w:marRight w:val="0"/>
              <w:marTop w:val="0"/>
              <w:marBottom w:val="0"/>
              <w:divBdr>
                <w:top w:val="none" w:sz="0" w:space="0" w:color="auto"/>
                <w:left w:val="none" w:sz="0" w:space="0" w:color="auto"/>
                <w:bottom w:val="none" w:sz="0" w:space="0" w:color="auto"/>
                <w:right w:val="none" w:sz="0" w:space="0" w:color="auto"/>
              </w:divBdr>
            </w:div>
          </w:divsChild>
        </w:div>
        <w:div w:id="951520977">
          <w:marLeft w:val="0"/>
          <w:marRight w:val="0"/>
          <w:marTop w:val="0"/>
          <w:marBottom w:val="0"/>
          <w:divBdr>
            <w:top w:val="none" w:sz="0" w:space="0" w:color="auto"/>
            <w:left w:val="none" w:sz="0" w:space="0" w:color="auto"/>
            <w:bottom w:val="none" w:sz="0" w:space="0" w:color="auto"/>
            <w:right w:val="none" w:sz="0" w:space="0" w:color="auto"/>
          </w:divBdr>
          <w:divsChild>
            <w:div w:id="184251959">
              <w:marLeft w:val="0"/>
              <w:marRight w:val="0"/>
              <w:marTop w:val="0"/>
              <w:marBottom w:val="0"/>
              <w:divBdr>
                <w:top w:val="none" w:sz="0" w:space="0" w:color="auto"/>
                <w:left w:val="none" w:sz="0" w:space="0" w:color="auto"/>
                <w:bottom w:val="none" w:sz="0" w:space="0" w:color="auto"/>
                <w:right w:val="none" w:sz="0" w:space="0" w:color="auto"/>
              </w:divBdr>
            </w:div>
          </w:divsChild>
        </w:div>
        <w:div w:id="1113671736">
          <w:marLeft w:val="0"/>
          <w:marRight w:val="0"/>
          <w:marTop w:val="0"/>
          <w:marBottom w:val="0"/>
          <w:divBdr>
            <w:top w:val="none" w:sz="0" w:space="0" w:color="auto"/>
            <w:left w:val="none" w:sz="0" w:space="0" w:color="auto"/>
            <w:bottom w:val="none" w:sz="0" w:space="0" w:color="auto"/>
            <w:right w:val="none" w:sz="0" w:space="0" w:color="auto"/>
          </w:divBdr>
          <w:divsChild>
            <w:div w:id="2053845157">
              <w:marLeft w:val="0"/>
              <w:marRight w:val="0"/>
              <w:marTop w:val="0"/>
              <w:marBottom w:val="0"/>
              <w:divBdr>
                <w:top w:val="none" w:sz="0" w:space="0" w:color="auto"/>
                <w:left w:val="none" w:sz="0" w:space="0" w:color="auto"/>
                <w:bottom w:val="none" w:sz="0" w:space="0" w:color="auto"/>
                <w:right w:val="none" w:sz="0" w:space="0" w:color="auto"/>
              </w:divBdr>
            </w:div>
          </w:divsChild>
        </w:div>
        <w:div w:id="1154180004">
          <w:marLeft w:val="0"/>
          <w:marRight w:val="0"/>
          <w:marTop w:val="0"/>
          <w:marBottom w:val="0"/>
          <w:divBdr>
            <w:top w:val="none" w:sz="0" w:space="0" w:color="auto"/>
            <w:left w:val="none" w:sz="0" w:space="0" w:color="auto"/>
            <w:bottom w:val="none" w:sz="0" w:space="0" w:color="auto"/>
            <w:right w:val="none" w:sz="0" w:space="0" w:color="auto"/>
          </w:divBdr>
          <w:divsChild>
            <w:div w:id="432826487">
              <w:marLeft w:val="0"/>
              <w:marRight w:val="0"/>
              <w:marTop w:val="0"/>
              <w:marBottom w:val="0"/>
              <w:divBdr>
                <w:top w:val="none" w:sz="0" w:space="0" w:color="auto"/>
                <w:left w:val="none" w:sz="0" w:space="0" w:color="auto"/>
                <w:bottom w:val="none" w:sz="0" w:space="0" w:color="auto"/>
                <w:right w:val="none" w:sz="0" w:space="0" w:color="auto"/>
              </w:divBdr>
            </w:div>
          </w:divsChild>
        </w:div>
        <w:div w:id="1156873706">
          <w:marLeft w:val="0"/>
          <w:marRight w:val="0"/>
          <w:marTop w:val="0"/>
          <w:marBottom w:val="0"/>
          <w:divBdr>
            <w:top w:val="none" w:sz="0" w:space="0" w:color="auto"/>
            <w:left w:val="none" w:sz="0" w:space="0" w:color="auto"/>
            <w:bottom w:val="none" w:sz="0" w:space="0" w:color="auto"/>
            <w:right w:val="none" w:sz="0" w:space="0" w:color="auto"/>
          </w:divBdr>
          <w:divsChild>
            <w:div w:id="1687097133">
              <w:marLeft w:val="0"/>
              <w:marRight w:val="0"/>
              <w:marTop w:val="0"/>
              <w:marBottom w:val="0"/>
              <w:divBdr>
                <w:top w:val="none" w:sz="0" w:space="0" w:color="auto"/>
                <w:left w:val="none" w:sz="0" w:space="0" w:color="auto"/>
                <w:bottom w:val="none" w:sz="0" w:space="0" w:color="auto"/>
                <w:right w:val="none" w:sz="0" w:space="0" w:color="auto"/>
              </w:divBdr>
            </w:div>
          </w:divsChild>
        </w:div>
        <w:div w:id="1184395928">
          <w:marLeft w:val="0"/>
          <w:marRight w:val="0"/>
          <w:marTop w:val="0"/>
          <w:marBottom w:val="0"/>
          <w:divBdr>
            <w:top w:val="none" w:sz="0" w:space="0" w:color="auto"/>
            <w:left w:val="none" w:sz="0" w:space="0" w:color="auto"/>
            <w:bottom w:val="none" w:sz="0" w:space="0" w:color="auto"/>
            <w:right w:val="none" w:sz="0" w:space="0" w:color="auto"/>
          </w:divBdr>
          <w:divsChild>
            <w:div w:id="1238249417">
              <w:marLeft w:val="0"/>
              <w:marRight w:val="0"/>
              <w:marTop w:val="0"/>
              <w:marBottom w:val="0"/>
              <w:divBdr>
                <w:top w:val="none" w:sz="0" w:space="0" w:color="auto"/>
                <w:left w:val="none" w:sz="0" w:space="0" w:color="auto"/>
                <w:bottom w:val="none" w:sz="0" w:space="0" w:color="auto"/>
                <w:right w:val="none" w:sz="0" w:space="0" w:color="auto"/>
              </w:divBdr>
            </w:div>
          </w:divsChild>
        </w:div>
        <w:div w:id="1337228598">
          <w:marLeft w:val="0"/>
          <w:marRight w:val="0"/>
          <w:marTop w:val="0"/>
          <w:marBottom w:val="0"/>
          <w:divBdr>
            <w:top w:val="none" w:sz="0" w:space="0" w:color="auto"/>
            <w:left w:val="none" w:sz="0" w:space="0" w:color="auto"/>
            <w:bottom w:val="none" w:sz="0" w:space="0" w:color="auto"/>
            <w:right w:val="none" w:sz="0" w:space="0" w:color="auto"/>
          </w:divBdr>
          <w:divsChild>
            <w:div w:id="1532959444">
              <w:marLeft w:val="0"/>
              <w:marRight w:val="0"/>
              <w:marTop w:val="0"/>
              <w:marBottom w:val="0"/>
              <w:divBdr>
                <w:top w:val="none" w:sz="0" w:space="0" w:color="auto"/>
                <w:left w:val="none" w:sz="0" w:space="0" w:color="auto"/>
                <w:bottom w:val="none" w:sz="0" w:space="0" w:color="auto"/>
                <w:right w:val="none" w:sz="0" w:space="0" w:color="auto"/>
              </w:divBdr>
            </w:div>
          </w:divsChild>
        </w:div>
        <w:div w:id="1410540106">
          <w:marLeft w:val="0"/>
          <w:marRight w:val="0"/>
          <w:marTop w:val="0"/>
          <w:marBottom w:val="0"/>
          <w:divBdr>
            <w:top w:val="none" w:sz="0" w:space="0" w:color="auto"/>
            <w:left w:val="none" w:sz="0" w:space="0" w:color="auto"/>
            <w:bottom w:val="none" w:sz="0" w:space="0" w:color="auto"/>
            <w:right w:val="none" w:sz="0" w:space="0" w:color="auto"/>
          </w:divBdr>
          <w:divsChild>
            <w:div w:id="1726372028">
              <w:marLeft w:val="0"/>
              <w:marRight w:val="0"/>
              <w:marTop w:val="0"/>
              <w:marBottom w:val="0"/>
              <w:divBdr>
                <w:top w:val="none" w:sz="0" w:space="0" w:color="auto"/>
                <w:left w:val="none" w:sz="0" w:space="0" w:color="auto"/>
                <w:bottom w:val="none" w:sz="0" w:space="0" w:color="auto"/>
                <w:right w:val="none" w:sz="0" w:space="0" w:color="auto"/>
              </w:divBdr>
            </w:div>
          </w:divsChild>
        </w:div>
        <w:div w:id="1478498122">
          <w:marLeft w:val="0"/>
          <w:marRight w:val="0"/>
          <w:marTop w:val="0"/>
          <w:marBottom w:val="0"/>
          <w:divBdr>
            <w:top w:val="none" w:sz="0" w:space="0" w:color="auto"/>
            <w:left w:val="none" w:sz="0" w:space="0" w:color="auto"/>
            <w:bottom w:val="none" w:sz="0" w:space="0" w:color="auto"/>
            <w:right w:val="none" w:sz="0" w:space="0" w:color="auto"/>
          </w:divBdr>
          <w:divsChild>
            <w:div w:id="865869445">
              <w:marLeft w:val="0"/>
              <w:marRight w:val="0"/>
              <w:marTop w:val="0"/>
              <w:marBottom w:val="0"/>
              <w:divBdr>
                <w:top w:val="none" w:sz="0" w:space="0" w:color="auto"/>
                <w:left w:val="none" w:sz="0" w:space="0" w:color="auto"/>
                <w:bottom w:val="none" w:sz="0" w:space="0" w:color="auto"/>
                <w:right w:val="none" w:sz="0" w:space="0" w:color="auto"/>
              </w:divBdr>
            </w:div>
          </w:divsChild>
        </w:div>
        <w:div w:id="1546213791">
          <w:marLeft w:val="0"/>
          <w:marRight w:val="0"/>
          <w:marTop w:val="0"/>
          <w:marBottom w:val="0"/>
          <w:divBdr>
            <w:top w:val="none" w:sz="0" w:space="0" w:color="auto"/>
            <w:left w:val="none" w:sz="0" w:space="0" w:color="auto"/>
            <w:bottom w:val="none" w:sz="0" w:space="0" w:color="auto"/>
            <w:right w:val="none" w:sz="0" w:space="0" w:color="auto"/>
          </w:divBdr>
          <w:divsChild>
            <w:div w:id="1061513696">
              <w:marLeft w:val="0"/>
              <w:marRight w:val="0"/>
              <w:marTop w:val="0"/>
              <w:marBottom w:val="0"/>
              <w:divBdr>
                <w:top w:val="none" w:sz="0" w:space="0" w:color="auto"/>
                <w:left w:val="none" w:sz="0" w:space="0" w:color="auto"/>
                <w:bottom w:val="none" w:sz="0" w:space="0" w:color="auto"/>
                <w:right w:val="none" w:sz="0" w:space="0" w:color="auto"/>
              </w:divBdr>
            </w:div>
          </w:divsChild>
        </w:div>
        <w:div w:id="1590656313">
          <w:marLeft w:val="0"/>
          <w:marRight w:val="0"/>
          <w:marTop w:val="0"/>
          <w:marBottom w:val="0"/>
          <w:divBdr>
            <w:top w:val="none" w:sz="0" w:space="0" w:color="auto"/>
            <w:left w:val="none" w:sz="0" w:space="0" w:color="auto"/>
            <w:bottom w:val="none" w:sz="0" w:space="0" w:color="auto"/>
            <w:right w:val="none" w:sz="0" w:space="0" w:color="auto"/>
          </w:divBdr>
          <w:divsChild>
            <w:div w:id="466819320">
              <w:marLeft w:val="0"/>
              <w:marRight w:val="0"/>
              <w:marTop w:val="0"/>
              <w:marBottom w:val="0"/>
              <w:divBdr>
                <w:top w:val="none" w:sz="0" w:space="0" w:color="auto"/>
                <w:left w:val="none" w:sz="0" w:space="0" w:color="auto"/>
                <w:bottom w:val="none" w:sz="0" w:space="0" w:color="auto"/>
                <w:right w:val="none" w:sz="0" w:space="0" w:color="auto"/>
              </w:divBdr>
            </w:div>
            <w:div w:id="710156438">
              <w:marLeft w:val="0"/>
              <w:marRight w:val="0"/>
              <w:marTop w:val="0"/>
              <w:marBottom w:val="0"/>
              <w:divBdr>
                <w:top w:val="none" w:sz="0" w:space="0" w:color="auto"/>
                <w:left w:val="none" w:sz="0" w:space="0" w:color="auto"/>
                <w:bottom w:val="none" w:sz="0" w:space="0" w:color="auto"/>
                <w:right w:val="none" w:sz="0" w:space="0" w:color="auto"/>
              </w:divBdr>
            </w:div>
          </w:divsChild>
        </w:div>
        <w:div w:id="1682507252">
          <w:marLeft w:val="0"/>
          <w:marRight w:val="0"/>
          <w:marTop w:val="0"/>
          <w:marBottom w:val="0"/>
          <w:divBdr>
            <w:top w:val="none" w:sz="0" w:space="0" w:color="auto"/>
            <w:left w:val="none" w:sz="0" w:space="0" w:color="auto"/>
            <w:bottom w:val="none" w:sz="0" w:space="0" w:color="auto"/>
            <w:right w:val="none" w:sz="0" w:space="0" w:color="auto"/>
          </w:divBdr>
          <w:divsChild>
            <w:div w:id="400564139">
              <w:marLeft w:val="0"/>
              <w:marRight w:val="0"/>
              <w:marTop w:val="0"/>
              <w:marBottom w:val="0"/>
              <w:divBdr>
                <w:top w:val="none" w:sz="0" w:space="0" w:color="auto"/>
                <w:left w:val="none" w:sz="0" w:space="0" w:color="auto"/>
                <w:bottom w:val="none" w:sz="0" w:space="0" w:color="auto"/>
                <w:right w:val="none" w:sz="0" w:space="0" w:color="auto"/>
              </w:divBdr>
            </w:div>
          </w:divsChild>
        </w:div>
        <w:div w:id="1705593739">
          <w:marLeft w:val="0"/>
          <w:marRight w:val="0"/>
          <w:marTop w:val="0"/>
          <w:marBottom w:val="0"/>
          <w:divBdr>
            <w:top w:val="none" w:sz="0" w:space="0" w:color="auto"/>
            <w:left w:val="none" w:sz="0" w:space="0" w:color="auto"/>
            <w:bottom w:val="none" w:sz="0" w:space="0" w:color="auto"/>
            <w:right w:val="none" w:sz="0" w:space="0" w:color="auto"/>
          </w:divBdr>
          <w:divsChild>
            <w:div w:id="804271460">
              <w:marLeft w:val="0"/>
              <w:marRight w:val="0"/>
              <w:marTop w:val="0"/>
              <w:marBottom w:val="0"/>
              <w:divBdr>
                <w:top w:val="none" w:sz="0" w:space="0" w:color="auto"/>
                <w:left w:val="none" w:sz="0" w:space="0" w:color="auto"/>
                <w:bottom w:val="none" w:sz="0" w:space="0" w:color="auto"/>
                <w:right w:val="none" w:sz="0" w:space="0" w:color="auto"/>
              </w:divBdr>
            </w:div>
          </w:divsChild>
        </w:div>
        <w:div w:id="1714576388">
          <w:marLeft w:val="0"/>
          <w:marRight w:val="0"/>
          <w:marTop w:val="0"/>
          <w:marBottom w:val="0"/>
          <w:divBdr>
            <w:top w:val="none" w:sz="0" w:space="0" w:color="auto"/>
            <w:left w:val="none" w:sz="0" w:space="0" w:color="auto"/>
            <w:bottom w:val="none" w:sz="0" w:space="0" w:color="auto"/>
            <w:right w:val="none" w:sz="0" w:space="0" w:color="auto"/>
          </w:divBdr>
          <w:divsChild>
            <w:div w:id="120922767">
              <w:marLeft w:val="0"/>
              <w:marRight w:val="0"/>
              <w:marTop w:val="0"/>
              <w:marBottom w:val="0"/>
              <w:divBdr>
                <w:top w:val="none" w:sz="0" w:space="0" w:color="auto"/>
                <w:left w:val="none" w:sz="0" w:space="0" w:color="auto"/>
                <w:bottom w:val="none" w:sz="0" w:space="0" w:color="auto"/>
                <w:right w:val="none" w:sz="0" w:space="0" w:color="auto"/>
              </w:divBdr>
            </w:div>
          </w:divsChild>
        </w:div>
        <w:div w:id="1750157250">
          <w:marLeft w:val="0"/>
          <w:marRight w:val="0"/>
          <w:marTop w:val="0"/>
          <w:marBottom w:val="0"/>
          <w:divBdr>
            <w:top w:val="none" w:sz="0" w:space="0" w:color="auto"/>
            <w:left w:val="none" w:sz="0" w:space="0" w:color="auto"/>
            <w:bottom w:val="none" w:sz="0" w:space="0" w:color="auto"/>
            <w:right w:val="none" w:sz="0" w:space="0" w:color="auto"/>
          </w:divBdr>
          <w:divsChild>
            <w:div w:id="192960661">
              <w:marLeft w:val="0"/>
              <w:marRight w:val="0"/>
              <w:marTop w:val="0"/>
              <w:marBottom w:val="0"/>
              <w:divBdr>
                <w:top w:val="none" w:sz="0" w:space="0" w:color="auto"/>
                <w:left w:val="none" w:sz="0" w:space="0" w:color="auto"/>
                <w:bottom w:val="none" w:sz="0" w:space="0" w:color="auto"/>
                <w:right w:val="none" w:sz="0" w:space="0" w:color="auto"/>
              </w:divBdr>
            </w:div>
          </w:divsChild>
        </w:div>
        <w:div w:id="1775978368">
          <w:marLeft w:val="0"/>
          <w:marRight w:val="0"/>
          <w:marTop w:val="0"/>
          <w:marBottom w:val="0"/>
          <w:divBdr>
            <w:top w:val="none" w:sz="0" w:space="0" w:color="auto"/>
            <w:left w:val="none" w:sz="0" w:space="0" w:color="auto"/>
            <w:bottom w:val="none" w:sz="0" w:space="0" w:color="auto"/>
            <w:right w:val="none" w:sz="0" w:space="0" w:color="auto"/>
          </w:divBdr>
          <w:divsChild>
            <w:div w:id="496575086">
              <w:marLeft w:val="0"/>
              <w:marRight w:val="0"/>
              <w:marTop w:val="0"/>
              <w:marBottom w:val="0"/>
              <w:divBdr>
                <w:top w:val="none" w:sz="0" w:space="0" w:color="auto"/>
                <w:left w:val="none" w:sz="0" w:space="0" w:color="auto"/>
                <w:bottom w:val="none" w:sz="0" w:space="0" w:color="auto"/>
                <w:right w:val="none" w:sz="0" w:space="0" w:color="auto"/>
              </w:divBdr>
            </w:div>
          </w:divsChild>
        </w:div>
        <w:div w:id="2118064331">
          <w:marLeft w:val="0"/>
          <w:marRight w:val="0"/>
          <w:marTop w:val="0"/>
          <w:marBottom w:val="0"/>
          <w:divBdr>
            <w:top w:val="none" w:sz="0" w:space="0" w:color="auto"/>
            <w:left w:val="none" w:sz="0" w:space="0" w:color="auto"/>
            <w:bottom w:val="none" w:sz="0" w:space="0" w:color="auto"/>
            <w:right w:val="none" w:sz="0" w:space="0" w:color="auto"/>
          </w:divBdr>
          <w:divsChild>
            <w:div w:id="1954438828">
              <w:marLeft w:val="0"/>
              <w:marRight w:val="0"/>
              <w:marTop w:val="0"/>
              <w:marBottom w:val="0"/>
              <w:divBdr>
                <w:top w:val="none" w:sz="0" w:space="0" w:color="auto"/>
                <w:left w:val="none" w:sz="0" w:space="0" w:color="auto"/>
                <w:bottom w:val="none" w:sz="0" w:space="0" w:color="auto"/>
                <w:right w:val="none" w:sz="0" w:space="0" w:color="auto"/>
              </w:divBdr>
            </w:div>
          </w:divsChild>
        </w:div>
        <w:div w:id="2142769033">
          <w:marLeft w:val="0"/>
          <w:marRight w:val="0"/>
          <w:marTop w:val="0"/>
          <w:marBottom w:val="0"/>
          <w:divBdr>
            <w:top w:val="none" w:sz="0" w:space="0" w:color="auto"/>
            <w:left w:val="none" w:sz="0" w:space="0" w:color="auto"/>
            <w:bottom w:val="none" w:sz="0" w:space="0" w:color="auto"/>
            <w:right w:val="none" w:sz="0" w:space="0" w:color="auto"/>
          </w:divBdr>
          <w:divsChild>
            <w:div w:id="166802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12905">
      <w:bodyDiv w:val="1"/>
      <w:marLeft w:val="0"/>
      <w:marRight w:val="0"/>
      <w:marTop w:val="0"/>
      <w:marBottom w:val="0"/>
      <w:divBdr>
        <w:top w:val="none" w:sz="0" w:space="0" w:color="auto"/>
        <w:left w:val="none" w:sz="0" w:space="0" w:color="auto"/>
        <w:bottom w:val="none" w:sz="0" w:space="0" w:color="auto"/>
        <w:right w:val="none" w:sz="0" w:space="0" w:color="auto"/>
      </w:divBdr>
    </w:div>
    <w:div w:id="998844643">
      <w:bodyDiv w:val="1"/>
      <w:marLeft w:val="0"/>
      <w:marRight w:val="0"/>
      <w:marTop w:val="0"/>
      <w:marBottom w:val="0"/>
      <w:divBdr>
        <w:top w:val="none" w:sz="0" w:space="0" w:color="auto"/>
        <w:left w:val="none" w:sz="0" w:space="0" w:color="auto"/>
        <w:bottom w:val="none" w:sz="0" w:space="0" w:color="auto"/>
        <w:right w:val="none" w:sz="0" w:space="0" w:color="auto"/>
      </w:divBdr>
    </w:div>
    <w:div w:id="1011834285">
      <w:bodyDiv w:val="1"/>
      <w:marLeft w:val="0"/>
      <w:marRight w:val="0"/>
      <w:marTop w:val="0"/>
      <w:marBottom w:val="0"/>
      <w:divBdr>
        <w:top w:val="none" w:sz="0" w:space="0" w:color="auto"/>
        <w:left w:val="none" w:sz="0" w:space="0" w:color="auto"/>
        <w:bottom w:val="none" w:sz="0" w:space="0" w:color="auto"/>
        <w:right w:val="none" w:sz="0" w:space="0" w:color="auto"/>
      </w:divBdr>
    </w:div>
    <w:div w:id="1069158486">
      <w:bodyDiv w:val="1"/>
      <w:marLeft w:val="0"/>
      <w:marRight w:val="0"/>
      <w:marTop w:val="0"/>
      <w:marBottom w:val="0"/>
      <w:divBdr>
        <w:top w:val="none" w:sz="0" w:space="0" w:color="auto"/>
        <w:left w:val="none" w:sz="0" w:space="0" w:color="auto"/>
        <w:bottom w:val="none" w:sz="0" w:space="0" w:color="auto"/>
        <w:right w:val="none" w:sz="0" w:space="0" w:color="auto"/>
      </w:divBdr>
    </w:div>
    <w:div w:id="1213275891">
      <w:bodyDiv w:val="1"/>
      <w:marLeft w:val="0"/>
      <w:marRight w:val="0"/>
      <w:marTop w:val="0"/>
      <w:marBottom w:val="0"/>
      <w:divBdr>
        <w:top w:val="none" w:sz="0" w:space="0" w:color="auto"/>
        <w:left w:val="none" w:sz="0" w:space="0" w:color="auto"/>
        <w:bottom w:val="none" w:sz="0" w:space="0" w:color="auto"/>
        <w:right w:val="none" w:sz="0" w:space="0" w:color="auto"/>
      </w:divBdr>
    </w:div>
    <w:div w:id="1415277678">
      <w:bodyDiv w:val="1"/>
      <w:marLeft w:val="0"/>
      <w:marRight w:val="0"/>
      <w:marTop w:val="0"/>
      <w:marBottom w:val="0"/>
      <w:divBdr>
        <w:top w:val="none" w:sz="0" w:space="0" w:color="auto"/>
        <w:left w:val="none" w:sz="0" w:space="0" w:color="auto"/>
        <w:bottom w:val="none" w:sz="0" w:space="0" w:color="auto"/>
        <w:right w:val="none" w:sz="0" w:space="0" w:color="auto"/>
      </w:divBdr>
    </w:div>
    <w:div w:id="1724910499">
      <w:bodyDiv w:val="1"/>
      <w:marLeft w:val="0"/>
      <w:marRight w:val="0"/>
      <w:marTop w:val="0"/>
      <w:marBottom w:val="0"/>
      <w:divBdr>
        <w:top w:val="none" w:sz="0" w:space="0" w:color="auto"/>
        <w:left w:val="none" w:sz="0" w:space="0" w:color="auto"/>
        <w:bottom w:val="none" w:sz="0" w:space="0" w:color="auto"/>
        <w:right w:val="none" w:sz="0" w:space="0" w:color="auto"/>
      </w:divBdr>
    </w:div>
    <w:div w:id="200331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mv.vic.gov.au/responsibilities/semp" TargetMode="External"/><Relationship Id="rId18" Type="http://schemas.openxmlformats.org/officeDocument/2006/relationships/hyperlink" Target="http://www.legislation.vic.gov.au/Domino/Web_Notes/LDMS/LTObject_Store/LTObjSt2.nsf/b1612aeaf0625227ca257619000d0882/c9a12e4a8326f2f3ca257761001fc47c/$FILE/86-30a042.pdf"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mailto:emergencymgt@mav.asn.au"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mv.vic.gov.au/responsibilities/semp/roles-and-responsibilities"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legislation.vic.gov.au/in-force/acts/local-government-act-2020/019" TargetMode="External"/><Relationship Id="rId20" Type="http://schemas.openxmlformats.org/officeDocument/2006/relationships/hyperlink" Target="mailto:emergencymgt@mav.asn.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hyperlink" Target="https://www.legislation.vic.gov.au/in-force/acts/emergency-management-act-2013/020" TargetMode="External"/><Relationship Id="rId23" Type="http://schemas.openxmlformats.org/officeDocument/2006/relationships/footer" Target="footer1.xm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legislation.vic.gov.au/Domino/Web_Notes/LDMS/PubStatbook.nsf/f932b66241ecf1b7ca256e92000e23be/81C9131F342CA6E0CA257C36000F8125/$FILE/13-073abookmarked.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mv.vic.gov.au/natural-disaster-financial-assistance/events-post-1-november-2018" TargetMode="External"/><Relationship Id="rId22" Type="http://schemas.openxmlformats.org/officeDocument/2006/relationships/header" Target="header1.xml"/><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www.mav.asn.au/__data/assets/pdf_file/0016/32461/Sourcing-Supplementary-Emergency-Response-Resources-through-Municipal-Councils-Practice-Note-26-April-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AVIS Document" ma:contentTypeID="0x0101000E2AC1751660E54783ADD91E130C17D600842CA9026FF74A42B3439E260779F0C5" ma:contentTypeVersion="29" ma:contentTypeDescription="" ma:contentTypeScope="" ma:versionID="e02eab7f3b0ad9699111a02ba7f4d2d8">
  <xsd:schema xmlns:xsd="http://www.w3.org/2001/XMLSchema" xmlns:xs="http://www.w3.org/2001/XMLSchema" xmlns:p="http://schemas.microsoft.com/office/2006/metadata/properties" xmlns:ns2="598c73d0-6bbc-4c43-bf71-bdd6a3679256" xmlns:ns3="8e40e51c-4eb9-4689-947a-d802c5e0afb6" targetNamespace="http://schemas.microsoft.com/office/2006/metadata/properties" ma:root="true" ma:fieldsID="abc222b51fd6bfe6bd4ebbe3f5fdd933" ns2:_="" ns3:_="">
    <xsd:import namespace="598c73d0-6bbc-4c43-bf71-bdd6a3679256"/>
    <xsd:import namespace="8e40e51c-4eb9-4689-947a-d802c5e0afb6"/>
    <xsd:element name="properties">
      <xsd:complexType>
        <xsd:sequence>
          <xsd:element name="documentManagement">
            <xsd:complexType>
              <xsd:all>
                <xsd:element ref="ns2:Document_x0020_Description" minOccurs="0"/>
                <xsd:element ref="ns2:abe63eb321cc4d33ae5c198368fd915f" minOccurs="0"/>
                <xsd:element ref="ns2:TaxCatchAll" minOccurs="0"/>
                <xsd:element ref="ns2:TaxCatchAllLabel" minOccurs="0"/>
                <xsd:element ref="ns2:fa643afdb3f046cdae77ac5798f577b8" minOccurs="0"/>
                <xsd:element ref="ns2:ccfa574b5fe044e2889d6e5a8ce004b6" minOccurs="0"/>
                <xsd:element ref="ns2:fde54cdb59ed4104a531a64db4ba3afe" minOccurs="0"/>
                <xsd:element ref="ns2:g71bbfe24c7c4470bf4476b36ec7cb49" minOccurs="0"/>
                <xsd:element ref="ns3:j1fc43e9f6d64042965b9eecf44e4d0b"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73d0-6bbc-4c43-bf71-bdd6a3679256" elementFormDefault="qualified">
    <xsd:import namespace="http://schemas.microsoft.com/office/2006/documentManagement/types"/>
    <xsd:import namespace="http://schemas.microsoft.com/office/infopath/2007/PartnerControls"/>
    <xsd:element name="Document_x0020_Description" ma:index="2" nillable="true" ma:displayName="Document Description" ma:description="A textual description of the content and/or purpose of the resource." ma:internalName="Document_x0020_Description" ma:readOnly="false">
      <xsd:simpleType>
        <xsd:restriction base="dms:Note">
          <xsd:maxLength value="255"/>
        </xsd:restriction>
      </xsd:simpleType>
    </xsd:element>
    <xsd:element name="abe63eb321cc4d33ae5c198368fd915f" ma:index="9" ma:taxonomy="true" ma:internalName="abe63eb321cc4d33ae5c198368fd915f" ma:taxonomyFieldName="Doc_x0020_Type" ma:displayName="Doc Type" ma:readOnly="false" ma:fieldId="{abe63eb3-21cc-4d33-ae5c-198368fd915f}" ma:sspId="fde11242-6e73-49c6-980c-6919cde2f27c" ma:termSetId="34f10eaa-5417-4633-8775-0616c2ee193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661bfe73-920d-41c8-9e0d-e729ee0c3e69}" ma:internalName="TaxCatchAll" ma:readOnly="false" ma:showField="CatchAllData" ma:web="598c73d0-6bbc-4c43-bf71-bdd6a3679256">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61bfe73-920d-41c8-9e0d-e729ee0c3e69}" ma:internalName="TaxCatchAllLabel" ma:readOnly="true" ma:showField="CatchAllDataLabel" ma:web="598c73d0-6bbc-4c43-bf71-bdd6a3679256">
      <xsd:complexType>
        <xsd:complexContent>
          <xsd:extension base="dms:MultiChoiceLookup">
            <xsd:sequence>
              <xsd:element name="Value" type="dms:Lookup" maxOccurs="unbounded" minOccurs="0" nillable="true"/>
            </xsd:sequence>
          </xsd:extension>
        </xsd:complexContent>
      </xsd:complexType>
    </xsd:element>
    <xsd:element name="fa643afdb3f046cdae77ac5798f577b8" ma:index="13" ma:taxonomy="true" ma:internalName="fa643afdb3f046cdae77ac5798f577b8" ma:taxonomyFieldName="Year" ma:displayName="Year" ma:readOnly="false" ma:fieldId="{fa643afd-b3f0-46cd-ae77-ac5798f577b8}" ma:sspId="fde11242-6e73-49c6-980c-6919cde2f27c" ma:termSetId="aaffa071-a142-4ca5-b031-c794790264a6" ma:anchorId="00000000-0000-0000-0000-000000000000" ma:open="false" ma:isKeyword="false">
      <xsd:complexType>
        <xsd:sequence>
          <xsd:element ref="pc:Terms" minOccurs="0" maxOccurs="1"/>
        </xsd:sequence>
      </xsd:complexType>
    </xsd:element>
    <xsd:element name="ccfa574b5fe044e2889d6e5a8ce004b6" ma:index="15" nillable="true" ma:taxonomy="true" ma:internalName="ccfa574b5fe044e2889d6e5a8ce004b6" ma:taxonomyFieldName="Month" ma:displayName="Month" ma:readOnly="false" ma:fieldId="{ccfa574b-5fe0-44e2-889d-6e5a8ce004b6}" ma:sspId="fde11242-6e73-49c6-980c-6919cde2f27c" ma:termSetId="93d674fd-138a-4c5d-b264-c0eb5d48ff27" ma:anchorId="00000000-0000-0000-0000-000000000000" ma:open="false" ma:isKeyword="false">
      <xsd:complexType>
        <xsd:sequence>
          <xsd:element ref="pc:Terms" minOccurs="0" maxOccurs="1"/>
        </xsd:sequence>
      </xsd:complexType>
    </xsd:element>
    <xsd:element name="fde54cdb59ed4104a531a64db4ba3afe" ma:index="17" nillable="true" ma:taxonomy="true" ma:internalName="fde54cdb59ed4104a531a64db4ba3afe" ma:taxonomyFieldName="Stakeholders" ma:displayName="Stakeholders" ma:readOnly="false" ma:fieldId="{fde54cdb-59ed-4104-a531-a64db4ba3afe}" ma:sspId="fde11242-6e73-49c6-980c-6919cde2f27c" ma:termSetId="876bfadc-2860-426d-8e51-012174624128" ma:anchorId="00000000-0000-0000-0000-000000000000" ma:open="false" ma:isKeyword="false">
      <xsd:complexType>
        <xsd:sequence>
          <xsd:element ref="pc:Terms" minOccurs="0" maxOccurs="1"/>
        </xsd:sequence>
      </xsd:complexType>
    </xsd:element>
    <xsd:element name="g71bbfe24c7c4470bf4476b36ec7cb49" ma:index="19" ma:taxonomy="true" ma:internalName="g71bbfe24c7c4470bf4476b36ec7cb49" ma:taxonomyFieldName="Topic" ma:displayName="Topic" ma:readOnly="false" ma:fieldId="{071bbfe2-4c7c-4470-bf44-76b36ec7cb49}" ma:sspId="fde11242-6e73-49c6-980c-6919cde2f27c" ma:termSetId="41c7ede2-9c1a-429f-a2e9-76c737bbbea2" ma:anchorId="00000000-0000-0000-0000-000000000000" ma:open="false" ma:isKeyword="false">
      <xsd:complexType>
        <xsd:sequence>
          <xsd:element ref="pc:Terms" minOccurs="0" maxOccurs="1"/>
        </xsd:sequence>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40e51c-4eb9-4689-947a-d802c5e0afb6" elementFormDefault="qualified">
    <xsd:import namespace="http://schemas.microsoft.com/office/2006/documentManagement/types"/>
    <xsd:import namespace="http://schemas.microsoft.com/office/infopath/2007/PartnerControls"/>
    <xsd:element name="j1fc43e9f6d64042965b9eecf44e4d0b" ma:index="21" nillable="true" ma:taxonomy="true" ma:internalName="j1fc43e9f6d64042965b9eecf44e4d0b" ma:taxonomyFieldName="Projects" ma:displayName="Projects" ma:readOnly="false" ma:fieldId="{31fc43e9-f6d6-4042-965b-9eecf44e4d0b}" ma:sspId="fde11242-6e73-49c6-980c-6919cde2f27c" ma:termSetId="046062b2-c5d7-4ab8-8710-abad6e1c28a7"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Description xmlns="598c73d0-6bbc-4c43-bf71-bdd6a3679256">Working Document for 2023 Review</Document_x0020_Description>
    <ccfa574b5fe044e2889d6e5a8ce004b6 xmlns="598c73d0-6bbc-4c43-bf71-bdd6a3679256">
      <Terms xmlns="http://schemas.microsoft.com/office/infopath/2007/PartnerControls">
        <TermInfo xmlns="http://schemas.microsoft.com/office/infopath/2007/PartnerControls">
          <TermName xmlns="http://schemas.microsoft.com/office/infopath/2007/PartnerControls">07. July</TermName>
          <TermId xmlns="http://schemas.microsoft.com/office/infopath/2007/PartnerControls">b5e5287f-ac43-4ecd-ba6b-6f11cc78cd38</TermId>
        </TermInfo>
      </Terms>
    </ccfa574b5fe044e2889d6e5a8ce004b6>
    <fa643afdb3f046cdae77ac5798f577b8 xmlns="598c73d0-6bbc-4c43-bf71-bdd6a3679256">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e80ee08c-3271-47f4-adb3-a3e5235eb143</TermId>
        </TermInfo>
      </Terms>
    </fa643afdb3f046cdae77ac5798f577b8>
    <fde54cdb59ed4104a531a64db4ba3afe xmlns="598c73d0-6bbc-4c43-bf71-bdd6a3679256">
      <Terms xmlns="http://schemas.microsoft.com/office/infopath/2007/PartnerControls">
        <TermInfo xmlns="http://schemas.microsoft.com/office/infopath/2007/PartnerControls">
          <TermName xmlns="http://schemas.microsoft.com/office/infopath/2007/PartnerControls">Emergency Management Victoria</TermName>
          <TermId xmlns="http://schemas.microsoft.com/office/infopath/2007/PartnerControls">c2ddbcd9-9299-43a8-a846-cbf506d252f3</TermId>
        </TermInfo>
      </Terms>
    </fde54cdb59ed4104a531a64db4ba3afe>
    <g71bbfe24c7c4470bf4476b36ec7cb49 xmlns="598c73d0-6bbc-4c43-bf71-bdd6a3679256">
      <Terms xmlns="http://schemas.microsoft.com/office/infopath/2007/PartnerControls">
        <TermInfo xmlns="http://schemas.microsoft.com/office/infopath/2007/PartnerControls">
          <TermName xmlns="http://schemas.microsoft.com/office/infopath/2007/PartnerControls">Emergency response</TermName>
          <TermId xmlns="http://schemas.microsoft.com/office/infopath/2007/PartnerControls">c5f3256f-684f-4906-b975-3d486461089a</TermId>
        </TermInfo>
      </Terms>
    </g71bbfe24c7c4470bf4476b36ec7cb49>
    <j1fc43e9f6d64042965b9eecf44e4d0b xmlns="8e40e51c-4eb9-4689-947a-d802c5e0afb6">
      <Terms xmlns="http://schemas.microsoft.com/office/infopath/2007/PartnerControls"/>
    </j1fc43e9f6d64042965b9eecf44e4d0b>
    <TaxCatchAll xmlns="598c73d0-6bbc-4c43-bf71-bdd6a3679256">
      <Value>48</Value>
      <Value>347</Value>
      <Value>122</Value>
      <Value>506</Value>
      <Value>64</Value>
    </TaxCatchAll>
    <abe63eb321cc4d33ae5c198368fd915f xmlns="598c73d0-6bbc-4c43-bf71-bdd6a3679256">
      <Terms xmlns="http://schemas.microsoft.com/office/infopath/2007/PartnerControls">
        <TermInfo xmlns="http://schemas.microsoft.com/office/infopath/2007/PartnerControls">
          <TermName xmlns="http://schemas.microsoft.com/office/infopath/2007/PartnerControls">Procedure</TermName>
          <TermId xmlns="http://schemas.microsoft.com/office/infopath/2007/PartnerControls">8cd848cf-f7da-45f2-a6a6-15103b4acee7</TermId>
        </TermInfo>
      </Terms>
    </abe63eb321cc4d33ae5c198368fd915f>
    <SharedWithUsers xmlns="598c73d0-6bbc-4c43-bf71-bdd6a3679256">
      <UserInfo>
        <DisplayName>Emma Lake</DisplayName>
        <AccountId>17</AccountId>
        <AccountType/>
      </UserInfo>
    </SharedWithUsers>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FF517-8B03-44AE-8D7F-5F94C8C81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73d0-6bbc-4c43-bf71-bdd6a3679256"/>
    <ds:schemaRef ds:uri="8e40e51c-4eb9-4689-947a-d802c5e0af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E4BA24-D477-4577-A16B-EF563783E3C5}">
  <ds:schemaRefs>
    <ds:schemaRef ds:uri="http://schemas.microsoft.com/sharepoint/v3/contenttype/forms"/>
  </ds:schemaRefs>
</ds:datastoreItem>
</file>

<file path=customXml/itemProps3.xml><?xml version="1.0" encoding="utf-8"?>
<ds:datastoreItem xmlns:ds="http://schemas.openxmlformats.org/officeDocument/2006/customXml" ds:itemID="{821B5C2E-E860-4AF5-BC3C-16B91DF52264}">
  <ds:schemaRef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terms/"/>
    <ds:schemaRef ds:uri="598c73d0-6bbc-4c43-bf71-bdd6a3679256"/>
    <ds:schemaRef ds:uri="8e40e51c-4eb9-4689-947a-d802c5e0afb6"/>
    <ds:schemaRef ds:uri="http://www.w3.org/XML/1998/namespace"/>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53A12A90-9806-4CAD-8E1E-1B920005B37E}">
  <ds:schemaRefs>
    <ds:schemaRef ds:uri="http://schemas.microsoft.com/office/2006/metadata/customXsn"/>
  </ds:schemaRefs>
</ds:datastoreItem>
</file>

<file path=customXml/itemProps5.xml><?xml version="1.0" encoding="utf-8"?>
<ds:datastoreItem xmlns:ds="http://schemas.openxmlformats.org/officeDocument/2006/customXml" ds:itemID="{96F392C6-7896-43E3-9F43-7E7C28771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4051</Words>
  <Characters>23093</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Inter-council Resource Sharing protocol - Oct 2020 update final draft.docx</vt:lpstr>
    </vt:vector>
  </TitlesOfParts>
  <Company>City of Whitehorse</Company>
  <LinksUpToDate>false</LinksUpToDate>
  <CharactersWithSpaces>27090</CharactersWithSpaces>
  <SharedDoc>false</SharedDoc>
  <HLinks>
    <vt:vector size="150" baseType="variant">
      <vt:variant>
        <vt:i4>5374015</vt:i4>
      </vt:variant>
      <vt:variant>
        <vt:i4>117</vt:i4>
      </vt:variant>
      <vt:variant>
        <vt:i4>0</vt:i4>
      </vt:variant>
      <vt:variant>
        <vt:i4>5</vt:i4>
      </vt:variant>
      <vt:variant>
        <vt:lpwstr>mailto:emergencymgt@mav.asn.au</vt:lpwstr>
      </vt:variant>
      <vt:variant>
        <vt:lpwstr/>
      </vt:variant>
      <vt:variant>
        <vt:i4>5374015</vt:i4>
      </vt:variant>
      <vt:variant>
        <vt:i4>114</vt:i4>
      </vt:variant>
      <vt:variant>
        <vt:i4>0</vt:i4>
      </vt:variant>
      <vt:variant>
        <vt:i4>5</vt:i4>
      </vt:variant>
      <vt:variant>
        <vt:lpwstr>mailto:emergencymgt@mav.asn.au</vt:lpwstr>
      </vt:variant>
      <vt:variant>
        <vt:lpwstr/>
      </vt:variant>
      <vt:variant>
        <vt:i4>65658</vt:i4>
      </vt:variant>
      <vt:variant>
        <vt:i4>111</vt:i4>
      </vt:variant>
      <vt:variant>
        <vt:i4>0</vt:i4>
      </vt:variant>
      <vt:variant>
        <vt:i4>5</vt:i4>
      </vt:variant>
      <vt:variant>
        <vt:lpwstr>http://www.legislation.vic.gov.au/Domino/Web_Notes/LDMS/PubStatbook.nsf/f932b66241ecf1b7ca256e92000e23be/81C9131F342CA6E0CA257C36000F8125/$FILE/13-073abookmarked.pdf</vt:lpwstr>
      </vt:variant>
      <vt:variant>
        <vt:lpwstr/>
      </vt:variant>
      <vt:variant>
        <vt:i4>4980757</vt:i4>
      </vt:variant>
      <vt:variant>
        <vt:i4>108</vt:i4>
      </vt:variant>
      <vt:variant>
        <vt:i4>0</vt:i4>
      </vt:variant>
      <vt:variant>
        <vt:i4>5</vt:i4>
      </vt:variant>
      <vt:variant>
        <vt:lpwstr>http://www.legislation.vic.gov.au/Domino/Web_Notes/LDMS/LTObject_Store/LTObjSt2.nsf/b1612aeaf0625227ca257619000d0882/c9a12e4a8326f2f3ca257761001fc47c/$FILE/86-30a042.pdf</vt:lpwstr>
      </vt:variant>
      <vt:variant>
        <vt:lpwstr/>
      </vt:variant>
      <vt:variant>
        <vt:i4>2752575</vt:i4>
      </vt:variant>
      <vt:variant>
        <vt:i4>105</vt:i4>
      </vt:variant>
      <vt:variant>
        <vt:i4>0</vt:i4>
      </vt:variant>
      <vt:variant>
        <vt:i4>5</vt:i4>
      </vt:variant>
      <vt:variant>
        <vt:lpwstr>https://www.emv.vic.gov.au/responsibilities/semp/roles-and-responsibilities</vt:lpwstr>
      </vt:variant>
      <vt:variant>
        <vt:lpwstr/>
      </vt:variant>
      <vt:variant>
        <vt:i4>7340140</vt:i4>
      </vt:variant>
      <vt:variant>
        <vt:i4>102</vt:i4>
      </vt:variant>
      <vt:variant>
        <vt:i4>0</vt:i4>
      </vt:variant>
      <vt:variant>
        <vt:i4>5</vt:i4>
      </vt:variant>
      <vt:variant>
        <vt:lpwstr>https://www.legislation.vic.gov.au/in-force/acts/local-government-act-2020/019</vt:lpwstr>
      </vt:variant>
      <vt:variant>
        <vt:lpwstr/>
      </vt:variant>
      <vt:variant>
        <vt:i4>7209082</vt:i4>
      </vt:variant>
      <vt:variant>
        <vt:i4>99</vt:i4>
      </vt:variant>
      <vt:variant>
        <vt:i4>0</vt:i4>
      </vt:variant>
      <vt:variant>
        <vt:i4>5</vt:i4>
      </vt:variant>
      <vt:variant>
        <vt:lpwstr>https://www.legislation.vic.gov.au/in-force/acts/emergency-management-act-2013/020</vt:lpwstr>
      </vt:variant>
      <vt:variant>
        <vt:lpwstr/>
      </vt:variant>
      <vt:variant>
        <vt:i4>5505041</vt:i4>
      </vt:variant>
      <vt:variant>
        <vt:i4>96</vt:i4>
      </vt:variant>
      <vt:variant>
        <vt:i4>0</vt:i4>
      </vt:variant>
      <vt:variant>
        <vt:i4>5</vt:i4>
      </vt:variant>
      <vt:variant>
        <vt:lpwstr>https://www.emv.vic.gov.au/natural-disaster-financial-assistance/events-post-1-november-2018</vt:lpwstr>
      </vt:variant>
      <vt:variant>
        <vt:lpwstr/>
      </vt:variant>
      <vt:variant>
        <vt:i4>4194319</vt:i4>
      </vt:variant>
      <vt:variant>
        <vt:i4>93</vt:i4>
      </vt:variant>
      <vt:variant>
        <vt:i4>0</vt:i4>
      </vt:variant>
      <vt:variant>
        <vt:i4>5</vt:i4>
      </vt:variant>
      <vt:variant>
        <vt:lpwstr>https://www.emv.vic.gov.au/responsibilities/semp</vt:lpwstr>
      </vt:variant>
      <vt:variant>
        <vt:lpwstr/>
      </vt:variant>
      <vt:variant>
        <vt:i4>2228233</vt:i4>
      </vt:variant>
      <vt:variant>
        <vt:i4>86</vt:i4>
      </vt:variant>
      <vt:variant>
        <vt:i4>0</vt:i4>
      </vt:variant>
      <vt:variant>
        <vt:i4>5</vt:i4>
      </vt:variant>
      <vt:variant>
        <vt:lpwstr/>
      </vt:variant>
      <vt:variant>
        <vt:lpwstr>_Toc1564659918</vt:lpwstr>
      </vt:variant>
      <vt:variant>
        <vt:i4>2818051</vt:i4>
      </vt:variant>
      <vt:variant>
        <vt:i4>80</vt:i4>
      </vt:variant>
      <vt:variant>
        <vt:i4>0</vt:i4>
      </vt:variant>
      <vt:variant>
        <vt:i4>5</vt:i4>
      </vt:variant>
      <vt:variant>
        <vt:lpwstr/>
      </vt:variant>
      <vt:variant>
        <vt:lpwstr>_Toc1971144505</vt:lpwstr>
      </vt:variant>
      <vt:variant>
        <vt:i4>2031664</vt:i4>
      </vt:variant>
      <vt:variant>
        <vt:i4>74</vt:i4>
      </vt:variant>
      <vt:variant>
        <vt:i4>0</vt:i4>
      </vt:variant>
      <vt:variant>
        <vt:i4>5</vt:i4>
      </vt:variant>
      <vt:variant>
        <vt:lpwstr/>
      </vt:variant>
      <vt:variant>
        <vt:lpwstr>_Toc395707615</vt:lpwstr>
      </vt:variant>
      <vt:variant>
        <vt:i4>2162693</vt:i4>
      </vt:variant>
      <vt:variant>
        <vt:i4>68</vt:i4>
      </vt:variant>
      <vt:variant>
        <vt:i4>0</vt:i4>
      </vt:variant>
      <vt:variant>
        <vt:i4>5</vt:i4>
      </vt:variant>
      <vt:variant>
        <vt:lpwstr/>
      </vt:variant>
      <vt:variant>
        <vt:lpwstr>_Toc1256642157</vt:lpwstr>
      </vt:variant>
      <vt:variant>
        <vt:i4>2228229</vt:i4>
      </vt:variant>
      <vt:variant>
        <vt:i4>62</vt:i4>
      </vt:variant>
      <vt:variant>
        <vt:i4>0</vt:i4>
      </vt:variant>
      <vt:variant>
        <vt:i4>5</vt:i4>
      </vt:variant>
      <vt:variant>
        <vt:lpwstr/>
      </vt:variant>
      <vt:variant>
        <vt:lpwstr>_Toc1675797738</vt:lpwstr>
      </vt:variant>
      <vt:variant>
        <vt:i4>2228233</vt:i4>
      </vt:variant>
      <vt:variant>
        <vt:i4>56</vt:i4>
      </vt:variant>
      <vt:variant>
        <vt:i4>0</vt:i4>
      </vt:variant>
      <vt:variant>
        <vt:i4>5</vt:i4>
      </vt:variant>
      <vt:variant>
        <vt:lpwstr/>
      </vt:variant>
      <vt:variant>
        <vt:lpwstr>_Toc1267651396</vt:lpwstr>
      </vt:variant>
      <vt:variant>
        <vt:i4>1507391</vt:i4>
      </vt:variant>
      <vt:variant>
        <vt:i4>50</vt:i4>
      </vt:variant>
      <vt:variant>
        <vt:i4>0</vt:i4>
      </vt:variant>
      <vt:variant>
        <vt:i4>5</vt:i4>
      </vt:variant>
      <vt:variant>
        <vt:lpwstr/>
      </vt:variant>
      <vt:variant>
        <vt:lpwstr>_Toc611601861</vt:lpwstr>
      </vt:variant>
      <vt:variant>
        <vt:i4>2949123</vt:i4>
      </vt:variant>
      <vt:variant>
        <vt:i4>44</vt:i4>
      </vt:variant>
      <vt:variant>
        <vt:i4>0</vt:i4>
      </vt:variant>
      <vt:variant>
        <vt:i4>5</vt:i4>
      </vt:variant>
      <vt:variant>
        <vt:lpwstr/>
      </vt:variant>
      <vt:variant>
        <vt:lpwstr>_Toc1662344832</vt:lpwstr>
      </vt:variant>
      <vt:variant>
        <vt:i4>1245234</vt:i4>
      </vt:variant>
      <vt:variant>
        <vt:i4>38</vt:i4>
      </vt:variant>
      <vt:variant>
        <vt:i4>0</vt:i4>
      </vt:variant>
      <vt:variant>
        <vt:i4>5</vt:i4>
      </vt:variant>
      <vt:variant>
        <vt:lpwstr/>
      </vt:variant>
      <vt:variant>
        <vt:lpwstr>_Toc182298865</vt:lpwstr>
      </vt:variant>
      <vt:variant>
        <vt:i4>1245241</vt:i4>
      </vt:variant>
      <vt:variant>
        <vt:i4>32</vt:i4>
      </vt:variant>
      <vt:variant>
        <vt:i4>0</vt:i4>
      </vt:variant>
      <vt:variant>
        <vt:i4>5</vt:i4>
      </vt:variant>
      <vt:variant>
        <vt:lpwstr/>
      </vt:variant>
      <vt:variant>
        <vt:lpwstr>_Toc931125339</vt:lpwstr>
      </vt:variant>
      <vt:variant>
        <vt:i4>3014657</vt:i4>
      </vt:variant>
      <vt:variant>
        <vt:i4>26</vt:i4>
      </vt:variant>
      <vt:variant>
        <vt:i4>0</vt:i4>
      </vt:variant>
      <vt:variant>
        <vt:i4>5</vt:i4>
      </vt:variant>
      <vt:variant>
        <vt:lpwstr/>
      </vt:variant>
      <vt:variant>
        <vt:lpwstr>_Toc2085391297</vt:lpwstr>
      </vt:variant>
      <vt:variant>
        <vt:i4>2293775</vt:i4>
      </vt:variant>
      <vt:variant>
        <vt:i4>20</vt:i4>
      </vt:variant>
      <vt:variant>
        <vt:i4>0</vt:i4>
      </vt:variant>
      <vt:variant>
        <vt:i4>5</vt:i4>
      </vt:variant>
      <vt:variant>
        <vt:lpwstr/>
      </vt:variant>
      <vt:variant>
        <vt:lpwstr>_Toc1068524698</vt:lpwstr>
      </vt:variant>
      <vt:variant>
        <vt:i4>1048628</vt:i4>
      </vt:variant>
      <vt:variant>
        <vt:i4>14</vt:i4>
      </vt:variant>
      <vt:variant>
        <vt:i4>0</vt:i4>
      </vt:variant>
      <vt:variant>
        <vt:i4>5</vt:i4>
      </vt:variant>
      <vt:variant>
        <vt:lpwstr/>
      </vt:variant>
      <vt:variant>
        <vt:lpwstr>_Toc747456117</vt:lpwstr>
      </vt:variant>
      <vt:variant>
        <vt:i4>2228233</vt:i4>
      </vt:variant>
      <vt:variant>
        <vt:i4>8</vt:i4>
      </vt:variant>
      <vt:variant>
        <vt:i4>0</vt:i4>
      </vt:variant>
      <vt:variant>
        <vt:i4>5</vt:i4>
      </vt:variant>
      <vt:variant>
        <vt:lpwstr/>
      </vt:variant>
      <vt:variant>
        <vt:lpwstr>_Toc1296067166</vt:lpwstr>
      </vt:variant>
      <vt:variant>
        <vt:i4>1900594</vt:i4>
      </vt:variant>
      <vt:variant>
        <vt:i4>2</vt:i4>
      </vt:variant>
      <vt:variant>
        <vt:i4>0</vt:i4>
      </vt:variant>
      <vt:variant>
        <vt:i4>5</vt:i4>
      </vt:variant>
      <vt:variant>
        <vt:lpwstr/>
      </vt:variant>
      <vt:variant>
        <vt:lpwstr>_Toc914281780</vt:lpwstr>
      </vt:variant>
      <vt:variant>
        <vt:i4>1376319</vt:i4>
      </vt:variant>
      <vt:variant>
        <vt:i4>0</vt:i4>
      </vt:variant>
      <vt:variant>
        <vt:i4>0</vt:i4>
      </vt:variant>
      <vt:variant>
        <vt:i4>5</vt:i4>
      </vt:variant>
      <vt:variant>
        <vt:lpwstr>https://www.mav.asn.au/__data/assets/pdf_file/0016/32461/Sourcing-Supplementary-Emergency-Response-Resources-through-Municipal-Councils-Practice-Note-26-April-2023.pdf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Inter-council Resource Sharing protocol - Oct 2020 update final draft.docx</dc:title>
  <dc:subject/>
  <dc:creator>Garth Stewart</dc:creator>
  <cp:keywords/>
  <dc:description/>
  <cp:lastModifiedBy>Cana Kuyucak</cp:lastModifiedBy>
  <cp:revision>61</cp:revision>
  <cp:lastPrinted>2020-12-08T23:24:00Z</cp:lastPrinted>
  <dcterms:created xsi:type="dcterms:W3CDTF">2023-10-11T04:45:00Z</dcterms:created>
  <dcterms:modified xsi:type="dcterms:W3CDTF">2023-10-13T00:29:00Z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0x0101000E2AC1751660E54783ADD91E130C17D600842CA9026FF74A42B3439E260779F0C5</vt:lpwstr>
  </property>
  <property fmtid="{D5CDD505-2E9C-101B-9397-08002B2CF9AE}" pid="3" name="Topic">
    <vt:lpwstr>122;#Emergency response|c5f3256f-684f-4906-b975-3d486461089a</vt:lpwstr>
  </property>
  <property fmtid="{D5CDD505-2E9C-101B-9397-08002B2CF9AE}" pid="4" name="Projects">
    <vt:lpwstr/>
  </property>
  <property fmtid="{D5CDD505-2E9C-101B-9397-08002B2CF9AE}" pid="5" name="Year">
    <vt:lpwstr>506;#2023|e80ee08c-3271-47f4-adb3-a3e5235eb143</vt:lpwstr>
  </property>
  <property fmtid="{D5CDD505-2E9C-101B-9397-08002B2CF9AE}" pid="6" name="Month">
    <vt:lpwstr>64;#07. July|b5e5287f-ac43-4ecd-ba6b-6f11cc78cd38</vt:lpwstr>
  </property>
  <property fmtid="{D5CDD505-2E9C-101B-9397-08002B2CF9AE}" pid="7" name="Stakeholders">
    <vt:lpwstr>347;#Emergency Management Victoria|c2ddbcd9-9299-43a8-a846-cbf506d252f3</vt:lpwstr>
  </property>
  <property fmtid="{D5CDD505-2E9C-101B-9397-08002B2CF9AE}" pid="8" name="Doc Type">
    <vt:lpwstr>48;#Procedure|8cd848cf-f7da-45f2-a6a6-15103b4acee7</vt:lpwstr>
  </property>
  <property fmtid="{D5CDD505-2E9C-101B-9397-08002B2CF9AE}" pid="9" name="MSIP_Label_43e64453-338c-4f93-8a4d-0039a0a41f2a_Enabled">
    <vt:lpwstr>True</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Owner">
    <vt:lpwstr>Jason.Dodson@dhhs.vic.gov.au</vt:lpwstr>
  </property>
  <property fmtid="{D5CDD505-2E9C-101B-9397-08002B2CF9AE}" pid="12" name="MSIP_Label_43e64453-338c-4f93-8a4d-0039a0a41f2a_SetDate">
    <vt:lpwstr>2020-10-08T23:44:28.8569135Z</vt:lpwstr>
  </property>
  <property fmtid="{D5CDD505-2E9C-101B-9397-08002B2CF9AE}" pid="13" name="MSIP_Label_43e64453-338c-4f93-8a4d-0039a0a41f2a_Name">
    <vt:lpwstr>OFFICIAL</vt:lpwstr>
  </property>
  <property fmtid="{D5CDD505-2E9C-101B-9397-08002B2CF9AE}" pid="14" name="MSIP_Label_43e64453-338c-4f93-8a4d-0039a0a41f2a_Application">
    <vt:lpwstr>Microsoft Azure Information Protection</vt:lpwstr>
  </property>
  <property fmtid="{D5CDD505-2E9C-101B-9397-08002B2CF9AE}" pid="15" name="MSIP_Label_43e64453-338c-4f93-8a4d-0039a0a41f2a_ActionId">
    <vt:lpwstr>e8d7c448-60f2-4452-b5da-8198e91fe6d3</vt:lpwstr>
  </property>
  <property fmtid="{D5CDD505-2E9C-101B-9397-08002B2CF9AE}" pid="16" name="MSIP_Label_43e64453-338c-4f93-8a4d-0039a0a41f2a_Extended_MSFT_Method">
    <vt:lpwstr>Manual</vt:lpwstr>
  </property>
  <property fmtid="{D5CDD505-2E9C-101B-9397-08002B2CF9AE}" pid="17" name="Sensitivity">
    <vt:lpwstr>OFFICIAL</vt:lpwstr>
  </property>
  <property fmtid="{D5CDD505-2E9C-101B-9397-08002B2CF9AE}" pid="18" name="Document Description">
    <vt:lpwstr>Working Document for 2023 Review</vt:lpwstr>
  </property>
  <property fmtid="{D5CDD505-2E9C-101B-9397-08002B2CF9AE}" pid="19" name="abe63eb321cc4d33ae5c198368fd915f">
    <vt:lpwstr>Procedure|8cd848cf-f7da-45f2-a6a6-15103b4acee7</vt:lpwstr>
  </property>
  <property fmtid="{D5CDD505-2E9C-101B-9397-08002B2CF9AE}" pid="20" name="ccfa574b5fe044e2889d6e5a8ce004b6">
    <vt:lpwstr>07. July|b5e5287f-ac43-4ecd-ba6b-6f11cc78cd38</vt:lpwstr>
  </property>
  <property fmtid="{D5CDD505-2E9C-101B-9397-08002B2CF9AE}" pid="21" name="fa643afdb3f046cdae77ac5798f577b8">
    <vt:lpwstr>2023|e80ee08c-3271-47f4-adb3-a3e5235eb143</vt:lpwstr>
  </property>
  <property fmtid="{D5CDD505-2E9C-101B-9397-08002B2CF9AE}" pid="22" name="g71bbfe24c7c4470bf4476b36ec7cb49">
    <vt:lpwstr>Emergency response|c5f3256f-684f-4906-b975-3d486461089a</vt:lpwstr>
  </property>
  <property fmtid="{D5CDD505-2E9C-101B-9397-08002B2CF9AE}" pid="23" name="fde54cdb59ed4104a531a64db4ba3afe">
    <vt:lpwstr>Emergency Management Victoria|c2ddbcd9-9299-43a8-a846-cbf506d252f3</vt:lpwstr>
  </property>
  <property fmtid="{D5CDD505-2E9C-101B-9397-08002B2CF9AE}" pid="24" name="j1fc43e9f6d64042965b9eecf44e4d0b">
    <vt:lpwstr/>
  </property>
  <property fmtid="{D5CDD505-2E9C-101B-9397-08002B2CF9AE}" pid="25" name="Projects0">
    <vt:lpwstr/>
  </property>
  <property fmtid="{D5CDD505-2E9C-101B-9397-08002B2CF9AE}" pid="26" name="Created">
    <vt:lpwstr/>
  </property>
  <property fmtid="{D5CDD505-2E9C-101B-9397-08002B2CF9AE}" pid="27" name="Modified">
    <vt:lpwstr/>
  </property>
  <property fmtid="{D5CDD505-2E9C-101B-9397-08002B2CF9AE}" pid="28" name="TaxCatchAll">
    <vt:lpwstr/>
  </property>
  <property fmtid="{D5CDD505-2E9C-101B-9397-08002B2CF9AE}" pid="29" name="cf78e862f0f944b499c1b7f3845624d6">
    <vt:lpwstr/>
  </property>
  <property fmtid="{D5CDD505-2E9C-101B-9397-08002B2CF9AE}" pid="30" name="h269360e789841368e2f90c5784208de">
    <vt:lpwstr>Procedure|8cd848cf-f7da-45f2-a6a6-15103b4acee7</vt:lpwstr>
  </property>
  <property fmtid="{D5CDD505-2E9C-101B-9397-08002B2CF9AE}" pid="31" name="fbf360b30c184618b397fcc11f5af71b">
    <vt:lpwstr>12. December|d372611b-bd43-489d-9df9-2700b3b1fa54</vt:lpwstr>
  </property>
  <property fmtid="{D5CDD505-2E9C-101B-9397-08002B2CF9AE}" pid="32" name="cc51aaa451b04fea8e74f4e5338f5b8a">
    <vt:lpwstr>2020|e4fb3329-53af-44c8-8e00-fdf448259f1d</vt:lpwstr>
  </property>
  <property fmtid="{D5CDD505-2E9C-101B-9397-08002B2CF9AE}" pid="33" name="n68d91f0d9df4740bb01b95fc7e236f7">
    <vt:lpwstr>Emergency Management Victoria|c2ddbcd9-9299-43a8-a846-cbf506d252f3</vt:lpwstr>
  </property>
  <property fmtid="{D5CDD505-2E9C-101B-9397-08002B2CF9AE}" pid="34" name="ca1877eef2604924ba5482b070248b76">
    <vt:lpwstr>Emergency response|c5f3256f-684f-4906-b975-3d486461089a</vt:lpwstr>
  </property>
  <property fmtid="{D5CDD505-2E9C-101B-9397-08002B2CF9AE}" pid="35" name="h6e85ab796334960991b08f772d3124a">
    <vt:lpwstr/>
  </property>
  <property fmtid="{D5CDD505-2E9C-101B-9397-08002B2CF9AE}" pid="36" name="Project">
    <vt:lpwstr/>
  </property>
  <property fmtid="{D5CDD505-2E9C-101B-9397-08002B2CF9AE}" pid="37" name="p66b2f019f01468da511daa965637d43">
    <vt:lpwstr/>
  </property>
  <property fmtid="{D5CDD505-2E9C-101B-9397-08002B2CF9AE}" pid="38" name="Function">
    <vt:lpwstr/>
  </property>
  <property fmtid="{D5CDD505-2E9C-101B-9397-08002B2CF9AE}" pid="39" name="xd_ProgID">
    <vt:lpwstr/>
  </property>
  <property fmtid="{D5CDD505-2E9C-101B-9397-08002B2CF9AE}" pid="40" name="ComplianceAssetId">
    <vt:lpwstr/>
  </property>
  <property fmtid="{D5CDD505-2E9C-101B-9397-08002B2CF9AE}" pid="41" name="TemplateUrl">
    <vt:lpwstr/>
  </property>
  <property fmtid="{D5CDD505-2E9C-101B-9397-08002B2CF9AE}" pid="42" name="xd_Signature">
    <vt:bool>false</vt:bool>
  </property>
</Properties>
</file>