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86F7F" w14:textId="09D99024" w:rsidR="00067196" w:rsidRPr="00730E2B" w:rsidRDefault="00730E2B" w:rsidP="00730E2B">
      <w:pPr>
        <w:pStyle w:val="Title"/>
      </w:pPr>
      <w:r w:rsidRPr="00730E2B">
        <w:t>How does rate capping work?</w:t>
      </w:r>
    </w:p>
    <w:p w14:paraId="478A3DD1" w14:textId="77777777" w:rsidR="00067196" w:rsidRDefault="00067196"/>
    <w:p w14:paraId="677E50BF" w14:textId="77777777" w:rsidR="007A642B" w:rsidRDefault="007A642B"/>
    <w:p w14:paraId="476F8643" w14:textId="720CA610" w:rsidR="00067196" w:rsidRDefault="00067196">
      <w:r>
        <w:t>Th</w:t>
      </w:r>
      <w:r w:rsidR="00CF5AFD">
        <w:t>e</w:t>
      </w:r>
      <w:r w:rsidR="000E0C18">
        <w:t xml:space="preserve"> Victorian Government’s </w:t>
      </w:r>
      <w:r>
        <w:t>rate cap system</w:t>
      </w:r>
      <w:r w:rsidR="00556D25">
        <w:t xml:space="preserve"> restricts how much councils can </w:t>
      </w:r>
      <w:r w:rsidR="00AE34E1">
        <w:t>increase their average rate rise.</w:t>
      </w:r>
    </w:p>
    <w:p w14:paraId="1C7E8C69" w14:textId="77777777" w:rsidR="00067196" w:rsidRDefault="00067196"/>
    <w:p w14:paraId="3DDD6A57" w14:textId="77777777" w:rsidR="00067196" w:rsidRPr="00A57191" w:rsidRDefault="00067196" w:rsidP="00067196">
      <w:pPr>
        <w:rPr>
          <w:b/>
          <w:i/>
        </w:rPr>
      </w:pPr>
      <w:r w:rsidRPr="00A57191">
        <w:rPr>
          <w:b/>
          <w:i/>
        </w:rPr>
        <w:t>How does rate capping work?</w:t>
      </w:r>
    </w:p>
    <w:p w14:paraId="72456F68" w14:textId="77777777" w:rsidR="00067196" w:rsidRDefault="00067196"/>
    <w:p w14:paraId="6CCFE6E2" w14:textId="708C7743" w:rsidR="00067196" w:rsidRDefault="0028524A" w:rsidP="00067196">
      <w:r>
        <w:t>A</w:t>
      </w:r>
      <w:r w:rsidR="00964552">
        <w:t xml:space="preserve"> council’s average rates bill must not be more than the rate cap set by the Minister in line with the Consumer Price Index.</w:t>
      </w:r>
      <w:bookmarkStart w:id="0" w:name="_GoBack"/>
      <w:bookmarkEnd w:id="0"/>
    </w:p>
    <w:p w14:paraId="7ED960E9" w14:textId="77777777" w:rsidR="00067196" w:rsidRDefault="00067196" w:rsidP="00067196"/>
    <w:p w14:paraId="5EAE58E6" w14:textId="3693824D" w:rsidR="000C571F" w:rsidRPr="00A57191" w:rsidRDefault="009F2B1C" w:rsidP="000C571F">
      <w:pPr>
        <w:rPr>
          <w:b/>
          <w:i/>
        </w:rPr>
      </w:pPr>
      <w:r w:rsidRPr="00A57191">
        <w:rPr>
          <w:b/>
          <w:i/>
        </w:rPr>
        <w:t>Will</w:t>
      </w:r>
      <w:r w:rsidR="000C571F" w:rsidRPr="00A57191">
        <w:rPr>
          <w:b/>
          <w:i/>
        </w:rPr>
        <w:t xml:space="preserve"> my rates go up </w:t>
      </w:r>
      <w:r w:rsidR="00DE2E4F" w:rsidRPr="00A57191">
        <w:rPr>
          <w:b/>
          <w:i/>
        </w:rPr>
        <w:t>by the rate cap?</w:t>
      </w:r>
    </w:p>
    <w:p w14:paraId="61954EDD" w14:textId="77777777" w:rsidR="00067196" w:rsidRDefault="00067196"/>
    <w:p w14:paraId="38532B18" w14:textId="73B55A4B" w:rsidR="009F2B1C" w:rsidRDefault="00F01FD0">
      <w:r>
        <w:t xml:space="preserve">No. </w:t>
      </w:r>
      <w:r w:rsidR="009F2B1C">
        <w:t>The rate cap does not app</w:t>
      </w:r>
      <w:r w:rsidR="00D841B1">
        <w:t>ly to individual rates notices.</w:t>
      </w:r>
      <w:r w:rsidR="00302C98">
        <w:t xml:space="preserve"> </w:t>
      </w:r>
      <w:r w:rsidR="00CF5AFD">
        <w:t>The</w:t>
      </w:r>
      <w:r w:rsidR="009F2B1C">
        <w:t xml:space="preserve"> overall rate revenue collected by </w:t>
      </w:r>
      <w:r w:rsidR="00CF5AFD">
        <w:t>a</w:t>
      </w:r>
      <w:r w:rsidR="009F2B1C">
        <w:t xml:space="preserve"> council</w:t>
      </w:r>
      <w:r w:rsidR="00CF5AFD">
        <w:t xml:space="preserve"> cannot exceed </w:t>
      </w:r>
      <w:r w:rsidR="00CF7504">
        <w:t>the current</w:t>
      </w:r>
      <w:r w:rsidR="001D0966">
        <w:t xml:space="preserve"> </w:t>
      </w:r>
      <w:r w:rsidR="00CF5AFD">
        <w:t>rate cap, but h</w:t>
      </w:r>
      <w:r w:rsidR="009F2B1C">
        <w:t>ow much each property owner pays is determined by the value of your property.</w:t>
      </w:r>
    </w:p>
    <w:p w14:paraId="2A35E949" w14:textId="77777777" w:rsidR="007A642B" w:rsidRDefault="007A642B"/>
    <w:p w14:paraId="5DE75994" w14:textId="67DEC421" w:rsidR="007A642B" w:rsidRDefault="007A642B" w:rsidP="007A642B">
      <w:r>
        <w:t xml:space="preserve">The Victorian Government </w:t>
      </w:r>
      <w:r w:rsidR="00A55762">
        <w:t xml:space="preserve">has </w:t>
      </w:r>
      <w:r>
        <w:t xml:space="preserve">excluded waste charges and </w:t>
      </w:r>
      <w:r w:rsidR="00556D25">
        <w:t xml:space="preserve">the </w:t>
      </w:r>
      <w:r w:rsidR="0062484B">
        <w:t>S</w:t>
      </w:r>
      <w:r w:rsidR="00556D25">
        <w:t>tate</w:t>
      </w:r>
      <w:r w:rsidR="00DD32E0">
        <w:t>’</w:t>
      </w:r>
      <w:r w:rsidR="00556D25">
        <w:t>s</w:t>
      </w:r>
      <w:r>
        <w:t xml:space="preserve"> fire services p</w:t>
      </w:r>
      <w:r w:rsidR="00556D25">
        <w:t>roperty levy from the rate cap.</w:t>
      </w:r>
    </w:p>
    <w:p w14:paraId="58A9F031" w14:textId="77777777" w:rsidR="000C571F" w:rsidRPr="00A57191" w:rsidRDefault="000C571F">
      <w:pPr>
        <w:rPr>
          <w:b/>
        </w:rPr>
      </w:pPr>
    </w:p>
    <w:p w14:paraId="78069EA9" w14:textId="23CA7D4E" w:rsidR="007A642B" w:rsidRPr="00A57191" w:rsidRDefault="007A642B" w:rsidP="000C571F">
      <w:pPr>
        <w:rPr>
          <w:b/>
          <w:i/>
        </w:rPr>
      </w:pPr>
      <w:r w:rsidRPr="00A57191">
        <w:rPr>
          <w:b/>
          <w:i/>
        </w:rPr>
        <w:t>Do councils get more money when property values go up?</w:t>
      </w:r>
    </w:p>
    <w:p w14:paraId="3101C19E" w14:textId="77777777" w:rsidR="007A642B" w:rsidRPr="007A642B" w:rsidRDefault="007A642B" w:rsidP="000C571F"/>
    <w:p w14:paraId="3FB2FADB" w14:textId="437E8BCD" w:rsidR="007A642B" w:rsidRDefault="00D841B1" w:rsidP="007A642B">
      <w:r>
        <w:t>No.</w:t>
      </w:r>
      <w:r w:rsidR="00302C98">
        <w:t xml:space="preserve"> </w:t>
      </w:r>
      <w:r w:rsidR="007A642B">
        <w:t xml:space="preserve">All properties were revalued on </w:t>
      </w:r>
      <w:r w:rsidR="00001205">
        <w:t>1 January</w:t>
      </w:r>
      <w:r w:rsidR="007A642B">
        <w:t>, but councils do not receive extra m</w:t>
      </w:r>
      <w:r>
        <w:t>oney when property values rise.</w:t>
      </w:r>
      <w:r w:rsidR="00302C98">
        <w:t xml:space="preserve"> </w:t>
      </w:r>
      <w:r w:rsidR="001D0966">
        <w:t>Total c</w:t>
      </w:r>
      <w:r w:rsidR="007A642B">
        <w:t>ouncil rates are capped.</w:t>
      </w:r>
    </w:p>
    <w:p w14:paraId="3767CC2C" w14:textId="77777777" w:rsidR="007A642B" w:rsidRDefault="007A642B" w:rsidP="007A642B"/>
    <w:p w14:paraId="745A8F87" w14:textId="22D1DCE8" w:rsidR="007A642B" w:rsidRPr="007A642B" w:rsidRDefault="007A642B" w:rsidP="007A642B">
      <w:pPr>
        <w:rPr>
          <w:rFonts w:cs="Arial"/>
          <w:lang w:val="en-US"/>
        </w:rPr>
      </w:pPr>
      <w:r w:rsidRPr="007A642B">
        <w:rPr>
          <w:rFonts w:cs="Arial"/>
          <w:lang w:val="en-US"/>
        </w:rPr>
        <w:t xml:space="preserve">Some ratepayers will pay less than the </w:t>
      </w:r>
      <w:r>
        <w:rPr>
          <w:rFonts w:cs="Arial"/>
          <w:lang w:val="en-US"/>
        </w:rPr>
        <w:t>rate</w:t>
      </w:r>
      <w:r w:rsidRPr="007A642B">
        <w:rPr>
          <w:rFonts w:cs="Arial"/>
          <w:lang w:val="en-US"/>
        </w:rPr>
        <w:t xml:space="preserve"> cap and others will pay more, but the overall </w:t>
      </w:r>
      <w:r>
        <w:rPr>
          <w:rFonts w:cs="Arial"/>
          <w:lang w:val="en-US"/>
        </w:rPr>
        <w:t xml:space="preserve">general </w:t>
      </w:r>
      <w:r w:rsidRPr="007A642B">
        <w:rPr>
          <w:rFonts w:cs="Arial"/>
          <w:lang w:val="en-US"/>
        </w:rPr>
        <w:t xml:space="preserve">rates collected by a council won't exceed </w:t>
      </w:r>
      <w:r w:rsidR="000E4ABA">
        <w:rPr>
          <w:rFonts w:cs="Arial"/>
          <w:lang w:val="en-US"/>
        </w:rPr>
        <w:t xml:space="preserve">the current </w:t>
      </w:r>
      <w:r w:rsidRPr="007A642B">
        <w:rPr>
          <w:rFonts w:cs="Arial"/>
          <w:lang w:val="en-US"/>
        </w:rPr>
        <w:t>rate cap, unless they were granted an exemption.</w:t>
      </w:r>
    </w:p>
    <w:p w14:paraId="7B5AE2E3" w14:textId="77777777" w:rsidR="007A642B" w:rsidRPr="007A642B" w:rsidRDefault="007A642B" w:rsidP="000C571F"/>
    <w:p w14:paraId="0A707161" w14:textId="77777777" w:rsidR="000C571F" w:rsidRPr="00A57191" w:rsidRDefault="000C571F" w:rsidP="000C571F">
      <w:pPr>
        <w:rPr>
          <w:b/>
          <w:i/>
        </w:rPr>
      </w:pPr>
      <w:r w:rsidRPr="00A57191">
        <w:rPr>
          <w:b/>
          <w:i/>
        </w:rPr>
        <w:t>How are council rates set?</w:t>
      </w:r>
    </w:p>
    <w:p w14:paraId="16BA4718" w14:textId="77777777" w:rsidR="00067196" w:rsidRDefault="00067196"/>
    <w:p w14:paraId="1F44513C" w14:textId="77777777" w:rsidR="00D841B1" w:rsidRDefault="007A642B">
      <w:r>
        <w:t xml:space="preserve">Each council takes </w:t>
      </w:r>
      <w:r w:rsidR="00AF4640">
        <w:t xml:space="preserve">the total rate revenue to be collected and divides it by </w:t>
      </w:r>
      <w:r>
        <w:t>the total value of all properties in its municipality</w:t>
      </w:r>
      <w:r w:rsidR="00793932">
        <w:t xml:space="preserve"> to calculate the rate in the dollar</w:t>
      </w:r>
      <w:r w:rsidR="00D841B1">
        <w:t>.</w:t>
      </w:r>
    </w:p>
    <w:p w14:paraId="1817C95D" w14:textId="77777777" w:rsidR="00D841B1" w:rsidRDefault="00D841B1"/>
    <w:p w14:paraId="7475C32F" w14:textId="1AED2E59" w:rsidR="00067196" w:rsidRDefault="007A642B">
      <w:r>
        <w:t xml:space="preserve">This ensures councils do not receive more money when property values rise. </w:t>
      </w:r>
    </w:p>
    <w:p w14:paraId="1039A908" w14:textId="77777777" w:rsidR="007A642B" w:rsidRDefault="007A642B"/>
    <w:p w14:paraId="0C9CA489" w14:textId="77777777" w:rsidR="00D841B1" w:rsidRDefault="007A642B">
      <w:r>
        <w:t>The rate in the dollar is then multiplied by the market value of each property to ensure each rate</w:t>
      </w:r>
      <w:r w:rsidR="00D841B1">
        <w:t>payer contributes a fair share.</w:t>
      </w:r>
    </w:p>
    <w:p w14:paraId="4FF81328" w14:textId="77777777" w:rsidR="00D841B1" w:rsidRDefault="00D841B1"/>
    <w:p w14:paraId="0F1644A4" w14:textId="7060E32C" w:rsidR="007A642B" w:rsidRDefault="007A642B">
      <w:r>
        <w:t>Council will add its municipal charge</w:t>
      </w:r>
      <w:r w:rsidR="00793932">
        <w:t xml:space="preserve"> - </w:t>
      </w:r>
      <w:r>
        <w:t>if it has one</w:t>
      </w:r>
      <w:r w:rsidR="00793932">
        <w:t xml:space="preserve"> - </w:t>
      </w:r>
      <w:r>
        <w:t>which is also included in the rate cap.</w:t>
      </w:r>
    </w:p>
    <w:p w14:paraId="126FD656" w14:textId="77777777" w:rsidR="007A642B" w:rsidRDefault="007A642B"/>
    <w:p w14:paraId="63D8D210" w14:textId="05281C44" w:rsidR="007A642B" w:rsidRDefault="007A642B">
      <w:r>
        <w:t xml:space="preserve">Waste charges and your fire services property levy are then added to your </w:t>
      </w:r>
      <w:r w:rsidR="00F51F2B">
        <w:t xml:space="preserve">general </w:t>
      </w:r>
      <w:r>
        <w:t>rates notice to determine the total amount you will pay.</w:t>
      </w:r>
    </w:p>
    <w:p w14:paraId="4A96A225" w14:textId="77777777" w:rsidR="00067196" w:rsidRDefault="00067196"/>
    <w:p w14:paraId="0FD73C5D" w14:textId="569C07BE" w:rsidR="000C571F" w:rsidRPr="00A57191" w:rsidRDefault="000C571F" w:rsidP="000C571F">
      <w:pPr>
        <w:rPr>
          <w:b/>
          <w:i/>
        </w:rPr>
      </w:pPr>
      <w:r w:rsidRPr="00A57191">
        <w:rPr>
          <w:b/>
          <w:i/>
        </w:rPr>
        <w:t>What do my rates pay for?</w:t>
      </w:r>
    </w:p>
    <w:p w14:paraId="4F3363DF" w14:textId="77777777" w:rsidR="00067196" w:rsidRDefault="00067196"/>
    <w:p w14:paraId="253FA249" w14:textId="77777777" w:rsidR="00D841B1" w:rsidRDefault="009F2B1C" w:rsidP="009F2B1C">
      <w:r>
        <w:t>Almost everything you see from your fron</w:t>
      </w:r>
      <w:r w:rsidR="00D841B1">
        <w:t>t gate is provided by councils.</w:t>
      </w:r>
    </w:p>
    <w:p w14:paraId="10F51E7D" w14:textId="77777777" w:rsidR="00D841B1" w:rsidRDefault="00D841B1" w:rsidP="009F2B1C"/>
    <w:p w14:paraId="7BCEDE63" w14:textId="107C2848" w:rsidR="009F2B1C" w:rsidRDefault="009F2B1C" w:rsidP="009F2B1C">
      <w:r>
        <w:t>From the footpath, street lights, road</w:t>
      </w:r>
      <w:r w:rsidR="0030392C">
        <w:t>s</w:t>
      </w:r>
      <w:r>
        <w:t xml:space="preserve"> and bins to the parks, gardens, sports fac</w:t>
      </w:r>
      <w:r w:rsidR="00082519">
        <w:t>ilities and child care centres.</w:t>
      </w:r>
      <w:r w:rsidR="00302C98">
        <w:t xml:space="preserve"> </w:t>
      </w:r>
      <w:r>
        <w:t>They remove your waste, provide free libraries, immunise babies and deliver meals to the homes of older people.</w:t>
      </w:r>
    </w:p>
    <w:p w14:paraId="4A366457" w14:textId="77777777" w:rsidR="009F2B1C" w:rsidRDefault="009F2B1C" w:rsidP="009F2B1C"/>
    <w:p w14:paraId="6D878BBF" w14:textId="63A10518" w:rsidR="00067196" w:rsidRDefault="00AF4640">
      <w:r>
        <w:t>Councils collect 3.6 pe</w:t>
      </w:r>
      <w:r w:rsidR="00D841B1">
        <w:t>r cent of all taxes nationally.</w:t>
      </w:r>
      <w:r w:rsidR="00302C98">
        <w:t xml:space="preserve"> </w:t>
      </w:r>
      <w:r>
        <w:t xml:space="preserve">Your rates help to fund more than 100 </w:t>
      </w:r>
      <w:r w:rsidR="00082519">
        <w:t xml:space="preserve">valued </w:t>
      </w:r>
      <w:r>
        <w:t xml:space="preserve">community services and </w:t>
      </w:r>
      <w:r w:rsidR="00082519">
        <w:t xml:space="preserve">local </w:t>
      </w:r>
      <w:r>
        <w:t xml:space="preserve">infrastructure worth </w:t>
      </w:r>
      <w:r w:rsidR="00EE1896">
        <w:t>more than $90</w:t>
      </w:r>
      <w:r>
        <w:t xml:space="preserve"> billion for the whole community to enjoy.</w:t>
      </w:r>
    </w:p>
    <w:sectPr w:rsidR="00067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96"/>
    <w:rsid w:val="00001205"/>
    <w:rsid w:val="00067196"/>
    <w:rsid w:val="00082519"/>
    <w:rsid w:val="000C571F"/>
    <w:rsid w:val="000D571C"/>
    <w:rsid w:val="000E0C18"/>
    <w:rsid w:val="000E4ABA"/>
    <w:rsid w:val="001D0966"/>
    <w:rsid w:val="0028524A"/>
    <w:rsid w:val="00302C98"/>
    <w:rsid w:val="0030392C"/>
    <w:rsid w:val="00381657"/>
    <w:rsid w:val="0042464C"/>
    <w:rsid w:val="00463AAA"/>
    <w:rsid w:val="00556D25"/>
    <w:rsid w:val="005C3C5C"/>
    <w:rsid w:val="0062484B"/>
    <w:rsid w:val="00730E2B"/>
    <w:rsid w:val="00793932"/>
    <w:rsid w:val="007A642B"/>
    <w:rsid w:val="008D30C7"/>
    <w:rsid w:val="00964552"/>
    <w:rsid w:val="009F2B1C"/>
    <w:rsid w:val="00A01D14"/>
    <w:rsid w:val="00A55762"/>
    <w:rsid w:val="00A57191"/>
    <w:rsid w:val="00AD736C"/>
    <w:rsid w:val="00AE34E1"/>
    <w:rsid w:val="00AF4640"/>
    <w:rsid w:val="00B9642C"/>
    <w:rsid w:val="00CF5AFD"/>
    <w:rsid w:val="00CF7504"/>
    <w:rsid w:val="00D30CDB"/>
    <w:rsid w:val="00D40C79"/>
    <w:rsid w:val="00D841B1"/>
    <w:rsid w:val="00DD32E0"/>
    <w:rsid w:val="00DE2E4F"/>
    <w:rsid w:val="00E54990"/>
    <w:rsid w:val="00EE1896"/>
    <w:rsid w:val="00EE2D4D"/>
    <w:rsid w:val="00F01FD0"/>
    <w:rsid w:val="00F51F2B"/>
    <w:rsid w:val="00F54145"/>
    <w:rsid w:val="00F56442"/>
    <w:rsid w:val="00FC2D6A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8517"/>
  <w15:docId w15:val="{2F65091B-F092-4232-8D37-BEB41E01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2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30E2B"/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730E2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999bd9-dba0-46e4-8521-1f182c80fbb9">
      <Value>27</Value>
    </TaxCatchAll>
    <AGLSSubjectTaxHTField1 xmlns="b2999bd9-dba0-46e4-8521-1f182c80fbb9" xsi:nil="true"/>
    <AGLSSubject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Rates</TermName>
          <TermId xmlns="http://schemas.microsoft.com/office/infopath/2007/PartnerControls">8da53da8-5f41-48cf-be35-5e71cef9c546</TermId>
        </TermInfo>
      </Terms>
    </AGLSSubjectHTField0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6FE425E684442A8094C4528A98200" ma:contentTypeVersion="3" ma:contentTypeDescription="Create a new document." ma:contentTypeScope="" ma:versionID="c017eb6ab94ddb2415660d3e1a15e829">
  <xsd:schema xmlns:xsd="http://www.w3.org/2001/XMLSchema" xmlns:xs="http://www.w3.org/2001/XMLSchema" xmlns:p="http://schemas.microsoft.com/office/2006/metadata/properties" xmlns:ns1="http://schemas.microsoft.com/sharepoint/v3" xmlns:ns2="b2999bd9-dba0-46e4-8521-1f182c80fbb9" xmlns:ns4="c9f238dd-bb73-4aef-a7a5-d644ad823e52" targetNamespace="http://schemas.microsoft.com/office/2006/metadata/properties" ma:root="true" ma:fieldsID="39dc64db618f5dd940f1d5983aa0496f" ns1:_="" ns2:_="" ns4:_="">
    <xsd:import namespace="http://schemas.microsoft.com/sharepoint/v3"/>
    <xsd:import namespace="b2999bd9-dba0-46e4-8521-1f182c80fbb9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AGLSSubjectTaxHTField1" minOccurs="0"/>
                <xsd:element ref="ns4:AGLSSubjectHTField0" minOccurs="0"/>
                <xsd:element ref="ns2:TaxCatchAl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9bd9-dba0-46e4-8521-1f182c80fbb9" elementFormDefault="qualified">
    <xsd:import namespace="http://schemas.microsoft.com/office/2006/documentManagement/types"/>
    <xsd:import namespace="http://schemas.microsoft.com/office/infopath/2007/PartnerControls"/>
    <xsd:element name="AGLSSubjectTaxHTField1" ma:index="8" nillable="true" ma:displayName="DC.Subject_1" ma:hidden="true" ma:internalName="AGLSSubjectTaxHTField1">
      <xsd:simpleType>
        <xsd:restriction base="dms:Note"/>
      </xsd:simpleType>
    </xsd:element>
    <xsd:element name="TaxCatchAll" ma:index="11" nillable="true" ma:displayName="Taxonomy Catch All Column" ma:description="" ma:hidden="true" ma:list="{ff9c2cd2-d0e6-477d-a921-5f7152752030}" ma:internalName="TaxCatchAll" ma:showField="CatchAllData" ma:web="b2999bd9-dba0-46e4-8521-1f182c80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AGLSSubjectHTField0" ma:index="10" ma:taxonomy="true" ma:internalName="AGLSSubjectHTField0" ma:taxonomyFieldName="AGLSSubject" ma:displayName="DC.Subject" ma:default="" ma:fieldId="{d8fece8f-c1b1-4f04-a86c-25e52362e650}" ma:sspId="2283e515-f1ad-4c86-85fd-a7bc38926309" ma:termSetId="bd09e9e4-4fd3-4785-8f8f-05e1704e9b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D0CA3-5E80-4BDB-B36E-AD81EDDF7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09CAF-F9CF-40B1-9561-22E4E02BEE35}">
  <ds:schemaRefs>
    <ds:schemaRef ds:uri="http://schemas.microsoft.com/office/2006/metadata/properties"/>
    <ds:schemaRef ds:uri="http://schemas.microsoft.com/office/infopath/2007/PartnerControls"/>
    <ds:schemaRef ds:uri="b2999bd9-dba0-46e4-8521-1f182c80fbb9"/>
    <ds:schemaRef ds:uri="c9f238dd-bb73-4aef-a7a5-d644ad823e5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3FCDF7C-DCF5-41E3-853A-D6EEF1D39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999bd9-dba0-46e4-8521-1f182c80fbb9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MAV rate cap video - draft script.docx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MAV rate cap video - draft script.docx</dc:title>
  <dc:creator>Debbie Jones</dc:creator>
  <cp:lastModifiedBy>Lyn Toh</cp:lastModifiedBy>
  <cp:revision>3</cp:revision>
  <cp:lastPrinted>2016-07-12T03:38:00Z</cp:lastPrinted>
  <dcterms:created xsi:type="dcterms:W3CDTF">2018-07-31T02:35:00Z</dcterms:created>
  <dcterms:modified xsi:type="dcterms:W3CDTF">2019-06-05T00:53:00Z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MAV rate cap video - draft script.docx</vt:lpwstr>
  </property>
  <property fmtid="{D5CDD505-2E9C-101B-9397-08002B2CF9AE}" pid="3" name="Document Description">
    <vt:lpwstr>MAV rate cap video - draft script</vt:lpwstr>
  </property>
  <property fmtid="{D5CDD505-2E9C-101B-9397-08002B2CF9AE}" pid="4" name="nbae4009b3bd443780077d15070df07d">
    <vt:lpwstr>Notes|e4b4b3c6-c47d-4a6a-9e59-b35ae3810dee</vt:lpwstr>
  </property>
  <property fmtid="{D5CDD505-2E9C-101B-9397-08002B2CF9AE}" pid="5" name="Doc Type">
    <vt:lpwstr>68;#Brief|56015498-47ca-4bdd-9a85-f0dc319286fc</vt:lpwstr>
  </property>
  <property fmtid="{D5CDD505-2E9C-101B-9397-08002B2CF9AE}" pid="6" name="d7f85e0859c44e7d817c264aeba39ef1">
    <vt:lpwstr>July|b5e5287f-ac43-4ecd-ba6b-6f11cc78cd38</vt:lpwstr>
  </property>
  <property fmtid="{D5CDD505-2E9C-101B-9397-08002B2CF9AE}" pid="7" name="Month">
    <vt:lpwstr>75;#July|b5e5287f-ac43-4ecd-ba6b-6f11cc78cd38</vt:lpwstr>
  </property>
  <property fmtid="{D5CDD505-2E9C-101B-9397-08002B2CF9AE}" pid="8" name="p785a836cfd24c2da2e01141ad3ebf8b">
    <vt:lpwstr>2016|bf42225f-239e-4631-b48c-bc57fc2f4600</vt:lpwstr>
  </property>
  <property fmtid="{D5CDD505-2E9C-101B-9397-08002B2CF9AE}" pid="9" name="Year">
    <vt:lpwstr>645;#2016|bf42225f-239e-4631-b48c-bc57fc2f4600</vt:lpwstr>
  </property>
  <property fmtid="{D5CDD505-2E9C-101B-9397-08002B2CF9AE}" pid="10" name="oa5242ed00c84b23ab236249401998e7">
    <vt:lpwstr/>
  </property>
  <property fmtid="{D5CDD505-2E9C-101B-9397-08002B2CF9AE}" pid="11" name="Stakeholders">
    <vt:lpwstr/>
  </property>
  <property fmtid="{D5CDD505-2E9C-101B-9397-08002B2CF9AE}" pid="12" name="of75246aa5264184a22d91a5a39b9c42">
    <vt:lpwstr>Rates|f5542255-6ceb-4049-a74c-44543f8a86af</vt:lpwstr>
  </property>
  <property fmtid="{D5CDD505-2E9C-101B-9397-08002B2CF9AE}" pid="13" name="Topic">
    <vt:lpwstr>74;#Rates|f5542255-6ceb-4049-a74c-44543f8a86af</vt:lpwstr>
  </property>
  <property fmtid="{D5CDD505-2E9C-101B-9397-08002B2CF9AE}" pid="14" name="b82dd3b4a12346558ba0ed9bb6c93f8e">
    <vt:lpwstr/>
  </property>
  <property fmtid="{D5CDD505-2E9C-101B-9397-08002B2CF9AE}" pid="15" name="Project">
    <vt:lpwstr/>
  </property>
  <property fmtid="{D5CDD505-2E9C-101B-9397-08002B2CF9AE}" pid="16" name="eb0e1c89c7ae420991499bfb6c8f1631">
    <vt:lpwstr/>
  </property>
  <property fmtid="{D5CDD505-2E9C-101B-9397-08002B2CF9AE}" pid="17" name="Publications">
    <vt:lpwstr/>
  </property>
  <property fmtid="{D5CDD505-2E9C-101B-9397-08002B2CF9AE}" pid="18" name="c4560009f26649f7b8e6ff5e4a159974">
    <vt:lpwstr/>
  </property>
  <property fmtid="{D5CDD505-2E9C-101B-9397-08002B2CF9AE}" pid="19" name="Media">
    <vt:lpwstr/>
  </property>
  <property fmtid="{D5CDD505-2E9C-101B-9397-08002B2CF9AE}" pid="20" name="TaxCatchAll">
    <vt:lpwstr/>
  </property>
  <property fmtid="{D5CDD505-2E9C-101B-9397-08002B2CF9AE}" pid="21" name="ContentTypeId">
    <vt:lpwstr>0x0101007B96FE425E684442A8094C4528A98200</vt:lpwstr>
  </property>
  <property fmtid="{D5CDD505-2E9C-101B-9397-08002B2CF9AE}" pid="22" name="AGLSSubject">
    <vt:lpwstr>27;#Rates|8da53da8-5f41-48cf-be35-5e71cef9c546</vt:lpwstr>
  </property>
</Properties>
</file>