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822" w:type="dxa"/>
        <w:tblInd w:w="392" w:type="dxa"/>
        <w:tblLayout w:type="fixed"/>
        <w:tblLook w:val="04A0" w:firstRow="1" w:lastRow="0" w:firstColumn="1" w:lastColumn="0" w:noHBand="0" w:noVBand="1"/>
      </w:tblPr>
      <w:tblGrid>
        <w:gridCol w:w="2186"/>
        <w:gridCol w:w="6035"/>
        <w:gridCol w:w="6237"/>
        <w:gridCol w:w="8364"/>
      </w:tblGrid>
      <w:tr w:rsidR="00A0595A" w:rsidRPr="00A0595A" w14:paraId="46BB8F79" w14:textId="77777777" w:rsidTr="008F48FB">
        <w:trPr>
          <w:trHeight w:val="285"/>
        </w:trPr>
        <w:tc>
          <w:tcPr>
            <w:tcW w:w="2186" w:type="dxa"/>
            <w:tcBorders>
              <w:top w:val="nil"/>
              <w:left w:val="nil"/>
              <w:bottom w:val="nil"/>
              <w:right w:val="nil"/>
            </w:tcBorders>
            <w:shd w:val="clear" w:color="auto" w:fill="auto"/>
            <w:hideMark/>
          </w:tcPr>
          <w:p w14:paraId="43E69224" w14:textId="23AF58DB" w:rsidR="00A0595A" w:rsidRPr="00A0595A" w:rsidRDefault="00513DD8" w:rsidP="00A0595A">
            <w:pPr>
              <w:rPr>
                <w:rFonts w:eastAsia="Times New Roman" w:cs="Arial"/>
                <w:color w:val="000000"/>
                <w:lang w:eastAsia="en-AU"/>
              </w:rPr>
            </w:pPr>
            <w:bookmarkStart w:id="0" w:name="_GoBack"/>
            <w:bookmarkEnd w:id="0"/>
            <w:r>
              <w:rPr>
                <w:rFonts w:eastAsia="Times New Roman" w:cs="Arial"/>
                <w:noProof/>
                <w:color w:val="000000"/>
                <w:lang w:eastAsia="en-AU"/>
              </w:rPr>
              <w:drawing>
                <wp:anchor distT="0" distB="0" distL="114300" distR="114300" simplePos="0" relativeHeight="251662848" behindDoc="0" locked="0" layoutInCell="1" allowOverlap="1" wp14:anchorId="18F08847" wp14:editId="1DB0B331">
                  <wp:simplePos x="0" y="0"/>
                  <wp:positionH relativeFrom="column">
                    <wp:posOffset>895350</wp:posOffset>
                  </wp:positionH>
                  <wp:positionV relativeFrom="paragraph">
                    <wp:posOffset>279990</wp:posOffset>
                  </wp:positionV>
                  <wp:extent cx="4972050" cy="37914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riginal-employment-banner.jpg"/>
                          <pic:cNvPicPr/>
                        </pic:nvPicPr>
                        <pic:blipFill>
                          <a:blip r:embed="rId8">
                            <a:extLst>
                              <a:ext uri="{28A0092B-C50C-407E-A947-70E740481C1C}">
                                <a14:useLocalDpi xmlns:a14="http://schemas.microsoft.com/office/drawing/2010/main" val="0"/>
                              </a:ext>
                            </a:extLst>
                          </a:blip>
                          <a:stretch>
                            <a:fillRect/>
                          </a:stretch>
                        </pic:blipFill>
                        <pic:spPr>
                          <a:xfrm>
                            <a:off x="0" y="0"/>
                            <a:ext cx="4972050" cy="379140"/>
                          </a:xfrm>
                          <a:prstGeom prst="rect">
                            <a:avLst/>
                          </a:prstGeom>
                        </pic:spPr>
                      </pic:pic>
                    </a:graphicData>
                  </a:graphic>
                  <wp14:sizeRelH relativeFrom="page">
                    <wp14:pctWidth>0</wp14:pctWidth>
                  </wp14:sizeRelH>
                  <wp14:sizeRelV relativeFrom="page">
                    <wp14:pctHeight>0</wp14:pctHeight>
                  </wp14:sizeRelV>
                </wp:anchor>
              </w:drawing>
            </w:r>
          </w:p>
        </w:tc>
        <w:tc>
          <w:tcPr>
            <w:tcW w:w="6035" w:type="dxa"/>
            <w:tcBorders>
              <w:top w:val="nil"/>
              <w:left w:val="nil"/>
              <w:bottom w:val="nil"/>
              <w:right w:val="nil"/>
            </w:tcBorders>
            <w:shd w:val="clear" w:color="auto" w:fill="auto"/>
            <w:noWrap/>
            <w:vAlign w:val="bottom"/>
            <w:hideMark/>
          </w:tcPr>
          <w:p w14:paraId="7F81452B" w14:textId="77777777" w:rsidR="00A0595A" w:rsidRPr="00A0595A" w:rsidRDefault="00A0595A" w:rsidP="00A0595A">
            <w:pPr>
              <w:rPr>
                <w:rFonts w:eastAsia="Times New Roman" w:cs="Arial"/>
                <w:color w:val="000000"/>
                <w:lang w:eastAsia="en-AU"/>
              </w:rPr>
            </w:pPr>
          </w:p>
          <w:tbl>
            <w:tblPr>
              <w:tblW w:w="0" w:type="auto"/>
              <w:tblCellSpacing w:w="0" w:type="dxa"/>
              <w:tblLayout w:type="fixed"/>
              <w:tblCellMar>
                <w:left w:w="0" w:type="dxa"/>
                <w:right w:w="0" w:type="dxa"/>
              </w:tblCellMar>
              <w:tblLook w:val="04A0" w:firstRow="1" w:lastRow="0" w:firstColumn="1" w:lastColumn="0" w:noHBand="0" w:noVBand="1"/>
            </w:tblPr>
            <w:tblGrid>
              <w:gridCol w:w="5980"/>
            </w:tblGrid>
            <w:tr w:rsidR="00A0595A" w:rsidRPr="00A0595A" w14:paraId="59C09DDA" w14:textId="77777777" w:rsidTr="00E8171E">
              <w:trPr>
                <w:trHeight w:val="285"/>
                <w:tblCellSpacing w:w="0" w:type="dxa"/>
              </w:trPr>
              <w:tc>
                <w:tcPr>
                  <w:tcW w:w="5980" w:type="dxa"/>
                  <w:tcBorders>
                    <w:top w:val="nil"/>
                    <w:left w:val="nil"/>
                    <w:bottom w:val="nil"/>
                    <w:right w:val="nil"/>
                  </w:tcBorders>
                  <w:shd w:val="clear" w:color="auto" w:fill="auto"/>
                  <w:hideMark/>
                </w:tcPr>
                <w:p w14:paraId="1D477783" w14:textId="064ABE67" w:rsidR="00A0595A" w:rsidRPr="00A0595A" w:rsidRDefault="00A0595A" w:rsidP="00513DD8">
                  <w:pPr>
                    <w:rPr>
                      <w:rFonts w:eastAsia="Times New Roman" w:cs="Arial"/>
                      <w:color w:val="000000"/>
                      <w:lang w:eastAsia="en-AU"/>
                    </w:rPr>
                  </w:pPr>
                </w:p>
              </w:tc>
            </w:tr>
          </w:tbl>
          <w:p w14:paraId="4D74960D"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0CAD531B"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hideMark/>
          </w:tcPr>
          <w:p w14:paraId="7059F93D" w14:textId="77777777" w:rsidR="00A0595A" w:rsidRPr="00A0595A" w:rsidRDefault="00A0595A" w:rsidP="00A0595A">
            <w:pPr>
              <w:rPr>
                <w:rFonts w:eastAsia="Times New Roman" w:cs="Arial"/>
                <w:color w:val="000000"/>
                <w:lang w:eastAsia="en-AU"/>
              </w:rPr>
            </w:pPr>
          </w:p>
        </w:tc>
      </w:tr>
      <w:tr w:rsidR="00A0595A" w:rsidRPr="00A0595A" w14:paraId="04AE321F" w14:textId="77777777" w:rsidTr="008F48FB">
        <w:trPr>
          <w:trHeight w:val="405"/>
        </w:trPr>
        <w:tc>
          <w:tcPr>
            <w:tcW w:w="2186" w:type="dxa"/>
            <w:tcBorders>
              <w:top w:val="nil"/>
              <w:left w:val="nil"/>
              <w:bottom w:val="nil"/>
              <w:right w:val="nil"/>
            </w:tcBorders>
            <w:shd w:val="clear" w:color="auto" w:fill="auto"/>
            <w:hideMark/>
          </w:tcPr>
          <w:p w14:paraId="247BE79B"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4070E632" w14:textId="38D42F30" w:rsidR="00A0595A" w:rsidRPr="00A0595A" w:rsidRDefault="00A0595A" w:rsidP="00A0595A">
            <w:pPr>
              <w:rPr>
                <w:rFonts w:eastAsia="Times New Roman" w:cs="Arial"/>
                <w:color w:val="000000"/>
                <w:lang w:eastAsia="en-AU"/>
              </w:rPr>
            </w:pPr>
          </w:p>
        </w:tc>
        <w:tc>
          <w:tcPr>
            <w:tcW w:w="14601" w:type="dxa"/>
            <w:gridSpan w:val="2"/>
            <w:tcBorders>
              <w:top w:val="nil"/>
              <w:left w:val="nil"/>
              <w:bottom w:val="nil"/>
              <w:right w:val="nil"/>
            </w:tcBorders>
            <w:shd w:val="clear" w:color="auto" w:fill="auto"/>
            <w:hideMark/>
          </w:tcPr>
          <w:p w14:paraId="463BF18B" w14:textId="60D36E01" w:rsidR="00A0595A" w:rsidRPr="00A0595A" w:rsidRDefault="00A0595A" w:rsidP="001E2386">
            <w:pPr>
              <w:rPr>
                <w:rFonts w:eastAsia="Times New Roman" w:cs="Arial"/>
                <w:b/>
                <w:bCs/>
                <w:i/>
                <w:iCs/>
                <w:color w:val="718DBD"/>
                <w:sz w:val="32"/>
                <w:szCs w:val="32"/>
                <w:lang w:eastAsia="en-AU"/>
              </w:rPr>
            </w:pPr>
            <w:r w:rsidRPr="00A0595A">
              <w:rPr>
                <w:rFonts w:eastAsia="Times New Roman" w:cs="Arial"/>
                <w:b/>
                <w:bCs/>
                <w:i/>
                <w:iCs/>
                <w:color w:val="718DBD"/>
                <w:sz w:val="32"/>
                <w:szCs w:val="32"/>
                <w:lang w:eastAsia="en-AU"/>
              </w:rPr>
              <w:t xml:space="preserve">              -  "</w:t>
            </w:r>
            <w:proofErr w:type="spellStart"/>
            <w:r w:rsidRPr="00A0595A">
              <w:rPr>
                <w:rFonts w:eastAsia="Times New Roman" w:cs="Arial"/>
                <w:b/>
                <w:bCs/>
                <w:i/>
                <w:iCs/>
                <w:color w:val="718DBD"/>
                <w:sz w:val="32"/>
                <w:szCs w:val="32"/>
                <w:lang w:eastAsia="en-AU"/>
              </w:rPr>
              <w:t>Koories</w:t>
            </w:r>
            <w:proofErr w:type="spellEnd"/>
            <w:r w:rsidRPr="00A0595A">
              <w:rPr>
                <w:rFonts w:eastAsia="Times New Roman" w:cs="Arial"/>
                <w:b/>
                <w:bCs/>
                <w:i/>
                <w:iCs/>
                <w:color w:val="718DBD"/>
                <w:sz w:val="32"/>
                <w:szCs w:val="32"/>
                <w:lang w:eastAsia="en-AU"/>
              </w:rPr>
              <w:t xml:space="preserve"> in</w:t>
            </w:r>
            <w:r w:rsidR="001E2386">
              <w:rPr>
                <w:rFonts w:eastAsia="Times New Roman" w:cs="Arial"/>
                <w:b/>
                <w:bCs/>
                <w:i/>
                <w:iCs/>
                <w:color w:val="718DBD"/>
                <w:sz w:val="32"/>
                <w:szCs w:val="32"/>
                <w:lang w:eastAsia="en-AU"/>
              </w:rPr>
              <w:t xml:space="preserve"> Victorian</w:t>
            </w:r>
            <w:r w:rsidRPr="00A0595A">
              <w:rPr>
                <w:rFonts w:eastAsia="Times New Roman" w:cs="Arial"/>
                <w:b/>
                <w:bCs/>
                <w:i/>
                <w:iCs/>
                <w:color w:val="718DBD"/>
                <w:sz w:val="32"/>
                <w:szCs w:val="32"/>
                <w:lang w:eastAsia="en-AU"/>
              </w:rPr>
              <w:t xml:space="preserve"> Councils" - </w:t>
            </w:r>
            <w:r w:rsidRPr="00A0595A">
              <w:rPr>
                <w:rFonts w:eastAsia="Times New Roman" w:cs="Arial"/>
                <w:b/>
                <w:bCs/>
                <w:color w:val="718DBD"/>
                <w:sz w:val="32"/>
                <w:szCs w:val="32"/>
                <w:lang w:eastAsia="en-AU"/>
              </w:rPr>
              <w:t xml:space="preserve">A Victorian Local Government Framework </w:t>
            </w:r>
          </w:p>
        </w:tc>
      </w:tr>
      <w:tr w:rsidR="00A0595A" w:rsidRPr="00A0595A" w14:paraId="078DE622" w14:textId="77777777" w:rsidTr="008F48FB">
        <w:trPr>
          <w:trHeight w:val="405"/>
        </w:trPr>
        <w:tc>
          <w:tcPr>
            <w:tcW w:w="2186" w:type="dxa"/>
            <w:tcBorders>
              <w:top w:val="nil"/>
              <w:left w:val="nil"/>
              <w:bottom w:val="nil"/>
              <w:right w:val="nil"/>
            </w:tcBorders>
            <w:shd w:val="clear" w:color="auto" w:fill="auto"/>
            <w:hideMark/>
          </w:tcPr>
          <w:p w14:paraId="29C593D3"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1BC4C0D9" w14:textId="77777777" w:rsidR="00A0595A" w:rsidRPr="00A0595A" w:rsidRDefault="00A0595A" w:rsidP="00A0595A">
            <w:pPr>
              <w:rPr>
                <w:rFonts w:eastAsia="Times New Roman" w:cs="Arial"/>
                <w:color w:val="000000"/>
                <w:lang w:eastAsia="en-AU"/>
              </w:rPr>
            </w:pPr>
            <w:r>
              <w:rPr>
                <w:rFonts w:eastAsia="Times New Roman" w:cs="Arial"/>
                <w:noProof/>
                <w:color w:val="000000"/>
                <w:lang w:eastAsia="en-AU"/>
              </w:rPr>
              <w:drawing>
                <wp:anchor distT="0" distB="0" distL="114300" distR="114300" simplePos="0" relativeHeight="251657216" behindDoc="0" locked="0" layoutInCell="1" allowOverlap="1" wp14:anchorId="2965F710" wp14:editId="5511859D">
                  <wp:simplePos x="0" y="0"/>
                  <wp:positionH relativeFrom="column">
                    <wp:posOffset>591489</wp:posOffset>
                  </wp:positionH>
                  <wp:positionV relativeFrom="paragraph">
                    <wp:posOffset>111760</wp:posOffset>
                  </wp:positionV>
                  <wp:extent cx="11068050" cy="93345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c>
          <w:tcPr>
            <w:tcW w:w="6237" w:type="dxa"/>
            <w:tcBorders>
              <w:top w:val="nil"/>
              <w:left w:val="nil"/>
              <w:bottom w:val="nil"/>
              <w:right w:val="nil"/>
            </w:tcBorders>
            <w:shd w:val="clear" w:color="auto" w:fill="auto"/>
            <w:hideMark/>
          </w:tcPr>
          <w:p w14:paraId="66270B56" w14:textId="77777777" w:rsidR="00A0595A" w:rsidRPr="00A0595A" w:rsidRDefault="00A0595A" w:rsidP="00A0595A">
            <w:pPr>
              <w:rPr>
                <w:rFonts w:eastAsia="Times New Roman" w:cs="Arial"/>
                <w:b/>
                <w:bCs/>
                <w:i/>
                <w:iCs/>
                <w:color w:val="718DBD"/>
                <w:sz w:val="32"/>
                <w:szCs w:val="32"/>
                <w:lang w:eastAsia="en-AU"/>
              </w:rPr>
            </w:pPr>
          </w:p>
        </w:tc>
        <w:tc>
          <w:tcPr>
            <w:tcW w:w="8364" w:type="dxa"/>
            <w:tcBorders>
              <w:top w:val="nil"/>
              <w:left w:val="nil"/>
              <w:bottom w:val="nil"/>
              <w:right w:val="nil"/>
            </w:tcBorders>
            <w:shd w:val="clear" w:color="auto" w:fill="auto"/>
            <w:hideMark/>
          </w:tcPr>
          <w:p w14:paraId="02EADF87" w14:textId="77777777" w:rsidR="00A0595A" w:rsidRPr="00A0595A" w:rsidRDefault="00A0595A" w:rsidP="00A0595A">
            <w:pPr>
              <w:rPr>
                <w:rFonts w:eastAsia="Times New Roman" w:cs="Arial"/>
                <w:b/>
                <w:bCs/>
                <w:i/>
                <w:iCs/>
                <w:color w:val="718DBD"/>
                <w:sz w:val="32"/>
                <w:szCs w:val="32"/>
                <w:lang w:eastAsia="en-AU"/>
              </w:rPr>
            </w:pPr>
          </w:p>
        </w:tc>
      </w:tr>
      <w:tr w:rsidR="00A0595A" w:rsidRPr="00A0595A" w14:paraId="0490BBE0" w14:textId="77777777" w:rsidTr="008F48FB">
        <w:trPr>
          <w:trHeight w:val="285"/>
        </w:trPr>
        <w:tc>
          <w:tcPr>
            <w:tcW w:w="2186" w:type="dxa"/>
            <w:tcBorders>
              <w:top w:val="nil"/>
              <w:left w:val="nil"/>
              <w:bottom w:val="nil"/>
              <w:right w:val="nil"/>
            </w:tcBorders>
            <w:shd w:val="clear" w:color="auto" w:fill="auto"/>
            <w:hideMark/>
          </w:tcPr>
          <w:p w14:paraId="69C260A5"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610296E9"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3B6458AA"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hideMark/>
          </w:tcPr>
          <w:p w14:paraId="13AA3A71" w14:textId="77777777" w:rsidR="00A0595A" w:rsidRPr="00A0595A" w:rsidRDefault="00A0595A" w:rsidP="00A0595A">
            <w:pPr>
              <w:rPr>
                <w:rFonts w:eastAsia="Times New Roman" w:cs="Arial"/>
                <w:color w:val="000000"/>
                <w:lang w:eastAsia="en-AU"/>
              </w:rPr>
            </w:pPr>
          </w:p>
        </w:tc>
      </w:tr>
      <w:tr w:rsidR="00A0595A" w:rsidRPr="00A0595A" w14:paraId="54DD2D83" w14:textId="77777777" w:rsidTr="008F48FB">
        <w:trPr>
          <w:trHeight w:val="300"/>
        </w:trPr>
        <w:tc>
          <w:tcPr>
            <w:tcW w:w="2186" w:type="dxa"/>
            <w:tcBorders>
              <w:top w:val="nil"/>
              <w:left w:val="nil"/>
              <w:bottom w:val="nil"/>
              <w:right w:val="nil"/>
            </w:tcBorders>
            <w:shd w:val="clear" w:color="auto" w:fill="auto"/>
            <w:hideMark/>
          </w:tcPr>
          <w:p w14:paraId="3F84240B"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noWrap/>
            <w:vAlign w:val="bottom"/>
            <w:hideMark/>
          </w:tcPr>
          <w:p w14:paraId="4B677F28" w14:textId="77777777" w:rsidR="00A0595A" w:rsidRPr="00A0595A" w:rsidRDefault="00A0595A" w:rsidP="00A0595A">
            <w:pPr>
              <w:rPr>
                <w:rFonts w:eastAsia="Times New Roman" w:cs="Arial"/>
                <w:color w:val="000000"/>
                <w:lang w:eastAsia="en-AU"/>
              </w:rPr>
            </w:pPr>
          </w:p>
          <w:tbl>
            <w:tblPr>
              <w:tblW w:w="0" w:type="auto"/>
              <w:tblCellSpacing w:w="0" w:type="dxa"/>
              <w:tblLayout w:type="fixed"/>
              <w:tblCellMar>
                <w:left w:w="0" w:type="dxa"/>
                <w:right w:w="0" w:type="dxa"/>
              </w:tblCellMar>
              <w:tblLook w:val="04A0" w:firstRow="1" w:lastRow="0" w:firstColumn="1" w:lastColumn="0" w:noHBand="0" w:noVBand="1"/>
            </w:tblPr>
            <w:tblGrid>
              <w:gridCol w:w="5980"/>
            </w:tblGrid>
            <w:tr w:rsidR="00A0595A" w:rsidRPr="00A0595A" w14:paraId="190C7414" w14:textId="77777777" w:rsidTr="00E8171E">
              <w:trPr>
                <w:trHeight w:val="300"/>
                <w:tblCellSpacing w:w="0" w:type="dxa"/>
              </w:trPr>
              <w:tc>
                <w:tcPr>
                  <w:tcW w:w="5980" w:type="dxa"/>
                  <w:tcBorders>
                    <w:top w:val="nil"/>
                    <w:left w:val="nil"/>
                    <w:bottom w:val="nil"/>
                    <w:right w:val="nil"/>
                  </w:tcBorders>
                  <w:shd w:val="clear" w:color="auto" w:fill="auto"/>
                  <w:hideMark/>
                </w:tcPr>
                <w:p w14:paraId="5C85EE1B" w14:textId="77777777" w:rsidR="00A0595A" w:rsidRPr="00A0595A" w:rsidRDefault="00A0595A" w:rsidP="00A0595A">
                  <w:pPr>
                    <w:rPr>
                      <w:rFonts w:eastAsia="Times New Roman" w:cs="Arial"/>
                      <w:color w:val="000000"/>
                      <w:lang w:eastAsia="en-AU"/>
                    </w:rPr>
                  </w:pPr>
                </w:p>
              </w:tc>
            </w:tr>
          </w:tbl>
          <w:p w14:paraId="0DCDD6D2"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2CB6E891"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noWrap/>
            <w:vAlign w:val="center"/>
            <w:hideMark/>
          </w:tcPr>
          <w:p w14:paraId="0004D7F3" w14:textId="77777777" w:rsidR="00A0595A" w:rsidRPr="00A0595A" w:rsidRDefault="00A0595A" w:rsidP="00A0595A">
            <w:pPr>
              <w:rPr>
                <w:rFonts w:ascii="MuseoSans" w:eastAsia="Times New Roman" w:hAnsi="MuseoSans" w:cs="Arial"/>
                <w:color w:val="000000"/>
                <w:sz w:val="24"/>
                <w:szCs w:val="24"/>
                <w:lang w:eastAsia="en-AU"/>
              </w:rPr>
            </w:pPr>
          </w:p>
        </w:tc>
      </w:tr>
      <w:tr w:rsidR="00A0595A" w:rsidRPr="00A0595A" w14:paraId="6E3FFD39" w14:textId="77777777" w:rsidTr="008F48FB">
        <w:trPr>
          <w:trHeight w:val="285"/>
        </w:trPr>
        <w:tc>
          <w:tcPr>
            <w:tcW w:w="2186" w:type="dxa"/>
            <w:tcBorders>
              <w:top w:val="nil"/>
              <w:left w:val="nil"/>
              <w:bottom w:val="nil"/>
              <w:right w:val="nil"/>
            </w:tcBorders>
            <w:shd w:val="clear" w:color="auto" w:fill="auto"/>
            <w:hideMark/>
          </w:tcPr>
          <w:p w14:paraId="4427E92F"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4A299BAC"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3945E908"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hideMark/>
          </w:tcPr>
          <w:p w14:paraId="4A099FB0" w14:textId="77777777" w:rsidR="00A0595A" w:rsidRPr="00A0595A" w:rsidRDefault="00A0595A" w:rsidP="00A0595A">
            <w:pPr>
              <w:rPr>
                <w:rFonts w:eastAsia="Times New Roman" w:cs="Arial"/>
                <w:color w:val="000000"/>
                <w:lang w:eastAsia="en-AU"/>
              </w:rPr>
            </w:pPr>
          </w:p>
        </w:tc>
      </w:tr>
      <w:tr w:rsidR="00A0595A" w:rsidRPr="00A0595A" w14:paraId="74E2AEAC" w14:textId="77777777" w:rsidTr="008F48FB">
        <w:trPr>
          <w:trHeight w:val="285"/>
        </w:trPr>
        <w:tc>
          <w:tcPr>
            <w:tcW w:w="2186" w:type="dxa"/>
            <w:tcBorders>
              <w:top w:val="nil"/>
              <w:left w:val="nil"/>
              <w:bottom w:val="nil"/>
              <w:right w:val="nil"/>
            </w:tcBorders>
            <w:shd w:val="clear" w:color="auto" w:fill="auto"/>
            <w:hideMark/>
          </w:tcPr>
          <w:p w14:paraId="27E26F31"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34D06B77"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3AB784B4"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hideMark/>
          </w:tcPr>
          <w:p w14:paraId="2D6ACA61" w14:textId="77777777" w:rsidR="00A0595A" w:rsidRPr="00A0595A" w:rsidRDefault="00A0595A" w:rsidP="00A0595A">
            <w:pPr>
              <w:rPr>
                <w:rFonts w:eastAsia="Times New Roman" w:cs="Arial"/>
                <w:color w:val="000000"/>
                <w:lang w:eastAsia="en-AU"/>
              </w:rPr>
            </w:pPr>
          </w:p>
        </w:tc>
      </w:tr>
      <w:tr w:rsidR="00A0595A" w:rsidRPr="00A0595A" w14:paraId="00175C79" w14:textId="77777777" w:rsidTr="008F48FB">
        <w:trPr>
          <w:trHeight w:val="80"/>
        </w:trPr>
        <w:tc>
          <w:tcPr>
            <w:tcW w:w="2186" w:type="dxa"/>
            <w:tcBorders>
              <w:top w:val="nil"/>
              <w:left w:val="nil"/>
              <w:bottom w:val="nil"/>
              <w:right w:val="nil"/>
            </w:tcBorders>
            <w:shd w:val="clear" w:color="auto" w:fill="auto"/>
            <w:hideMark/>
          </w:tcPr>
          <w:p w14:paraId="398B9DDB" w14:textId="77777777" w:rsidR="00A0595A" w:rsidRPr="00A0595A" w:rsidRDefault="00A0595A" w:rsidP="00A0595A">
            <w:pPr>
              <w:rPr>
                <w:rFonts w:eastAsia="Times New Roman" w:cs="Arial"/>
                <w:color w:val="000000"/>
                <w:lang w:eastAsia="en-AU"/>
              </w:rPr>
            </w:pPr>
          </w:p>
        </w:tc>
        <w:tc>
          <w:tcPr>
            <w:tcW w:w="6035" w:type="dxa"/>
            <w:tcBorders>
              <w:top w:val="nil"/>
              <w:left w:val="nil"/>
              <w:bottom w:val="nil"/>
              <w:right w:val="nil"/>
            </w:tcBorders>
            <w:shd w:val="clear" w:color="auto" w:fill="auto"/>
            <w:hideMark/>
          </w:tcPr>
          <w:p w14:paraId="3C33A0C4" w14:textId="77777777" w:rsidR="00A0595A" w:rsidRPr="00A0595A" w:rsidRDefault="00A0595A" w:rsidP="00A0595A">
            <w:pPr>
              <w:rPr>
                <w:rFonts w:eastAsia="Times New Roman" w:cs="Arial"/>
                <w:color w:val="000000"/>
                <w:lang w:eastAsia="en-AU"/>
              </w:rPr>
            </w:pPr>
          </w:p>
        </w:tc>
        <w:tc>
          <w:tcPr>
            <w:tcW w:w="6237" w:type="dxa"/>
            <w:tcBorders>
              <w:top w:val="nil"/>
              <w:left w:val="nil"/>
              <w:bottom w:val="nil"/>
              <w:right w:val="nil"/>
            </w:tcBorders>
            <w:shd w:val="clear" w:color="auto" w:fill="auto"/>
            <w:hideMark/>
          </w:tcPr>
          <w:p w14:paraId="23AB609D" w14:textId="77777777" w:rsidR="00A0595A" w:rsidRPr="00A0595A" w:rsidRDefault="00A0595A" w:rsidP="00A0595A">
            <w:pPr>
              <w:rPr>
                <w:rFonts w:eastAsia="Times New Roman" w:cs="Arial"/>
                <w:color w:val="000000"/>
                <w:lang w:eastAsia="en-AU"/>
              </w:rPr>
            </w:pPr>
          </w:p>
        </w:tc>
        <w:tc>
          <w:tcPr>
            <w:tcW w:w="8364" w:type="dxa"/>
            <w:tcBorders>
              <w:top w:val="nil"/>
              <w:left w:val="nil"/>
              <w:bottom w:val="nil"/>
              <w:right w:val="nil"/>
            </w:tcBorders>
            <w:shd w:val="clear" w:color="auto" w:fill="auto"/>
            <w:hideMark/>
          </w:tcPr>
          <w:p w14:paraId="00A61F9C" w14:textId="77777777" w:rsidR="00A0595A" w:rsidRPr="00A0595A" w:rsidRDefault="00A0595A" w:rsidP="00A0595A">
            <w:pPr>
              <w:rPr>
                <w:rFonts w:eastAsia="Times New Roman" w:cs="Arial"/>
                <w:color w:val="000000"/>
                <w:lang w:eastAsia="en-AU"/>
              </w:rPr>
            </w:pPr>
          </w:p>
        </w:tc>
      </w:tr>
      <w:tr w:rsidR="00A0595A" w:rsidRPr="00A0595A" w14:paraId="11E7DC0E" w14:textId="77777777" w:rsidTr="008F48FB">
        <w:trPr>
          <w:trHeight w:val="285"/>
        </w:trPr>
        <w:tc>
          <w:tcPr>
            <w:tcW w:w="8221" w:type="dxa"/>
            <w:gridSpan w:val="2"/>
            <w:tcBorders>
              <w:top w:val="nil"/>
              <w:left w:val="nil"/>
              <w:bottom w:val="nil"/>
              <w:right w:val="nil"/>
            </w:tcBorders>
            <w:shd w:val="clear" w:color="000000" w:fill="E0E7EC"/>
            <w:hideMark/>
          </w:tcPr>
          <w:p w14:paraId="1B43354C" w14:textId="21E7DF0E" w:rsidR="00A0595A" w:rsidRPr="00A0595A" w:rsidRDefault="00A0595A" w:rsidP="008F48FB">
            <w:pPr>
              <w:rPr>
                <w:rFonts w:eastAsia="Times New Roman" w:cs="Arial"/>
                <w:b/>
                <w:bCs/>
                <w:color w:val="000000"/>
                <w:u w:val="single"/>
                <w:lang w:eastAsia="en-AU"/>
              </w:rPr>
            </w:pPr>
            <w:r w:rsidRPr="00A0595A">
              <w:rPr>
                <w:rFonts w:eastAsia="Times New Roman" w:cs="Arial"/>
                <w:b/>
                <w:bCs/>
                <w:color w:val="000000"/>
                <w:u w:val="single"/>
                <w:lang w:eastAsia="en-AU"/>
              </w:rPr>
              <w:t>RESOURCES FOR COUNCILS:</w:t>
            </w:r>
          </w:p>
        </w:tc>
        <w:tc>
          <w:tcPr>
            <w:tcW w:w="6237" w:type="dxa"/>
            <w:tcBorders>
              <w:top w:val="nil"/>
              <w:left w:val="nil"/>
              <w:bottom w:val="nil"/>
              <w:right w:val="nil"/>
            </w:tcBorders>
            <w:shd w:val="clear" w:color="000000" w:fill="E0E7EC"/>
            <w:hideMark/>
          </w:tcPr>
          <w:p w14:paraId="7C607171" w14:textId="77777777" w:rsidR="00A0595A" w:rsidRPr="00A0595A" w:rsidRDefault="00A0595A" w:rsidP="00A0595A">
            <w:pPr>
              <w:rPr>
                <w:rFonts w:eastAsia="Times New Roman" w:cs="Arial"/>
                <w:color w:val="000000"/>
                <w:lang w:eastAsia="en-AU"/>
              </w:rPr>
            </w:pPr>
            <w:r w:rsidRPr="00A0595A">
              <w:rPr>
                <w:rFonts w:eastAsia="Times New Roman" w:cs="Arial"/>
                <w:color w:val="000000"/>
                <w:lang w:eastAsia="en-AU"/>
              </w:rPr>
              <w:t> </w:t>
            </w:r>
          </w:p>
        </w:tc>
        <w:tc>
          <w:tcPr>
            <w:tcW w:w="8364" w:type="dxa"/>
            <w:tcBorders>
              <w:top w:val="nil"/>
              <w:left w:val="nil"/>
              <w:bottom w:val="nil"/>
              <w:right w:val="nil"/>
            </w:tcBorders>
            <w:shd w:val="clear" w:color="000000" w:fill="E0E7EC"/>
            <w:hideMark/>
          </w:tcPr>
          <w:p w14:paraId="1AED050F" w14:textId="77777777" w:rsidR="00A0595A" w:rsidRPr="00A0595A" w:rsidRDefault="00A0595A" w:rsidP="00A0595A">
            <w:pPr>
              <w:rPr>
                <w:rFonts w:eastAsia="Times New Roman" w:cs="Arial"/>
                <w:color w:val="000000"/>
                <w:lang w:eastAsia="en-AU"/>
              </w:rPr>
            </w:pPr>
            <w:r w:rsidRPr="00A0595A">
              <w:rPr>
                <w:rFonts w:eastAsia="Times New Roman" w:cs="Arial"/>
                <w:color w:val="000000"/>
                <w:lang w:eastAsia="en-AU"/>
              </w:rPr>
              <w:t> </w:t>
            </w:r>
          </w:p>
        </w:tc>
      </w:tr>
      <w:tr w:rsidR="00A0595A" w:rsidRPr="00A0595A" w14:paraId="0D848B5E" w14:textId="77777777" w:rsidTr="008F48FB">
        <w:trPr>
          <w:trHeight w:val="705"/>
        </w:trPr>
        <w:tc>
          <w:tcPr>
            <w:tcW w:w="2186" w:type="dxa"/>
            <w:tcBorders>
              <w:top w:val="nil"/>
              <w:left w:val="nil"/>
              <w:bottom w:val="nil"/>
              <w:right w:val="nil"/>
            </w:tcBorders>
            <w:shd w:val="clear" w:color="000000" w:fill="E0E7EC"/>
            <w:hideMark/>
          </w:tcPr>
          <w:p w14:paraId="06F1C321" w14:textId="77777777" w:rsidR="00A0595A" w:rsidRPr="00A0595A" w:rsidRDefault="00A0595A" w:rsidP="00A0595A">
            <w:pPr>
              <w:rPr>
                <w:rFonts w:eastAsia="Times New Roman" w:cs="Arial"/>
                <w:b/>
                <w:bCs/>
                <w:color w:val="000000"/>
                <w:lang w:eastAsia="en-AU"/>
              </w:rPr>
            </w:pPr>
            <w:r w:rsidRPr="00A0595A">
              <w:rPr>
                <w:rFonts w:eastAsia="Times New Roman" w:cs="Arial"/>
                <w:b/>
                <w:bCs/>
                <w:color w:val="000000"/>
                <w:lang w:eastAsia="en-AU"/>
              </w:rPr>
              <w:t> </w:t>
            </w:r>
          </w:p>
        </w:tc>
        <w:tc>
          <w:tcPr>
            <w:tcW w:w="6035" w:type="dxa"/>
            <w:tcBorders>
              <w:top w:val="nil"/>
              <w:left w:val="nil"/>
              <w:bottom w:val="nil"/>
              <w:right w:val="nil"/>
            </w:tcBorders>
            <w:shd w:val="clear" w:color="000000" w:fill="E0E7EC"/>
            <w:hideMark/>
          </w:tcPr>
          <w:p w14:paraId="03D78BC1" w14:textId="198609B7" w:rsidR="00A0595A" w:rsidRPr="00A0595A" w:rsidRDefault="00A0595A" w:rsidP="00A0595A">
            <w:pPr>
              <w:jc w:val="center"/>
              <w:rPr>
                <w:rFonts w:eastAsia="Times New Roman" w:cs="Arial"/>
                <w:b/>
                <w:bCs/>
                <w:color w:val="000000"/>
                <w:lang w:eastAsia="en-AU"/>
              </w:rPr>
            </w:pPr>
            <w:r w:rsidRPr="00A0595A">
              <w:rPr>
                <w:rFonts w:eastAsia="Times New Roman" w:cs="Arial"/>
                <w:b/>
                <w:bCs/>
                <w:color w:val="000000"/>
                <w:lang w:eastAsia="en-AU"/>
              </w:rPr>
              <w:t>RESPECT</w:t>
            </w:r>
            <w:r w:rsidRPr="00A0595A">
              <w:rPr>
                <w:rFonts w:eastAsia="Times New Roman" w:cs="Arial"/>
                <w:b/>
                <w:bCs/>
                <w:color w:val="000000"/>
                <w:lang w:eastAsia="en-AU"/>
              </w:rPr>
              <w:br/>
              <w:t xml:space="preserve">Understanding &amp; </w:t>
            </w:r>
            <w:r w:rsidR="00F15755" w:rsidRPr="00A0595A">
              <w:rPr>
                <w:rFonts w:eastAsia="Times New Roman" w:cs="Arial"/>
                <w:b/>
                <w:bCs/>
                <w:color w:val="000000"/>
                <w:lang w:eastAsia="en-AU"/>
              </w:rPr>
              <w:t>Acknowledgement</w:t>
            </w:r>
          </w:p>
        </w:tc>
        <w:tc>
          <w:tcPr>
            <w:tcW w:w="6237" w:type="dxa"/>
            <w:tcBorders>
              <w:top w:val="nil"/>
              <w:left w:val="nil"/>
              <w:bottom w:val="nil"/>
              <w:right w:val="nil"/>
            </w:tcBorders>
            <w:shd w:val="clear" w:color="000000" w:fill="E0E7EC"/>
            <w:hideMark/>
          </w:tcPr>
          <w:p w14:paraId="7F191884" w14:textId="77777777" w:rsidR="00A0595A" w:rsidRPr="00A0595A" w:rsidRDefault="00A0595A" w:rsidP="00A0595A">
            <w:pPr>
              <w:jc w:val="center"/>
              <w:rPr>
                <w:rFonts w:eastAsia="Times New Roman" w:cs="Arial"/>
                <w:b/>
                <w:bCs/>
                <w:color w:val="000000"/>
                <w:lang w:eastAsia="en-AU"/>
              </w:rPr>
            </w:pPr>
            <w:r w:rsidRPr="00A0595A">
              <w:rPr>
                <w:rFonts w:eastAsia="Times New Roman" w:cs="Arial"/>
                <w:b/>
                <w:bCs/>
                <w:color w:val="000000"/>
                <w:lang w:eastAsia="en-AU"/>
              </w:rPr>
              <w:t>RELATIONSHIPS</w:t>
            </w:r>
            <w:r w:rsidRPr="00A0595A">
              <w:rPr>
                <w:rFonts w:eastAsia="Times New Roman" w:cs="Arial"/>
                <w:b/>
                <w:bCs/>
                <w:color w:val="000000"/>
                <w:lang w:eastAsia="en-AU"/>
              </w:rPr>
              <w:br/>
              <w:t>Engagement &amp; Connection</w:t>
            </w:r>
          </w:p>
        </w:tc>
        <w:tc>
          <w:tcPr>
            <w:tcW w:w="8364" w:type="dxa"/>
            <w:tcBorders>
              <w:top w:val="nil"/>
              <w:left w:val="nil"/>
              <w:bottom w:val="nil"/>
              <w:right w:val="nil"/>
            </w:tcBorders>
            <w:shd w:val="clear" w:color="000000" w:fill="E0E7EC"/>
            <w:hideMark/>
          </w:tcPr>
          <w:p w14:paraId="00CE8302" w14:textId="77777777" w:rsidR="00A0595A" w:rsidRPr="00A0595A" w:rsidRDefault="00A0595A" w:rsidP="00A0595A">
            <w:pPr>
              <w:jc w:val="center"/>
              <w:rPr>
                <w:rFonts w:eastAsia="Times New Roman" w:cs="Arial"/>
                <w:b/>
                <w:bCs/>
                <w:color w:val="000000"/>
                <w:lang w:eastAsia="en-AU"/>
              </w:rPr>
            </w:pPr>
            <w:r w:rsidRPr="00A0595A">
              <w:rPr>
                <w:rFonts w:eastAsia="Times New Roman" w:cs="Arial"/>
                <w:b/>
                <w:bCs/>
                <w:color w:val="000000"/>
                <w:lang w:eastAsia="en-AU"/>
              </w:rPr>
              <w:t>OPPORTUNITIES</w:t>
            </w:r>
            <w:r w:rsidRPr="00A0595A">
              <w:rPr>
                <w:rFonts w:eastAsia="Times New Roman" w:cs="Arial"/>
                <w:b/>
                <w:bCs/>
                <w:color w:val="000000"/>
                <w:lang w:eastAsia="en-AU"/>
              </w:rPr>
              <w:br/>
              <w:t>Employment of Aboriginal People</w:t>
            </w:r>
          </w:p>
        </w:tc>
      </w:tr>
      <w:tr w:rsidR="00A0595A" w:rsidRPr="00A0595A" w14:paraId="44A2EC17" w14:textId="77777777" w:rsidTr="008F48FB">
        <w:trPr>
          <w:trHeight w:val="1423"/>
        </w:trPr>
        <w:tc>
          <w:tcPr>
            <w:tcW w:w="2186" w:type="dxa"/>
            <w:tcBorders>
              <w:top w:val="nil"/>
              <w:left w:val="nil"/>
              <w:bottom w:val="nil"/>
              <w:right w:val="nil"/>
            </w:tcBorders>
            <w:shd w:val="clear" w:color="000000" w:fill="E0E7EC"/>
            <w:hideMark/>
          </w:tcPr>
          <w:p w14:paraId="30E34C00" w14:textId="77777777" w:rsidR="00A0595A" w:rsidRPr="00A0595A" w:rsidRDefault="00A0595A" w:rsidP="00A0595A">
            <w:pPr>
              <w:rPr>
                <w:rFonts w:eastAsia="Times New Roman" w:cs="Arial"/>
                <w:b/>
                <w:bCs/>
                <w:color w:val="000000"/>
                <w:lang w:eastAsia="en-AU"/>
              </w:rPr>
            </w:pPr>
            <w:r w:rsidRPr="00A0595A">
              <w:rPr>
                <w:rFonts w:eastAsia="Times New Roman" w:cs="Arial"/>
                <w:b/>
                <w:bCs/>
                <w:color w:val="000000"/>
                <w:lang w:eastAsia="en-AU"/>
              </w:rPr>
              <w:t> </w:t>
            </w:r>
          </w:p>
        </w:tc>
        <w:tc>
          <w:tcPr>
            <w:tcW w:w="6035" w:type="dxa"/>
            <w:tcBorders>
              <w:top w:val="nil"/>
              <w:left w:val="nil"/>
              <w:bottom w:val="nil"/>
              <w:right w:val="nil"/>
            </w:tcBorders>
            <w:shd w:val="clear" w:color="000000" w:fill="E0E7EC"/>
            <w:hideMark/>
          </w:tcPr>
          <w:p w14:paraId="1AE7597B" w14:textId="3989B126" w:rsidR="00A0595A" w:rsidRPr="00A0595A" w:rsidRDefault="00A0595A" w:rsidP="00A0595A">
            <w:pPr>
              <w:jc w:val="center"/>
              <w:rPr>
                <w:rFonts w:eastAsia="Times New Roman" w:cs="Arial"/>
                <w:b/>
                <w:bCs/>
                <w:i/>
                <w:iCs/>
                <w:color w:val="000000"/>
                <w:sz w:val="18"/>
                <w:szCs w:val="18"/>
                <w:lang w:eastAsia="en-AU"/>
              </w:rPr>
            </w:pPr>
            <w:r w:rsidRPr="00A0595A">
              <w:rPr>
                <w:rFonts w:eastAsia="Times New Roman" w:cs="Arial"/>
                <w:b/>
                <w:bCs/>
                <w:i/>
                <w:iCs/>
                <w:color w:val="000000"/>
                <w:sz w:val="18"/>
                <w:szCs w:val="18"/>
                <w:lang w:eastAsia="en-AU"/>
              </w:rPr>
              <w:t>"Here in Australia we’re fortunate enough to have one of the richest and oldest continuing cultures in the world. This is something we should all be proud of and celebrate</w:t>
            </w:r>
            <w:r w:rsidR="00CC656D">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br/>
              <w:t xml:space="preserve">Dr Tom </w:t>
            </w:r>
            <w:proofErr w:type="spellStart"/>
            <w:r w:rsidRPr="00A0595A">
              <w:rPr>
                <w:rFonts w:eastAsia="Times New Roman" w:cs="Arial"/>
                <w:b/>
                <w:bCs/>
                <w:i/>
                <w:iCs/>
                <w:color w:val="000000"/>
                <w:sz w:val="18"/>
                <w:szCs w:val="18"/>
                <w:lang w:eastAsia="en-AU"/>
              </w:rPr>
              <w:t>Calma</w:t>
            </w:r>
            <w:proofErr w:type="spellEnd"/>
            <w:r w:rsidRPr="00A0595A">
              <w:rPr>
                <w:rFonts w:eastAsia="Times New Roman" w:cs="Arial"/>
                <w:b/>
                <w:bCs/>
                <w:i/>
                <w:iCs/>
                <w:color w:val="000000"/>
                <w:sz w:val="18"/>
                <w:szCs w:val="18"/>
                <w:lang w:eastAsia="en-AU"/>
              </w:rPr>
              <w:t xml:space="preserve"> AO, Reconciliation Australia Co-Chair</w:t>
            </w:r>
          </w:p>
        </w:tc>
        <w:tc>
          <w:tcPr>
            <w:tcW w:w="6237" w:type="dxa"/>
            <w:tcBorders>
              <w:top w:val="nil"/>
              <w:left w:val="nil"/>
              <w:bottom w:val="nil"/>
              <w:right w:val="nil"/>
            </w:tcBorders>
            <w:shd w:val="clear" w:color="000000" w:fill="E0E7EC"/>
            <w:hideMark/>
          </w:tcPr>
          <w:p w14:paraId="0B38D98E" w14:textId="31C56037" w:rsidR="00CC656D" w:rsidRDefault="00A0595A" w:rsidP="00B07F7A">
            <w:pPr>
              <w:jc w:val="center"/>
              <w:rPr>
                <w:rFonts w:eastAsia="Times New Roman" w:cs="Arial"/>
                <w:b/>
                <w:bCs/>
                <w:i/>
                <w:iCs/>
                <w:color w:val="000000"/>
                <w:sz w:val="18"/>
                <w:szCs w:val="18"/>
                <w:lang w:eastAsia="en-AU"/>
              </w:rPr>
            </w:pPr>
            <w:r w:rsidRPr="00A0595A">
              <w:rPr>
                <w:rFonts w:eastAsia="Times New Roman" w:cs="Arial"/>
                <w:b/>
                <w:bCs/>
                <w:i/>
                <w:iCs/>
                <w:color w:val="000000"/>
                <w:sz w:val="18"/>
                <w:szCs w:val="18"/>
                <w:lang w:eastAsia="en-AU"/>
              </w:rPr>
              <w:t xml:space="preserve">"The way </w:t>
            </w:r>
            <w:r w:rsidR="00CC656D">
              <w:rPr>
                <w:rFonts w:eastAsia="Times New Roman" w:cs="Arial"/>
                <w:b/>
                <w:bCs/>
                <w:i/>
                <w:iCs/>
                <w:color w:val="000000"/>
                <w:sz w:val="18"/>
                <w:szCs w:val="18"/>
                <w:lang w:eastAsia="en-AU"/>
              </w:rPr>
              <w:t xml:space="preserve">forward starts with all of us. </w:t>
            </w:r>
            <w:r w:rsidRPr="00A0595A">
              <w:rPr>
                <w:rFonts w:eastAsia="Times New Roman" w:cs="Arial"/>
                <w:b/>
                <w:bCs/>
                <w:i/>
                <w:iCs/>
                <w:color w:val="000000"/>
                <w:sz w:val="18"/>
                <w:szCs w:val="18"/>
                <w:lang w:eastAsia="en-AU"/>
              </w:rPr>
              <w:t>Both individually and collectively, we must learn ourselves and understand how racial and cultural majority views, laws and institutions are acti</w:t>
            </w:r>
            <w:r w:rsidR="00CC656D">
              <w:rPr>
                <w:rFonts w:eastAsia="Times New Roman" w:cs="Arial"/>
                <w:b/>
                <w:bCs/>
                <w:i/>
                <w:iCs/>
                <w:color w:val="000000"/>
                <w:sz w:val="18"/>
                <w:szCs w:val="18"/>
                <w:lang w:eastAsia="en-AU"/>
              </w:rPr>
              <w:t xml:space="preserve">ng to exclude and deny others. </w:t>
            </w:r>
            <w:r w:rsidRPr="00A0595A">
              <w:rPr>
                <w:rFonts w:eastAsia="Times New Roman" w:cs="Arial"/>
                <w:b/>
                <w:bCs/>
                <w:i/>
                <w:iCs/>
                <w:color w:val="000000"/>
                <w:sz w:val="18"/>
                <w:szCs w:val="18"/>
                <w:lang w:eastAsia="en-AU"/>
              </w:rPr>
              <w:t>We all must understand our shared history</w:t>
            </w:r>
            <w:r w:rsidR="00CC656D">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br/>
              <w:t xml:space="preserve">Professor Eleanor Bourke </w:t>
            </w:r>
            <w:r w:rsidR="00B07F7A">
              <w:rPr>
                <w:rFonts w:eastAsia="Times New Roman" w:cs="Arial"/>
                <w:b/>
                <w:bCs/>
                <w:i/>
                <w:iCs/>
                <w:color w:val="000000"/>
                <w:sz w:val="18"/>
                <w:szCs w:val="18"/>
                <w:lang w:eastAsia="en-AU"/>
              </w:rPr>
              <w:t>and</w:t>
            </w:r>
            <w:r w:rsidRPr="00A0595A">
              <w:rPr>
                <w:rFonts w:eastAsia="Times New Roman" w:cs="Arial"/>
                <w:b/>
                <w:bCs/>
                <w:i/>
                <w:iCs/>
                <w:color w:val="000000"/>
                <w:sz w:val="18"/>
                <w:szCs w:val="18"/>
                <w:lang w:eastAsia="en-AU"/>
              </w:rPr>
              <w:t xml:space="preserve"> Dr Diane </w:t>
            </w:r>
            <w:proofErr w:type="spellStart"/>
            <w:r w:rsidRPr="00A0595A">
              <w:rPr>
                <w:rFonts w:eastAsia="Times New Roman" w:cs="Arial"/>
                <w:b/>
                <w:bCs/>
                <w:i/>
                <w:iCs/>
                <w:color w:val="000000"/>
                <w:sz w:val="18"/>
                <w:szCs w:val="18"/>
                <w:lang w:eastAsia="en-AU"/>
              </w:rPr>
              <w:t>Sisely</w:t>
            </w:r>
            <w:proofErr w:type="spellEnd"/>
            <w:r w:rsidRPr="00A0595A">
              <w:rPr>
                <w:rFonts w:eastAsia="Times New Roman" w:cs="Arial"/>
                <w:b/>
                <w:bCs/>
                <w:i/>
                <w:iCs/>
                <w:color w:val="000000"/>
                <w:sz w:val="18"/>
                <w:szCs w:val="18"/>
                <w:lang w:eastAsia="en-AU"/>
              </w:rPr>
              <w:br/>
              <w:t>Reconciliation Victoria Local Government Forum Report 2004</w:t>
            </w:r>
          </w:p>
          <w:p w14:paraId="38608BBA" w14:textId="1EFEE3FF" w:rsidR="00A0595A" w:rsidRPr="00A0595A" w:rsidRDefault="00A0595A" w:rsidP="00B07F7A">
            <w:pPr>
              <w:jc w:val="center"/>
              <w:rPr>
                <w:rFonts w:eastAsia="Times New Roman" w:cs="Arial"/>
                <w:b/>
                <w:bCs/>
                <w:i/>
                <w:iCs/>
                <w:color w:val="000000"/>
                <w:sz w:val="18"/>
                <w:szCs w:val="18"/>
                <w:lang w:eastAsia="en-AU"/>
              </w:rPr>
            </w:pPr>
          </w:p>
        </w:tc>
        <w:tc>
          <w:tcPr>
            <w:tcW w:w="8364" w:type="dxa"/>
            <w:tcBorders>
              <w:top w:val="nil"/>
              <w:left w:val="nil"/>
              <w:bottom w:val="nil"/>
              <w:right w:val="nil"/>
            </w:tcBorders>
            <w:shd w:val="clear" w:color="000000" w:fill="E0E7EC"/>
            <w:hideMark/>
          </w:tcPr>
          <w:p w14:paraId="429E5F17" w14:textId="77777777" w:rsidR="00C879FD" w:rsidRDefault="00A0595A" w:rsidP="00A0595A">
            <w:pPr>
              <w:jc w:val="center"/>
              <w:rPr>
                <w:rFonts w:eastAsia="Times New Roman" w:cs="Arial"/>
                <w:b/>
                <w:bCs/>
                <w:i/>
                <w:iCs/>
                <w:color w:val="000000"/>
                <w:sz w:val="18"/>
                <w:szCs w:val="18"/>
                <w:lang w:eastAsia="en-AU"/>
              </w:rPr>
            </w:pPr>
            <w:r w:rsidRPr="00A0595A">
              <w:rPr>
                <w:rFonts w:eastAsia="Times New Roman" w:cs="Arial"/>
                <w:b/>
                <w:bCs/>
                <w:i/>
                <w:iCs/>
                <w:color w:val="000000"/>
                <w:sz w:val="18"/>
                <w:szCs w:val="18"/>
                <w:lang w:eastAsia="en-AU"/>
              </w:rPr>
              <w:t>"The business benefits [of employing Aboriginal p</w:t>
            </w:r>
            <w:r w:rsidR="00CC656D">
              <w:rPr>
                <w:rFonts w:eastAsia="Times New Roman" w:cs="Arial"/>
                <w:b/>
                <w:bCs/>
                <w:i/>
                <w:iCs/>
                <w:color w:val="000000"/>
                <w:sz w:val="18"/>
                <w:szCs w:val="18"/>
                <w:lang w:eastAsia="en-AU"/>
              </w:rPr>
              <w:t xml:space="preserve">eople] are quite </w:t>
            </w:r>
          </w:p>
          <w:p w14:paraId="7AE2C258" w14:textId="77777777" w:rsidR="00C879FD" w:rsidRDefault="00CC656D" w:rsidP="00A0595A">
            <w:pPr>
              <w:jc w:val="center"/>
              <w:rPr>
                <w:rFonts w:eastAsia="Times New Roman" w:cs="Arial"/>
                <w:b/>
                <w:bCs/>
                <w:i/>
                <w:iCs/>
                <w:color w:val="000000"/>
                <w:sz w:val="18"/>
                <w:szCs w:val="18"/>
                <w:lang w:eastAsia="en-AU"/>
              </w:rPr>
            </w:pPr>
            <w:proofErr w:type="gramStart"/>
            <w:r>
              <w:rPr>
                <w:rFonts w:eastAsia="Times New Roman" w:cs="Arial"/>
                <w:b/>
                <w:bCs/>
                <w:i/>
                <w:iCs/>
                <w:color w:val="000000"/>
                <w:sz w:val="18"/>
                <w:szCs w:val="18"/>
                <w:lang w:eastAsia="en-AU"/>
              </w:rPr>
              <w:t>considerable</w:t>
            </w:r>
            <w:proofErr w:type="gramEnd"/>
            <w:r>
              <w:rPr>
                <w:rFonts w:eastAsia="Times New Roman" w:cs="Arial"/>
                <w:b/>
                <w:bCs/>
                <w:i/>
                <w:iCs/>
                <w:color w:val="000000"/>
                <w:sz w:val="18"/>
                <w:szCs w:val="18"/>
                <w:lang w:eastAsia="en-AU"/>
              </w:rPr>
              <w:t xml:space="preserve">. </w:t>
            </w:r>
            <w:r w:rsidR="00A0595A" w:rsidRPr="00A0595A">
              <w:rPr>
                <w:rFonts w:eastAsia="Times New Roman" w:cs="Arial"/>
                <w:b/>
                <w:bCs/>
                <w:i/>
                <w:iCs/>
                <w:color w:val="000000"/>
                <w:sz w:val="18"/>
                <w:szCs w:val="18"/>
                <w:lang w:eastAsia="en-AU"/>
              </w:rPr>
              <w:t>The</w:t>
            </w:r>
            <w:r w:rsidR="007378BD">
              <w:rPr>
                <w:rFonts w:eastAsia="Times New Roman" w:cs="Arial"/>
                <w:b/>
                <w:bCs/>
                <w:i/>
                <w:iCs/>
                <w:color w:val="000000"/>
                <w:sz w:val="18"/>
                <w:szCs w:val="18"/>
                <w:lang w:eastAsia="en-AU"/>
              </w:rPr>
              <w:t xml:space="preserve"> </w:t>
            </w:r>
            <w:r w:rsidR="00A0595A" w:rsidRPr="00A0595A">
              <w:rPr>
                <w:rFonts w:eastAsia="Times New Roman" w:cs="Arial"/>
                <w:b/>
                <w:bCs/>
                <w:i/>
                <w:iCs/>
                <w:color w:val="000000"/>
                <w:sz w:val="18"/>
                <w:szCs w:val="18"/>
                <w:lang w:eastAsia="en-AU"/>
              </w:rPr>
              <w:t xml:space="preserve">engagement and development of our staff as they participate </w:t>
            </w:r>
          </w:p>
          <w:p w14:paraId="67CB3DE4" w14:textId="77777777" w:rsidR="00C879FD" w:rsidRDefault="00A0595A" w:rsidP="00C879FD">
            <w:pPr>
              <w:jc w:val="center"/>
              <w:rPr>
                <w:rFonts w:eastAsia="Times New Roman" w:cs="Arial"/>
                <w:b/>
                <w:bCs/>
                <w:i/>
                <w:iCs/>
                <w:color w:val="000000"/>
                <w:sz w:val="18"/>
                <w:szCs w:val="18"/>
                <w:lang w:eastAsia="en-AU"/>
              </w:rPr>
            </w:pPr>
            <w:r w:rsidRPr="00A0595A">
              <w:rPr>
                <w:rFonts w:eastAsia="Times New Roman" w:cs="Arial"/>
                <w:b/>
                <w:bCs/>
                <w:i/>
                <w:iCs/>
                <w:color w:val="000000"/>
                <w:sz w:val="18"/>
                <w:szCs w:val="18"/>
                <w:lang w:eastAsia="en-AU"/>
              </w:rPr>
              <w:t>with</w:t>
            </w:r>
            <w:r w:rsidR="00C879FD">
              <w:rPr>
                <w:rFonts w:eastAsia="Times New Roman" w:cs="Arial"/>
                <w:b/>
                <w:bCs/>
                <w:i/>
                <w:iCs/>
                <w:color w:val="000000"/>
                <w:sz w:val="18"/>
                <w:szCs w:val="18"/>
                <w:lang w:eastAsia="en-AU"/>
              </w:rPr>
              <w:t xml:space="preserve"> </w:t>
            </w:r>
            <w:r w:rsidRPr="00A0595A">
              <w:rPr>
                <w:rFonts w:eastAsia="Times New Roman" w:cs="Arial"/>
                <w:b/>
                <w:bCs/>
                <w:i/>
                <w:iCs/>
                <w:color w:val="000000"/>
                <w:sz w:val="18"/>
                <w:szCs w:val="18"/>
                <w:lang w:eastAsia="en-AU"/>
              </w:rPr>
              <w:t>Indigenous</w:t>
            </w:r>
            <w:r w:rsidR="00C879FD">
              <w:rPr>
                <w:rFonts w:eastAsia="Times New Roman" w:cs="Arial"/>
                <w:b/>
                <w:bCs/>
                <w:i/>
                <w:iCs/>
                <w:color w:val="000000"/>
                <w:sz w:val="18"/>
                <w:szCs w:val="18"/>
                <w:lang w:eastAsia="en-AU"/>
              </w:rPr>
              <w:t xml:space="preserve"> </w:t>
            </w:r>
            <w:r w:rsidRPr="00A0595A">
              <w:rPr>
                <w:rFonts w:eastAsia="Times New Roman" w:cs="Arial"/>
                <w:b/>
                <w:bCs/>
                <w:i/>
                <w:iCs/>
                <w:color w:val="000000"/>
                <w:sz w:val="18"/>
                <w:szCs w:val="18"/>
                <w:lang w:eastAsia="en-AU"/>
              </w:rPr>
              <w:t>individuals</w:t>
            </w:r>
            <w:r w:rsidR="007378BD">
              <w:rPr>
                <w:rFonts w:eastAsia="Times New Roman" w:cs="Arial"/>
                <w:b/>
                <w:bCs/>
                <w:i/>
                <w:iCs/>
                <w:color w:val="000000"/>
                <w:sz w:val="18"/>
                <w:szCs w:val="18"/>
                <w:lang w:eastAsia="en-AU"/>
              </w:rPr>
              <w:t xml:space="preserve"> </w:t>
            </w:r>
            <w:r w:rsidRPr="00A0595A">
              <w:rPr>
                <w:rFonts w:eastAsia="Times New Roman" w:cs="Arial"/>
                <w:b/>
                <w:bCs/>
                <w:i/>
                <w:iCs/>
                <w:color w:val="000000"/>
                <w:sz w:val="18"/>
                <w:szCs w:val="18"/>
                <w:lang w:eastAsia="en-AU"/>
              </w:rPr>
              <w:t xml:space="preserve">and organisations is plain to see, it's a fantastic </w:t>
            </w:r>
          </w:p>
          <w:p w14:paraId="6ADD3E10" w14:textId="1586D649" w:rsidR="00A0595A" w:rsidRPr="00A0595A" w:rsidRDefault="00A0595A" w:rsidP="00C879FD">
            <w:pPr>
              <w:jc w:val="center"/>
              <w:rPr>
                <w:rFonts w:eastAsia="Times New Roman" w:cs="Arial"/>
                <w:b/>
                <w:bCs/>
                <w:i/>
                <w:iCs/>
                <w:color w:val="000000"/>
                <w:sz w:val="18"/>
                <w:szCs w:val="18"/>
                <w:lang w:eastAsia="en-AU"/>
              </w:rPr>
            </w:pPr>
            <w:proofErr w:type="gramStart"/>
            <w:r w:rsidRPr="00A0595A">
              <w:rPr>
                <w:rFonts w:eastAsia="Times New Roman" w:cs="Arial"/>
                <w:b/>
                <w:bCs/>
                <w:i/>
                <w:iCs/>
                <w:color w:val="000000"/>
                <w:sz w:val="18"/>
                <w:szCs w:val="18"/>
                <w:lang w:eastAsia="en-AU"/>
              </w:rPr>
              <w:t>outcome</w:t>
            </w:r>
            <w:proofErr w:type="gramEnd"/>
            <w:r w:rsidR="00C879FD">
              <w:rPr>
                <w:rFonts w:eastAsia="Times New Roman" w:cs="Arial"/>
                <w:b/>
                <w:bCs/>
                <w:i/>
                <w:iCs/>
                <w:color w:val="000000"/>
                <w:sz w:val="18"/>
                <w:szCs w:val="18"/>
                <w:lang w:eastAsia="en-AU"/>
              </w:rPr>
              <w:t xml:space="preserve"> </w:t>
            </w:r>
            <w:r w:rsidRPr="00A0595A">
              <w:rPr>
                <w:rFonts w:eastAsia="Times New Roman" w:cs="Arial"/>
                <w:b/>
                <w:bCs/>
                <w:i/>
                <w:iCs/>
                <w:color w:val="000000"/>
                <w:sz w:val="18"/>
                <w:szCs w:val="18"/>
                <w:lang w:eastAsia="en-AU"/>
              </w:rPr>
              <w:t>for all</w:t>
            </w:r>
            <w:r w:rsidR="00C879FD">
              <w:rPr>
                <w:rFonts w:eastAsia="Times New Roman" w:cs="Arial"/>
                <w:b/>
                <w:bCs/>
                <w:i/>
                <w:iCs/>
                <w:color w:val="000000"/>
                <w:sz w:val="18"/>
                <w:szCs w:val="18"/>
                <w:lang w:eastAsia="en-AU"/>
              </w:rPr>
              <w:t xml:space="preserve"> </w:t>
            </w:r>
            <w:r w:rsidRPr="00A0595A">
              <w:rPr>
                <w:rFonts w:eastAsia="Times New Roman" w:cs="Arial"/>
                <w:b/>
                <w:bCs/>
                <w:i/>
                <w:iCs/>
                <w:color w:val="000000"/>
                <w:sz w:val="18"/>
                <w:szCs w:val="18"/>
                <w:lang w:eastAsia="en-AU"/>
              </w:rPr>
              <w:t>staff</w:t>
            </w:r>
            <w:r w:rsidR="00CC656D">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t>"</w:t>
            </w:r>
            <w:r w:rsidRPr="00A0595A">
              <w:rPr>
                <w:rFonts w:eastAsia="Times New Roman" w:cs="Arial"/>
                <w:b/>
                <w:bCs/>
                <w:i/>
                <w:iCs/>
                <w:color w:val="000000"/>
                <w:sz w:val="18"/>
                <w:szCs w:val="18"/>
                <w:lang w:eastAsia="en-AU"/>
              </w:rPr>
              <w:br/>
              <w:t>Peter Nash, Australian Chairman KPMG</w:t>
            </w:r>
          </w:p>
        </w:tc>
      </w:tr>
      <w:tr w:rsidR="00A0595A" w:rsidRPr="00A0595A" w14:paraId="44A1A79D" w14:textId="77777777" w:rsidTr="008F48FB">
        <w:trPr>
          <w:trHeight w:val="1549"/>
        </w:trPr>
        <w:tc>
          <w:tcPr>
            <w:tcW w:w="2186" w:type="dxa"/>
            <w:tcBorders>
              <w:top w:val="nil"/>
              <w:left w:val="nil"/>
              <w:bottom w:val="nil"/>
              <w:right w:val="nil"/>
            </w:tcBorders>
            <w:shd w:val="clear" w:color="000000" w:fill="FDBB30"/>
            <w:hideMark/>
          </w:tcPr>
          <w:p w14:paraId="187C1394" w14:textId="77777777" w:rsidR="00CC656D" w:rsidRDefault="00CC656D" w:rsidP="00A0595A">
            <w:pPr>
              <w:rPr>
                <w:rFonts w:eastAsia="Times New Roman" w:cs="Arial"/>
                <w:b/>
                <w:bCs/>
                <w:color w:val="000000"/>
                <w:sz w:val="20"/>
                <w:szCs w:val="20"/>
                <w:lang w:eastAsia="en-AU"/>
              </w:rPr>
            </w:pPr>
          </w:p>
          <w:p w14:paraId="394806FF" w14:textId="77777777" w:rsidR="00A0595A" w:rsidRPr="00A0595A" w:rsidRDefault="00A0595A" w:rsidP="00A0595A">
            <w:pPr>
              <w:rPr>
                <w:rFonts w:eastAsia="Times New Roman" w:cs="Arial"/>
                <w:b/>
                <w:bCs/>
                <w:color w:val="000000"/>
                <w:sz w:val="20"/>
                <w:szCs w:val="20"/>
                <w:lang w:eastAsia="en-AU"/>
              </w:rPr>
            </w:pPr>
            <w:r w:rsidRPr="00A0595A">
              <w:rPr>
                <w:rFonts w:eastAsia="Times New Roman" w:cs="Arial"/>
                <w:b/>
                <w:bCs/>
                <w:color w:val="000000"/>
                <w:sz w:val="20"/>
                <w:szCs w:val="20"/>
                <w:lang w:eastAsia="en-AU"/>
              </w:rPr>
              <w:t>Why it is important</w:t>
            </w:r>
          </w:p>
        </w:tc>
        <w:tc>
          <w:tcPr>
            <w:tcW w:w="6035" w:type="dxa"/>
            <w:tcBorders>
              <w:top w:val="nil"/>
              <w:left w:val="nil"/>
              <w:bottom w:val="nil"/>
              <w:right w:val="nil"/>
            </w:tcBorders>
            <w:shd w:val="clear" w:color="000000" w:fill="FDBB30"/>
            <w:hideMark/>
          </w:tcPr>
          <w:p w14:paraId="4B077319" w14:textId="77777777" w:rsidR="00CC656D" w:rsidRDefault="00CC656D" w:rsidP="00A0595A">
            <w:pPr>
              <w:rPr>
                <w:rFonts w:eastAsia="Times New Roman" w:cs="Arial"/>
                <w:color w:val="000000"/>
                <w:sz w:val="18"/>
                <w:szCs w:val="18"/>
                <w:lang w:eastAsia="en-AU"/>
              </w:rPr>
            </w:pPr>
          </w:p>
          <w:p w14:paraId="1B4139E8" w14:textId="4E6FCD07" w:rsidR="00A0595A" w:rsidRPr="00A0595A" w:rsidRDefault="00A0595A" w:rsidP="000164F0">
            <w:pPr>
              <w:rPr>
                <w:rFonts w:eastAsia="Times New Roman" w:cs="Arial"/>
                <w:color w:val="000000"/>
                <w:sz w:val="18"/>
                <w:szCs w:val="18"/>
                <w:lang w:eastAsia="en-AU"/>
              </w:rPr>
            </w:pPr>
            <w:r w:rsidRPr="00A0595A">
              <w:rPr>
                <w:rFonts w:eastAsia="Times New Roman" w:cs="Arial"/>
                <w:color w:val="000000"/>
                <w:sz w:val="18"/>
                <w:szCs w:val="18"/>
                <w:lang w:eastAsia="en-AU"/>
              </w:rPr>
              <w:t>Councils understanding and acknowledging the unique place of Aboriginal people in their local community is often the first step in councils becoming an employer of</w:t>
            </w:r>
            <w:r w:rsidR="00CC656D">
              <w:rPr>
                <w:rFonts w:eastAsia="Times New Roman" w:cs="Arial"/>
                <w:color w:val="000000"/>
                <w:sz w:val="18"/>
                <w:szCs w:val="18"/>
                <w:lang w:eastAsia="en-AU"/>
              </w:rPr>
              <w:t xml:space="preserve"> choice for Aboriginal people. </w:t>
            </w:r>
            <w:r w:rsidRPr="00A0595A">
              <w:rPr>
                <w:rFonts w:eastAsia="Times New Roman" w:cs="Arial"/>
                <w:color w:val="000000"/>
                <w:sz w:val="18"/>
                <w:szCs w:val="18"/>
                <w:lang w:eastAsia="en-AU"/>
              </w:rPr>
              <w:t xml:space="preserve">Having an informed </w:t>
            </w:r>
            <w:r w:rsidR="000164F0">
              <w:rPr>
                <w:rFonts w:eastAsia="Times New Roman" w:cs="Arial"/>
                <w:color w:val="000000"/>
                <w:sz w:val="18"/>
                <w:szCs w:val="18"/>
                <w:lang w:eastAsia="en-AU"/>
              </w:rPr>
              <w:t>understanding</w:t>
            </w:r>
            <w:r w:rsidRPr="00A0595A">
              <w:rPr>
                <w:rFonts w:eastAsia="Times New Roman" w:cs="Arial"/>
                <w:color w:val="000000"/>
                <w:sz w:val="18"/>
                <w:szCs w:val="18"/>
                <w:lang w:eastAsia="en-AU"/>
              </w:rPr>
              <w:t xml:space="preserve"> about the Aboriginal community will better enable councils to take the actions that will result in Aboriginal people wanting to work in local government.</w:t>
            </w:r>
          </w:p>
        </w:tc>
        <w:tc>
          <w:tcPr>
            <w:tcW w:w="6237" w:type="dxa"/>
            <w:tcBorders>
              <w:top w:val="nil"/>
              <w:left w:val="nil"/>
              <w:bottom w:val="nil"/>
              <w:right w:val="nil"/>
            </w:tcBorders>
            <w:shd w:val="clear" w:color="000000" w:fill="FDBB30"/>
            <w:hideMark/>
          </w:tcPr>
          <w:p w14:paraId="1AAD67BF" w14:textId="77777777" w:rsidR="00CC656D" w:rsidRDefault="00CC656D" w:rsidP="00A0595A">
            <w:pPr>
              <w:rPr>
                <w:rFonts w:eastAsia="Times New Roman" w:cs="Arial"/>
                <w:color w:val="000000"/>
                <w:sz w:val="18"/>
                <w:szCs w:val="18"/>
                <w:lang w:eastAsia="en-AU"/>
              </w:rPr>
            </w:pPr>
          </w:p>
          <w:p w14:paraId="305747E2" w14:textId="077D4D0D"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Organisations which have recruited and retained Aboriginal employees all say that having meaningful relationships with the Aboriginal community is vital to success.</w:t>
            </w:r>
          </w:p>
        </w:tc>
        <w:tc>
          <w:tcPr>
            <w:tcW w:w="8364" w:type="dxa"/>
            <w:tcBorders>
              <w:top w:val="nil"/>
              <w:left w:val="nil"/>
              <w:bottom w:val="nil"/>
              <w:right w:val="nil"/>
            </w:tcBorders>
            <w:shd w:val="clear" w:color="000000" w:fill="FDBB30"/>
            <w:hideMark/>
          </w:tcPr>
          <w:p w14:paraId="5ADD2C60" w14:textId="77777777" w:rsidR="00CC656D" w:rsidRDefault="00CC656D" w:rsidP="00A0595A">
            <w:pPr>
              <w:rPr>
                <w:rFonts w:eastAsia="Times New Roman" w:cs="Arial"/>
                <w:i/>
                <w:color w:val="000000"/>
                <w:sz w:val="18"/>
                <w:szCs w:val="18"/>
                <w:lang w:eastAsia="en-AU"/>
              </w:rPr>
            </w:pPr>
          </w:p>
          <w:p w14:paraId="59EDD81A" w14:textId="3A9753F9" w:rsidR="007378BD" w:rsidRDefault="00A0595A" w:rsidP="00A0595A">
            <w:pPr>
              <w:rPr>
                <w:rFonts w:eastAsia="Times New Roman" w:cs="Arial"/>
                <w:color w:val="000000"/>
                <w:sz w:val="18"/>
                <w:szCs w:val="18"/>
                <w:lang w:eastAsia="en-AU"/>
              </w:rPr>
            </w:pPr>
            <w:r w:rsidRPr="007378BD">
              <w:rPr>
                <w:rFonts w:eastAsia="Times New Roman" w:cs="Arial"/>
                <w:color w:val="000000"/>
                <w:sz w:val="18"/>
                <w:szCs w:val="18"/>
                <w:lang w:eastAsia="en-AU"/>
              </w:rPr>
              <w:t xml:space="preserve">Sustained employment is key to the economic and social </w:t>
            </w:r>
            <w:r w:rsidR="00C879FD">
              <w:rPr>
                <w:rFonts w:eastAsia="Times New Roman" w:cs="Arial"/>
                <w:color w:val="000000"/>
                <w:sz w:val="18"/>
                <w:szCs w:val="18"/>
                <w:lang w:eastAsia="en-AU"/>
              </w:rPr>
              <w:t>well</w:t>
            </w:r>
            <w:r w:rsidR="007378BD">
              <w:rPr>
                <w:rFonts w:eastAsia="Times New Roman" w:cs="Arial"/>
                <w:color w:val="000000"/>
                <w:sz w:val="18"/>
                <w:szCs w:val="18"/>
                <w:lang w:eastAsia="en-AU"/>
              </w:rPr>
              <w:t xml:space="preserve">being of all Australians. </w:t>
            </w:r>
            <w:r w:rsidRPr="007378BD">
              <w:rPr>
                <w:rFonts w:eastAsia="Times New Roman" w:cs="Arial"/>
                <w:color w:val="000000"/>
                <w:sz w:val="18"/>
                <w:szCs w:val="18"/>
                <w:lang w:eastAsia="en-AU"/>
              </w:rPr>
              <w:t xml:space="preserve">For Aboriginal </w:t>
            </w:r>
          </w:p>
          <w:p w14:paraId="4C66D308" w14:textId="7DA27253" w:rsidR="007378BD" w:rsidRDefault="00A0595A" w:rsidP="00A0595A">
            <w:pPr>
              <w:rPr>
                <w:rFonts w:eastAsia="Times New Roman" w:cs="Arial"/>
                <w:color w:val="000000"/>
                <w:sz w:val="18"/>
                <w:szCs w:val="18"/>
                <w:lang w:eastAsia="en-AU"/>
              </w:rPr>
            </w:pPr>
            <w:proofErr w:type="gramStart"/>
            <w:r w:rsidRPr="007378BD">
              <w:rPr>
                <w:rFonts w:eastAsia="Times New Roman" w:cs="Arial"/>
                <w:color w:val="000000"/>
                <w:sz w:val="18"/>
                <w:szCs w:val="18"/>
                <w:lang w:eastAsia="en-AU"/>
              </w:rPr>
              <w:t>people</w:t>
            </w:r>
            <w:proofErr w:type="gramEnd"/>
            <w:r w:rsidRPr="007378BD">
              <w:rPr>
                <w:rFonts w:eastAsia="Times New Roman" w:cs="Arial"/>
                <w:color w:val="000000"/>
                <w:sz w:val="18"/>
                <w:szCs w:val="18"/>
                <w:lang w:eastAsia="en-AU"/>
              </w:rPr>
              <w:t xml:space="preserve"> to enjoy the benefits that flow from employment,</w:t>
            </w:r>
            <w:r w:rsidR="00CC656D" w:rsidRPr="007378BD">
              <w:rPr>
                <w:rFonts w:eastAsia="Times New Roman" w:cs="Arial"/>
                <w:color w:val="000000"/>
                <w:sz w:val="18"/>
                <w:szCs w:val="18"/>
                <w:lang w:eastAsia="en-AU"/>
              </w:rPr>
              <w:t xml:space="preserve"> they need to have jobs to do. </w:t>
            </w:r>
            <w:r w:rsidR="007378BD">
              <w:rPr>
                <w:rFonts w:eastAsia="Times New Roman" w:cs="Arial"/>
                <w:color w:val="000000"/>
                <w:sz w:val="18"/>
                <w:szCs w:val="18"/>
                <w:lang w:eastAsia="en-AU"/>
              </w:rPr>
              <w:t>There is an</w:t>
            </w:r>
          </w:p>
          <w:p w14:paraId="7BDDD487" w14:textId="77777777" w:rsidR="007378BD" w:rsidRDefault="00A0595A" w:rsidP="00A0595A">
            <w:pPr>
              <w:rPr>
                <w:rFonts w:eastAsia="Times New Roman" w:cs="Arial"/>
                <w:color w:val="000000"/>
                <w:sz w:val="18"/>
                <w:szCs w:val="18"/>
                <w:lang w:eastAsia="en-AU"/>
              </w:rPr>
            </w:pPr>
            <w:r w:rsidRPr="007378BD">
              <w:rPr>
                <w:rFonts w:eastAsia="Times New Roman" w:cs="Arial"/>
                <w:color w:val="000000"/>
                <w:sz w:val="18"/>
                <w:szCs w:val="18"/>
                <w:lang w:eastAsia="en-AU"/>
              </w:rPr>
              <w:t xml:space="preserve">Aboriginal workforce ready and willing to work, but currently very few are employed in Victoria's 79 </w:t>
            </w:r>
          </w:p>
          <w:p w14:paraId="1F6D7156" w14:textId="082F28B2" w:rsidR="00A0595A" w:rsidRPr="007378BD" w:rsidRDefault="00A0595A" w:rsidP="00A0595A">
            <w:pPr>
              <w:rPr>
                <w:rFonts w:eastAsia="Times New Roman" w:cs="Arial"/>
                <w:color w:val="000000"/>
                <w:sz w:val="18"/>
                <w:szCs w:val="18"/>
                <w:lang w:eastAsia="en-AU"/>
              </w:rPr>
            </w:pPr>
            <w:proofErr w:type="gramStart"/>
            <w:r w:rsidRPr="007378BD">
              <w:rPr>
                <w:rFonts w:eastAsia="Times New Roman" w:cs="Arial"/>
                <w:color w:val="000000"/>
                <w:sz w:val="18"/>
                <w:szCs w:val="18"/>
                <w:lang w:eastAsia="en-AU"/>
              </w:rPr>
              <w:t>councils</w:t>
            </w:r>
            <w:proofErr w:type="gramEnd"/>
            <w:r w:rsidRPr="007378BD">
              <w:rPr>
                <w:rFonts w:eastAsia="Times New Roman" w:cs="Arial"/>
                <w:color w:val="000000"/>
                <w:sz w:val="18"/>
                <w:szCs w:val="18"/>
                <w:lang w:eastAsia="en-AU"/>
              </w:rPr>
              <w:t xml:space="preserve">. </w:t>
            </w:r>
          </w:p>
        </w:tc>
      </w:tr>
      <w:tr w:rsidR="00A0595A" w:rsidRPr="00A0595A" w14:paraId="4F113D7C" w14:textId="77777777" w:rsidTr="008F48FB">
        <w:trPr>
          <w:trHeight w:val="1980"/>
        </w:trPr>
        <w:tc>
          <w:tcPr>
            <w:tcW w:w="2186" w:type="dxa"/>
            <w:tcBorders>
              <w:top w:val="nil"/>
              <w:left w:val="nil"/>
              <w:bottom w:val="nil"/>
              <w:right w:val="nil"/>
            </w:tcBorders>
            <w:shd w:val="clear" w:color="000000" w:fill="FED176"/>
            <w:hideMark/>
          </w:tcPr>
          <w:p w14:paraId="471EEA8F" w14:textId="77777777" w:rsidR="00105816" w:rsidRDefault="00105816" w:rsidP="00A0595A">
            <w:pPr>
              <w:rPr>
                <w:rFonts w:eastAsia="Times New Roman" w:cs="Arial"/>
                <w:b/>
                <w:bCs/>
                <w:color w:val="000000"/>
                <w:sz w:val="20"/>
                <w:szCs w:val="20"/>
                <w:lang w:eastAsia="en-AU"/>
              </w:rPr>
            </w:pPr>
          </w:p>
          <w:p w14:paraId="08A814CB" w14:textId="77777777" w:rsidR="00A0595A" w:rsidRPr="00A0595A" w:rsidRDefault="00A0595A" w:rsidP="00A0595A">
            <w:pPr>
              <w:rPr>
                <w:rFonts w:eastAsia="Times New Roman" w:cs="Arial"/>
                <w:b/>
                <w:bCs/>
                <w:color w:val="000000"/>
                <w:sz w:val="20"/>
                <w:szCs w:val="20"/>
                <w:lang w:eastAsia="en-AU"/>
              </w:rPr>
            </w:pPr>
            <w:r w:rsidRPr="00A0595A">
              <w:rPr>
                <w:rFonts w:eastAsia="Times New Roman" w:cs="Arial"/>
                <w:b/>
                <w:bCs/>
                <w:color w:val="000000"/>
                <w:sz w:val="20"/>
                <w:szCs w:val="20"/>
                <w:lang w:eastAsia="en-AU"/>
              </w:rPr>
              <w:t>Statistics at a glance</w:t>
            </w:r>
          </w:p>
        </w:tc>
        <w:tc>
          <w:tcPr>
            <w:tcW w:w="6035" w:type="dxa"/>
            <w:tcBorders>
              <w:top w:val="nil"/>
              <w:left w:val="nil"/>
              <w:bottom w:val="nil"/>
              <w:right w:val="nil"/>
            </w:tcBorders>
            <w:shd w:val="clear" w:color="000000" w:fill="FED176"/>
            <w:hideMark/>
          </w:tcPr>
          <w:p w14:paraId="45907948" w14:textId="77777777" w:rsidR="00105816" w:rsidRDefault="00105816" w:rsidP="00A0595A">
            <w:pPr>
              <w:rPr>
                <w:rFonts w:eastAsia="Times New Roman" w:cs="Arial"/>
                <w:color w:val="000000"/>
                <w:sz w:val="18"/>
                <w:szCs w:val="18"/>
                <w:lang w:eastAsia="en-AU"/>
              </w:rPr>
            </w:pPr>
          </w:p>
          <w:p w14:paraId="333272A8" w14:textId="73398692"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 xml:space="preserve">Over 47,000 Aboriginal people live in Victoria, with government projections expecting </w:t>
            </w:r>
            <w:r w:rsidR="00255B00">
              <w:rPr>
                <w:rFonts w:eastAsia="Times New Roman" w:cs="Arial"/>
                <w:color w:val="000000"/>
                <w:sz w:val="18"/>
                <w:szCs w:val="18"/>
                <w:lang w:eastAsia="en-AU"/>
              </w:rPr>
              <w:t xml:space="preserve">this number </w:t>
            </w:r>
            <w:r w:rsidRPr="00A0595A">
              <w:rPr>
                <w:rFonts w:eastAsia="Times New Roman" w:cs="Arial"/>
                <w:color w:val="000000"/>
                <w:sz w:val="18"/>
                <w:szCs w:val="18"/>
                <w:lang w:eastAsia="en-AU"/>
              </w:rPr>
              <w:t>to rise to over 80,000 people by 2021</w:t>
            </w:r>
            <w:r w:rsidR="00CC656D">
              <w:rPr>
                <w:rFonts w:eastAsia="Times New Roman" w:cs="Arial"/>
                <w:color w:val="000000"/>
                <w:sz w:val="18"/>
                <w:szCs w:val="18"/>
                <w:lang w:eastAsia="en-AU"/>
              </w:rPr>
              <w:t>.</w:t>
            </w:r>
            <w:r w:rsidRPr="00A0595A">
              <w:rPr>
                <w:rFonts w:eastAsia="Times New Roman" w:cs="Arial"/>
                <w:color w:val="000000"/>
                <w:sz w:val="18"/>
                <w:szCs w:val="18"/>
                <w:lang w:eastAsia="en-AU"/>
              </w:rPr>
              <w:br/>
            </w:r>
            <w:r w:rsidRPr="00A0595A">
              <w:rPr>
                <w:rFonts w:eastAsia="Times New Roman" w:cs="Arial"/>
                <w:color w:val="000000"/>
                <w:sz w:val="18"/>
                <w:szCs w:val="18"/>
                <w:lang w:eastAsia="en-AU"/>
              </w:rPr>
              <w:br/>
              <w:t>Only 76 Aboriginal people are known to be employed in a Victorian council workforce of</w:t>
            </w:r>
            <w:r w:rsidR="00CC656D">
              <w:rPr>
                <w:rFonts w:eastAsia="Times New Roman" w:cs="Arial"/>
                <w:color w:val="000000"/>
                <w:sz w:val="18"/>
                <w:szCs w:val="18"/>
                <w:lang w:eastAsia="en-AU"/>
              </w:rPr>
              <w:t xml:space="preserve"> more than</w:t>
            </w:r>
            <w:r w:rsidRPr="00A0595A">
              <w:rPr>
                <w:rFonts w:eastAsia="Times New Roman" w:cs="Arial"/>
                <w:color w:val="000000"/>
                <w:sz w:val="18"/>
                <w:szCs w:val="18"/>
                <w:lang w:eastAsia="en-AU"/>
              </w:rPr>
              <w:t xml:space="preserve"> 40,000 employees</w:t>
            </w:r>
            <w:r w:rsidR="00CC656D">
              <w:rPr>
                <w:rFonts w:eastAsia="Times New Roman" w:cs="Arial"/>
                <w:color w:val="000000"/>
                <w:sz w:val="18"/>
                <w:szCs w:val="18"/>
                <w:lang w:eastAsia="en-AU"/>
              </w:rPr>
              <w:t>.</w:t>
            </w:r>
          </w:p>
        </w:tc>
        <w:tc>
          <w:tcPr>
            <w:tcW w:w="6237" w:type="dxa"/>
            <w:tcBorders>
              <w:top w:val="nil"/>
              <w:left w:val="nil"/>
              <w:bottom w:val="nil"/>
              <w:right w:val="nil"/>
            </w:tcBorders>
            <w:shd w:val="clear" w:color="000000" w:fill="FED176"/>
            <w:hideMark/>
          </w:tcPr>
          <w:p w14:paraId="3B8CA91B" w14:textId="77777777" w:rsidR="00105816" w:rsidRDefault="00105816" w:rsidP="00B07F7A">
            <w:pPr>
              <w:rPr>
                <w:rFonts w:eastAsia="Times New Roman" w:cs="Arial"/>
                <w:color w:val="000000"/>
                <w:sz w:val="18"/>
                <w:szCs w:val="18"/>
                <w:lang w:eastAsia="en-AU"/>
              </w:rPr>
            </w:pPr>
          </w:p>
          <w:p w14:paraId="316578BD" w14:textId="22906864" w:rsidR="00A0595A" w:rsidRPr="00A0595A" w:rsidRDefault="00B07F7A" w:rsidP="00505882">
            <w:pPr>
              <w:rPr>
                <w:rFonts w:eastAsia="Times New Roman" w:cs="Arial"/>
                <w:color w:val="000000"/>
                <w:sz w:val="18"/>
                <w:szCs w:val="18"/>
                <w:lang w:eastAsia="en-AU"/>
              </w:rPr>
            </w:pPr>
            <w:r>
              <w:rPr>
                <w:rFonts w:eastAsia="Times New Roman" w:cs="Arial"/>
                <w:color w:val="000000"/>
                <w:sz w:val="18"/>
                <w:szCs w:val="18"/>
                <w:lang w:eastAsia="en-AU"/>
              </w:rPr>
              <w:t xml:space="preserve">More than </w:t>
            </w:r>
            <w:r w:rsidR="00A0595A" w:rsidRPr="00A0595A">
              <w:rPr>
                <w:rFonts w:eastAsia="Times New Roman" w:cs="Arial"/>
                <w:color w:val="000000"/>
                <w:sz w:val="18"/>
                <w:szCs w:val="18"/>
                <w:lang w:eastAsia="en-AU"/>
              </w:rPr>
              <w:t>half (42 out of 79) of councils have specific Indigenous commitments or initiatives as part of their organisational plans</w:t>
            </w:r>
            <w:r w:rsidR="00CC656D">
              <w:rPr>
                <w:rFonts w:eastAsia="Times New Roman" w:cs="Arial"/>
                <w:color w:val="000000"/>
                <w:sz w:val="18"/>
                <w:szCs w:val="18"/>
                <w:lang w:eastAsia="en-AU"/>
              </w:rPr>
              <w:t>.</w:t>
            </w:r>
            <w:r w:rsidR="00A0595A" w:rsidRPr="00A0595A">
              <w:rPr>
                <w:rFonts w:eastAsia="Times New Roman" w:cs="Arial"/>
                <w:color w:val="000000"/>
                <w:sz w:val="18"/>
                <w:szCs w:val="18"/>
                <w:lang w:eastAsia="en-AU"/>
              </w:rPr>
              <w:br/>
            </w:r>
            <w:r w:rsidR="00A0595A" w:rsidRPr="00A0595A">
              <w:rPr>
                <w:rFonts w:eastAsia="Times New Roman" w:cs="Arial"/>
                <w:color w:val="000000"/>
                <w:sz w:val="18"/>
                <w:szCs w:val="18"/>
                <w:lang w:eastAsia="en-AU"/>
              </w:rPr>
              <w:br/>
            </w:r>
            <w:r w:rsidR="00505882">
              <w:rPr>
                <w:rFonts w:eastAsia="Times New Roman" w:cs="Arial"/>
                <w:color w:val="000000"/>
                <w:sz w:val="18"/>
                <w:szCs w:val="18"/>
                <w:lang w:eastAsia="en-AU"/>
              </w:rPr>
              <w:t>61</w:t>
            </w:r>
            <w:r w:rsidR="00A0595A" w:rsidRPr="00A0595A">
              <w:rPr>
                <w:rFonts w:eastAsia="Times New Roman" w:cs="Arial"/>
                <w:color w:val="000000"/>
                <w:sz w:val="18"/>
                <w:szCs w:val="18"/>
                <w:lang w:eastAsia="en-AU"/>
              </w:rPr>
              <w:t xml:space="preserve"> councils celebrate Aboriginal culture through events such as NAID</w:t>
            </w:r>
            <w:r w:rsidR="00CC656D">
              <w:rPr>
                <w:rFonts w:eastAsia="Times New Roman" w:cs="Arial"/>
                <w:color w:val="000000"/>
                <w:sz w:val="18"/>
                <w:szCs w:val="18"/>
                <w:lang w:eastAsia="en-AU"/>
              </w:rPr>
              <w:t>OC Week and Reconciliation Week.</w:t>
            </w:r>
            <w:r w:rsidR="00A0595A" w:rsidRPr="00A0595A">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br/>
            </w:r>
            <w:r w:rsidR="00A0595A" w:rsidRPr="00A0595A">
              <w:rPr>
                <w:rFonts w:eastAsia="Times New Roman" w:cs="Arial"/>
                <w:color w:val="000000"/>
                <w:sz w:val="18"/>
                <w:szCs w:val="18"/>
                <w:lang w:eastAsia="en-AU"/>
              </w:rPr>
              <w:br/>
            </w:r>
            <w:r w:rsidR="00505882">
              <w:rPr>
                <w:rFonts w:eastAsia="Times New Roman" w:cs="Arial"/>
                <w:color w:val="000000"/>
                <w:sz w:val="18"/>
                <w:szCs w:val="18"/>
                <w:lang w:eastAsia="en-AU"/>
              </w:rPr>
              <w:t>32</w:t>
            </w:r>
            <w:r w:rsidR="00A0595A" w:rsidRPr="00A0595A">
              <w:rPr>
                <w:rFonts w:eastAsia="Times New Roman" w:cs="Arial"/>
                <w:color w:val="000000"/>
                <w:sz w:val="18"/>
                <w:szCs w:val="18"/>
                <w:lang w:eastAsia="en-AU"/>
              </w:rPr>
              <w:t xml:space="preserve"> councils have Reconciliation Action Plans or similar commitments</w:t>
            </w:r>
            <w:r w:rsidR="00CC656D">
              <w:rPr>
                <w:rFonts w:eastAsia="Times New Roman" w:cs="Arial"/>
                <w:color w:val="000000"/>
                <w:sz w:val="18"/>
                <w:szCs w:val="18"/>
                <w:lang w:eastAsia="en-AU"/>
              </w:rPr>
              <w:t>.</w:t>
            </w:r>
          </w:p>
        </w:tc>
        <w:tc>
          <w:tcPr>
            <w:tcW w:w="8364" w:type="dxa"/>
            <w:tcBorders>
              <w:top w:val="nil"/>
              <w:left w:val="nil"/>
              <w:bottom w:val="nil"/>
              <w:right w:val="nil"/>
            </w:tcBorders>
            <w:shd w:val="clear" w:color="000000" w:fill="FED176"/>
            <w:hideMark/>
          </w:tcPr>
          <w:p w14:paraId="1B04373D" w14:textId="77777777" w:rsidR="00105816" w:rsidRDefault="00105816" w:rsidP="00A0595A">
            <w:pPr>
              <w:rPr>
                <w:rFonts w:eastAsia="Times New Roman" w:cs="Arial"/>
                <w:color w:val="000000"/>
                <w:sz w:val="18"/>
                <w:szCs w:val="18"/>
                <w:lang w:eastAsia="en-AU"/>
              </w:rPr>
            </w:pPr>
          </w:p>
          <w:p w14:paraId="4DD1962E" w14:textId="701C2838" w:rsidR="00CC656D"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Over 12,000 Aboriginal people are in the labour force in Vic</w:t>
            </w:r>
            <w:r w:rsidR="00B07F7A">
              <w:rPr>
                <w:rFonts w:eastAsia="Times New Roman" w:cs="Arial"/>
                <w:color w:val="000000"/>
                <w:sz w:val="18"/>
                <w:szCs w:val="18"/>
                <w:lang w:eastAsia="en-AU"/>
              </w:rPr>
              <w:t xml:space="preserve">toria, </w:t>
            </w:r>
            <w:r w:rsidR="00C879FD">
              <w:rPr>
                <w:rFonts w:eastAsia="Times New Roman" w:cs="Arial"/>
                <w:color w:val="000000"/>
                <w:sz w:val="18"/>
                <w:szCs w:val="18"/>
                <w:lang w:eastAsia="en-AU"/>
              </w:rPr>
              <w:t>and</w:t>
            </w:r>
            <w:r w:rsidR="00B07F7A">
              <w:rPr>
                <w:rFonts w:eastAsia="Times New Roman" w:cs="Arial"/>
                <w:color w:val="000000"/>
                <w:sz w:val="18"/>
                <w:szCs w:val="18"/>
                <w:lang w:eastAsia="en-AU"/>
              </w:rPr>
              <w:t xml:space="preserve"> a further </w:t>
            </w:r>
            <w:r w:rsidR="009B09D8">
              <w:rPr>
                <w:rFonts w:eastAsia="Times New Roman" w:cs="Arial"/>
                <w:color w:val="000000"/>
                <w:sz w:val="18"/>
                <w:szCs w:val="18"/>
                <w:lang w:eastAsia="en-AU"/>
              </w:rPr>
              <w:t xml:space="preserve">2,800 were registered as unemployed </w:t>
            </w:r>
            <w:r w:rsidR="00F4324B">
              <w:rPr>
                <w:rFonts w:eastAsia="Times New Roman" w:cs="Arial"/>
                <w:color w:val="000000"/>
                <w:sz w:val="18"/>
                <w:szCs w:val="18"/>
                <w:lang w:eastAsia="en-AU"/>
              </w:rPr>
              <w:t xml:space="preserve">according to </w:t>
            </w:r>
            <w:r w:rsidR="009B09D8">
              <w:rPr>
                <w:rFonts w:eastAsia="Times New Roman" w:cs="Arial"/>
                <w:color w:val="000000"/>
                <w:sz w:val="18"/>
                <w:szCs w:val="18"/>
                <w:lang w:eastAsia="en-AU"/>
              </w:rPr>
              <w:t xml:space="preserve">2011 ABS </w:t>
            </w:r>
            <w:r w:rsidR="00F4324B">
              <w:rPr>
                <w:rFonts w:eastAsia="Times New Roman" w:cs="Arial"/>
                <w:color w:val="000000"/>
                <w:sz w:val="18"/>
                <w:szCs w:val="18"/>
                <w:lang w:eastAsia="en-AU"/>
              </w:rPr>
              <w:t>workforce data</w:t>
            </w:r>
            <w:r w:rsidR="00CC656D">
              <w:rPr>
                <w:rFonts w:eastAsia="Times New Roman" w:cs="Arial"/>
                <w:color w:val="000000"/>
                <w:sz w:val="18"/>
                <w:szCs w:val="18"/>
                <w:lang w:eastAsia="en-AU"/>
              </w:rPr>
              <w:t>.</w:t>
            </w:r>
            <w:r w:rsidRPr="00A0595A">
              <w:rPr>
                <w:rFonts w:eastAsia="Times New Roman" w:cs="Arial"/>
                <w:color w:val="000000"/>
                <w:sz w:val="18"/>
                <w:szCs w:val="18"/>
                <w:lang w:eastAsia="en-AU"/>
              </w:rPr>
              <w:t xml:space="preserve">  </w:t>
            </w:r>
            <w:r w:rsidRPr="00A0595A">
              <w:rPr>
                <w:rFonts w:eastAsia="Times New Roman" w:cs="Arial"/>
                <w:color w:val="000000"/>
                <w:sz w:val="18"/>
                <w:szCs w:val="18"/>
                <w:lang w:eastAsia="en-AU"/>
              </w:rPr>
              <w:br/>
            </w:r>
            <w:r w:rsidRPr="00A0595A">
              <w:rPr>
                <w:rFonts w:eastAsia="Times New Roman" w:cs="Arial"/>
                <w:color w:val="000000"/>
                <w:sz w:val="18"/>
                <w:szCs w:val="18"/>
                <w:lang w:eastAsia="en-AU"/>
              </w:rPr>
              <w:br/>
              <w:t xml:space="preserve">The unemployment rate for Aboriginal people </w:t>
            </w:r>
            <w:r w:rsidR="00921D6D">
              <w:rPr>
                <w:rFonts w:eastAsia="Times New Roman" w:cs="Arial"/>
                <w:color w:val="000000"/>
                <w:sz w:val="18"/>
                <w:szCs w:val="18"/>
                <w:lang w:eastAsia="en-AU"/>
              </w:rPr>
              <w:t>i</w:t>
            </w:r>
            <w:r w:rsidR="00F4324B">
              <w:rPr>
                <w:rFonts w:eastAsia="Times New Roman" w:cs="Arial"/>
                <w:color w:val="000000"/>
                <w:sz w:val="18"/>
                <w:szCs w:val="18"/>
                <w:lang w:eastAsia="en-AU"/>
              </w:rPr>
              <w:t>s</w:t>
            </w:r>
            <w:r w:rsidRPr="00A0595A">
              <w:rPr>
                <w:rFonts w:eastAsia="Times New Roman" w:cs="Arial"/>
                <w:color w:val="000000"/>
                <w:sz w:val="18"/>
                <w:szCs w:val="18"/>
                <w:lang w:eastAsia="en-AU"/>
              </w:rPr>
              <w:t xml:space="preserve"> 18.9%, three times the general rate of 6.5%</w:t>
            </w:r>
            <w:r w:rsidR="00CC656D">
              <w:rPr>
                <w:rFonts w:eastAsia="Times New Roman" w:cs="Arial"/>
                <w:color w:val="000000"/>
                <w:sz w:val="18"/>
                <w:szCs w:val="18"/>
                <w:lang w:eastAsia="en-AU"/>
              </w:rPr>
              <w:t>.</w:t>
            </w:r>
            <w:r w:rsidRPr="00A0595A">
              <w:rPr>
                <w:rFonts w:eastAsia="Times New Roman" w:cs="Arial"/>
                <w:color w:val="000000"/>
                <w:sz w:val="18"/>
                <w:szCs w:val="18"/>
                <w:lang w:eastAsia="en-AU"/>
              </w:rPr>
              <w:br/>
            </w:r>
            <w:r w:rsidRPr="00A0595A">
              <w:rPr>
                <w:rFonts w:eastAsia="Times New Roman" w:cs="Arial"/>
                <w:color w:val="000000"/>
                <w:sz w:val="18"/>
                <w:szCs w:val="18"/>
                <w:lang w:eastAsia="en-AU"/>
              </w:rPr>
              <w:br/>
              <w:t xml:space="preserve">In 2008, </w:t>
            </w:r>
            <w:r w:rsidR="00B07F7A">
              <w:rPr>
                <w:rFonts w:eastAsia="Times New Roman" w:cs="Arial"/>
                <w:color w:val="000000"/>
                <w:sz w:val="18"/>
                <w:szCs w:val="18"/>
                <w:lang w:eastAsia="en-AU"/>
              </w:rPr>
              <w:t>the Council of Australian Governments (</w:t>
            </w:r>
            <w:r w:rsidRPr="00A0595A">
              <w:rPr>
                <w:rFonts w:eastAsia="Times New Roman" w:cs="Arial"/>
                <w:color w:val="000000"/>
                <w:sz w:val="18"/>
                <w:szCs w:val="18"/>
                <w:lang w:eastAsia="en-AU"/>
              </w:rPr>
              <w:t>COAG</w:t>
            </w:r>
            <w:r w:rsidR="00B07F7A">
              <w:rPr>
                <w:rFonts w:eastAsia="Times New Roman" w:cs="Arial"/>
                <w:color w:val="000000"/>
                <w:sz w:val="18"/>
                <w:szCs w:val="18"/>
                <w:lang w:eastAsia="en-AU"/>
              </w:rPr>
              <w:t>)</w:t>
            </w:r>
            <w:r w:rsidRPr="00A0595A">
              <w:rPr>
                <w:rFonts w:eastAsia="Times New Roman" w:cs="Arial"/>
                <w:color w:val="000000"/>
                <w:sz w:val="18"/>
                <w:szCs w:val="18"/>
                <w:lang w:eastAsia="en-AU"/>
              </w:rPr>
              <w:t xml:space="preserve"> committed to halving the gap in employment </w:t>
            </w:r>
          </w:p>
          <w:p w14:paraId="1CD5BF1B" w14:textId="7C7B47DC" w:rsidR="00A0595A" w:rsidRPr="00A0595A" w:rsidRDefault="00A0595A" w:rsidP="00A0595A">
            <w:pPr>
              <w:rPr>
                <w:rFonts w:eastAsia="Times New Roman" w:cs="Arial"/>
                <w:color w:val="000000"/>
                <w:sz w:val="18"/>
                <w:szCs w:val="18"/>
                <w:lang w:eastAsia="en-AU"/>
              </w:rPr>
            </w:pPr>
            <w:proofErr w:type="gramStart"/>
            <w:r w:rsidRPr="00A0595A">
              <w:rPr>
                <w:rFonts w:eastAsia="Times New Roman" w:cs="Arial"/>
                <w:color w:val="000000"/>
                <w:sz w:val="18"/>
                <w:szCs w:val="18"/>
                <w:lang w:eastAsia="en-AU"/>
              </w:rPr>
              <w:t>outcomes</w:t>
            </w:r>
            <w:proofErr w:type="gramEnd"/>
            <w:r w:rsidRPr="00A0595A">
              <w:rPr>
                <w:rFonts w:eastAsia="Times New Roman" w:cs="Arial"/>
                <w:color w:val="000000"/>
                <w:sz w:val="18"/>
                <w:szCs w:val="18"/>
                <w:lang w:eastAsia="en-AU"/>
              </w:rPr>
              <w:t xml:space="preserve"> between Indigenous and other Australians by 2018</w:t>
            </w:r>
            <w:r w:rsidR="00CC656D">
              <w:rPr>
                <w:rFonts w:eastAsia="Times New Roman" w:cs="Arial"/>
                <w:color w:val="000000"/>
                <w:sz w:val="18"/>
                <w:szCs w:val="18"/>
                <w:lang w:eastAsia="en-AU"/>
              </w:rPr>
              <w:t>.</w:t>
            </w:r>
          </w:p>
        </w:tc>
      </w:tr>
      <w:tr w:rsidR="00A0595A" w:rsidRPr="00A0595A" w14:paraId="25080D7F" w14:textId="77777777" w:rsidTr="008F48FB">
        <w:trPr>
          <w:trHeight w:val="825"/>
        </w:trPr>
        <w:tc>
          <w:tcPr>
            <w:tcW w:w="2186" w:type="dxa"/>
            <w:tcBorders>
              <w:top w:val="nil"/>
              <w:left w:val="nil"/>
              <w:bottom w:val="nil"/>
              <w:right w:val="nil"/>
            </w:tcBorders>
            <w:shd w:val="clear" w:color="000000" w:fill="FEE9BE"/>
            <w:hideMark/>
          </w:tcPr>
          <w:p w14:paraId="5483397B" w14:textId="77777777" w:rsidR="00105816" w:rsidRDefault="00105816" w:rsidP="00A0595A">
            <w:pPr>
              <w:rPr>
                <w:rFonts w:eastAsia="Times New Roman" w:cs="Arial"/>
                <w:b/>
                <w:bCs/>
                <w:color w:val="000000"/>
                <w:sz w:val="20"/>
                <w:szCs w:val="20"/>
                <w:lang w:eastAsia="en-AU"/>
              </w:rPr>
            </w:pPr>
          </w:p>
          <w:p w14:paraId="63708D3F" w14:textId="77777777" w:rsidR="00A0595A" w:rsidRPr="00A0595A" w:rsidRDefault="00A0595A" w:rsidP="00A0595A">
            <w:pPr>
              <w:rPr>
                <w:rFonts w:eastAsia="Times New Roman" w:cs="Arial"/>
                <w:b/>
                <w:bCs/>
                <w:color w:val="000000"/>
                <w:sz w:val="20"/>
                <w:szCs w:val="20"/>
                <w:lang w:eastAsia="en-AU"/>
              </w:rPr>
            </w:pPr>
            <w:r w:rsidRPr="00A0595A">
              <w:rPr>
                <w:rFonts w:eastAsia="Times New Roman" w:cs="Arial"/>
                <w:b/>
                <w:bCs/>
                <w:color w:val="000000"/>
                <w:sz w:val="20"/>
                <w:szCs w:val="20"/>
                <w:lang w:eastAsia="en-AU"/>
              </w:rPr>
              <w:t>Top 3 actions councils can do to make a difference</w:t>
            </w:r>
          </w:p>
        </w:tc>
        <w:tc>
          <w:tcPr>
            <w:tcW w:w="6035" w:type="dxa"/>
            <w:tcBorders>
              <w:top w:val="nil"/>
              <w:left w:val="nil"/>
              <w:bottom w:val="nil"/>
              <w:right w:val="nil"/>
            </w:tcBorders>
            <w:shd w:val="clear" w:color="000000" w:fill="FEE9BE"/>
            <w:hideMark/>
          </w:tcPr>
          <w:p w14:paraId="705D3C3F" w14:textId="77777777" w:rsidR="00105816" w:rsidRDefault="00105816" w:rsidP="00A0595A">
            <w:pPr>
              <w:ind w:left="311" w:hanging="283"/>
              <w:rPr>
                <w:rFonts w:eastAsia="Times New Roman" w:cs="Arial"/>
                <w:color w:val="000000"/>
                <w:sz w:val="18"/>
                <w:szCs w:val="18"/>
                <w:lang w:eastAsia="en-AU"/>
              </w:rPr>
            </w:pPr>
          </w:p>
          <w:p w14:paraId="6FE78380" w14:textId="6AE1184A" w:rsidR="00A0595A" w:rsidRPr="00A0595A" w:rsidRDefault="00A0595A" w:rsidP="004C5A07">
            <w:pPr>
              <w:ind w:left="311" w:hanging="283"/>
              <w:rPr>
                <w:rFonts w:eastAsia="Times New Roman" w:cs="Arial"/>
                <w:color w:val="000000"/>
                <w:sz w:val="18"/>
                <w:szCs w:val="18"/>
                <w:lang w:eastAsia="en-AU"/>
              </w:rPr>
            </w:pPr>
            <w:r>
              <w:rPr>
                <w:rFonts w:eastAsia="Times New Roman" w:cs="Arial"/>
                <w:color w:val="000000"/>
                <w:sz w:val="18"/>
                <w:szCs w:val="18"/>
                <w:lang w:eastAsia="en-AU"/>
              </w:rPr>
              <w:t xml:space="preserve">1.  </w:t>
            </w:r>
            <w:r w:rsidRPr="00A0595A">
              <w:rPr>
                <w:rFonts w:eastAsia="Times New Roman" w:cs="Arial"/>
                <w:color w:val="000000"/>
                <w:sz w:val="18"/>
                <w:szCs w:val="18"/>
                <w:lang w:eastAsia="en-AU"/>
              </w:rPr>
              <w:t>Get to know your local Aboriginal community and learn about their employment needs and aspirations</w:t>
            </w:r>
            <w:r w:rsidR="007739B1">
              <w:rPr>
                <w:rFonts w:eastAsia="Times New Roman" w:cs="Arial"/>
                <w:color w:val="000000"/>
                <w:sz w:val="18"/>
                <w:szCs w:val="18"/>
                <w:lang w:eastAsia="en-AU"/>
              </w:rPr>
              <w:t>.</w:t>
            </w:r>
          </w:p>
        </w:tc>
        <w:tc>
          <w:tcPr>
            <w:tcW w:w="6237" w:type="dxa"/>
            <w:tcBorders>
              <w:top w:val="nil"/>
              <w:left w:val="nil"/>
              <w:bottom w:val="nil"/>
              <w:right w:val="nil"/>
            </w:tcBorders>
            <w:shd w:val="clear" w:color="000000" w:fill="FEE9BE"/>
            <w:hideMark/>
          </w:tcPr>
          <w:p w14:paraId="4D4D51A7" w14:textId="77777777" w:rsidR="00105816" w:rsidRDefault="00105816" w:rsidP="00437675">
            <w:pPr>
              <w:ind w:left="269" w:hanging="269"/>
              <w:rPr>
                <w:rFonts w:eastAsia="Times New Roman" w:cs="Arial"/>
                <w:color w:val="000000"/>
                <w:sz w:val="18"/>
                <w:szCs w:val="18"/>
                <w:lang w:eastAsia="en-AU"/>
              </w:rPr>
            </w:pPr>
          </w:p>
          <w:p w14:paraId="1FACA8A2" w14:textId="6AA8DADC" w:rsidR="00A0595A" w:rsidRPr="00A0595A" w:rsidRDefault="00A0595A" w:rsidP="00437675">
            <w:pPr>
              <w:ind w:left="269" w:hanging="269"/>
              <w:rPr>
                <w:rFonts w:eastAsia="Times New Roman" w:cs="Arial"/>
                <w:color w:val="000000"/>
                <w:sz w:val="18"/>
                <w:szCs w:val="18"/>
                <w:lang w:eastAsia="en-AU"/>
              </w:rPr>
            </w:pPr>
            <w:r w:rsidRPr="00A0595A">
              <w:rPr>
                <w:rFonts w:eastAsia="Times New Roman" w:cs="Arial"/>
                <w:color w:val="000000"/>
                <w:sz w:val="18"/>
                <w:szCs w:val="18"/>
                <w:lang w:eastAsia="en-AU"/>
              </w:rPr>
              <w:t xml:space="preserve">1. </w:t>
            </w:r>
            <w:r w:rsidR="00437675">
              <w:rPr>
                <w:rFonts w:eastAsia="Times New Roman" w:cs="Arial"/>
                <w:color w:val="000000"/>
                <w:sz w:val="18"/>
                <w:szCs w:val="18"/>
                <w:lang w:eastAsia="en-AU"/>
              </w:rPr>
              <w:t xml:space="preserve"> </w:t>
            </w:r>
            <w:r w:rsidRPr="00A0595A">
              <w:rPr>
                <w:rFonts w:eastAsia="Times New Roman" w:cs="Arial"/>
                <w:color w:val="000000"/>
                <w:sz w:val="18"/>
                <w:szCs w:val="18"/>
                <w:lang w:eastAsia="en-AU"/>
              </w:rPr>
              <w:t xml:space="preserve">Be open and willing to engage with your local Aboriginal community - get to </w:t>
            </w:r>
            <w:r w:rsidR="004C5A07">
              <w:rPr>
                <w:rFonts w:eastAsia="Times New Roman" w:cs="Arial"/>
                <w:color w:val="000000"/>
                <w:sz w:val="18"/>
                <w:szCs w:val="18"/>
                <w:lang w:eastAsia="en-AU"/>
              </w:rPr>
              <w:t xml:space="preserve">know who they are - ring up </w:t>
            </w:r>
            <w:r w:rsidRPr="00A0595A">
              <w:rPr>
                <w:rFonts w:eastAsia="Times New Roman" w:cs="Arial"/>
                <w:color w:val="000000"/>
                <w:sz w:val="18"/>
                <w:szCs w:val="18"/>
                <w:lang w:eastAsia="en-AU"/>
              </w:rPr>
              <w:t>local Aboriginal organisations and visit their offices</w:t>
            </w:r>
            <w:r w:rsidR="007739B1">
              <w:rPr>
                <w:rFonts w:eastAsia="Times New Roman" w:cs="Arial"/>
                <w:color w:val="000000"/>
                <w:sz w:val="18"/>
                <w:szCs w:val="18"/>
                <w:lang w:eastAsia="en-AU"/>
              </w:rPr>
              <w:t>.</w:t>
            </w:r>
          </w:p>
        </w:tc>
        <w:tc>
          <w:tcPr>
            <w:tcW w:w="8364" w:type="dxa"/>
            <w:tcBorders>
              <w:top w:val="nil"/>
              <w:left w:val="nil"/>
              <w:bottom w:val="nil"/>
              <w:right w:val="nil"/>
            </w:tcBorders>
            <w:shd w:val="clear" w:color="000000" w:fill="FEE9BE"/>
            <w:hideMark/>
          </w:tcPr>
          <w:p w14:paraId="5B4B8290" w14:textId="77777777" w:rsidR="00105816" w:rsidRDefault="00105816" w:rsidP="00A0595A">
            <w:pPr>
              <w:rPr>
                <w:rFonts w:eastAsia="Times New Roman" w:cs="Arial"/>
                <w:color w:val="000000"/>
                <w:sz w:val="18"/>
                <w:szCs w:val="18"/>
                <w:lang w:eastAsia="en-AU"/>
              </w:rPr>
            </w:pPr>
          </w:p>
          <w:p w14:paraId="2080CB5E" w14:textId="77777777" w:rsidR="00CC656D"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In addition to current best practice human resource management, consider the following Aboriginal-</w:t>
            </w:r>
          </w:p>
          <w:p w14:paraId="3DCE0E51" w14:textId="0806A626"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specific initiatives:</w:t>
            </w:r>
          </w:p>
        </w:tc>
      </w:tr>
      <w:tr w:rsidR="00A0595A" w:rsidRPr="00A0595A" w14:paraId="29719B2A" w14:textId="77777777" w:rsidTr="008F48FB">
        <w:trPr>
          <w:trHeight w:val="1444"/>
        </w:trPr>
        <w:tc>
          <w:tcPr>
            <w:tcW w:w="2186" w:type="dxa"/>
            <w:tcBorders>
              <w:top w:val="nil"/>
              <w:left w:val="nil"/>
              <w:bottom w:val="nil"/>
              <w:right w:val="nil"/>
            </w:tcBorders>
            <w:shd w:val="clear" w:color="000000" w:fill="FEE9BE"/>
            <w:hideMark/>
          </w:tcPr>
          <w:p w14:paraId="40FA9355" w14:textId="77777777" w:rsidR="00A0595A" w:rsidRPr="00A0595A" w:rsidRDefault="00A0595A" w:rsidP="00A0595A">
            <w:pPr>
              <w:rPr>
                <w:rFonts w:eastAsia="Times New Roman" w:cs="Arial"/>
                <w:color w:val="000000"/>
                <w:sz w:val="20"/>
                <w:szCs w:val="20"/>
                <w:lang w:eastAsia="en-AU"/>
              </w:rPr>
            </w:pPr>
            <w:r w:rsidRPr="00A0595A">
              <w:rPr>
                <w:rFonts w:eastAsia="Times New Roman" w:cs="Arial"/>
                <w:color w:val="000000"/>
                <w:sz w:val="20"/>
                <w:szCs w:val="20"/>
                <w:lang w:eastAsia="en-AU"/>
              </w:rPr>
              <w:t> </w:t>
            </w:r>
          </w:p>
        </w:tc>
        <w:tc>
          <w:tcPr>
            <w:tcW w:w="6035" w:type="dxa"/>
            <w:tcBorders>
              <w:top w:val="nil"/>
              <w:left w:val="nil"/>
              <w:bottom w:val="nil"/>
              <w:right w:val="nil"/>
            </w:tcBorders>
            <w:shd w:val="clear" w:color="000000" w:fill="FEE9BE"/>
            <w:hideMark/>
          </w:tcPr>
          <w:p w14:paraId="67F307AE" w14:textId="586DBE13" w:rsidR="00A0595A" w:rsidRPr="00A0595A" w:rsidRDefault="00A0595A" w:rsidP="00A0595A">
            <w:pPr>
              <w:ind w:left="311" w:hanging="283"/>
              <w:rPr>
                <w:rFonts w:eastAsia="Times New Roman" w:cs="Arial"/>
                <w:color w:val="000000"/>
                <w:sz w:val="18"/>
                <w:szCs w:val="18"/>
                <w:lang w:eastAsia="en-AU"/>
              </w:rPr>
            </w:pPr>
            <w:r>
              <w:rPr>
                <w:rFonts w:eastAsia="Times New Roman" w:cs="Arial"/>
                <w:color w:val="000000"/>
                <w:sz w:val="18"/>
                <w:szCs w:val="18"/>
                <w:lang w:eastAsia="en-AU"/>
              </w:rPr>
              <w:t>2.</w:t>
            </w:r>
            <w:r w:rsidR="00437675">
              <w:rPr>
                <w:rFonts w:eastAsia="Times New Roman" w:cs="Arial"/>
                <w:color w:val="000000"/>
                <w:sz w:val="18"/>
                <w:szCs w:val="18"/>
                <w:lang w:eastAsia="en-AU"/>
              </w:rPr>
              <w:t xml:space="preserve">  </w:t>
            </w:r>
            <w:r w:rsidRPr="00A0595A">
              <w:rPr>
                <w:rFonts w:eastAsia="Times New Roman" w:cs="Arial"/>
                <w:color w:val="000000"/>
                <w:sz w:val="18"/>
                <w:szCs w:val="18"/>
                <w:lang w:eastAsia="en-AU"/>
              </w:rPr>
              <w:t>Have a conversation about racism in the workplace and whether the council workplace is a place an Aboriginal person would feel welcome coming to work</w:t>
            </w:r>
            <w:r w:rsidR="007739B1">
              <w:rPr>
                <w:rFonts w:eastAsia="Times New Roman" w:cs="Arial"/>
                <w:color w:val="000000"/>
                <w:sz w:val="18"/>
                <w:szCs w:val="18"/>
                <w:lang w:eastAsia="en-AU"/>
              </w:rPr>
              <w:t>.</w:t>
            </w:r>
          </w:p>
        </w:tc>
        <w:tc>
          <w:tcPr>
            <w:tcW w:w="6237" w:type="dxa"/>
            <w:tcBorders>
              <w:top w:val="nil"/>
              <w:left w:val="nil"/>
              <w:bottom w:val="nil"/>
              <w:right w:val="nil"/>
            </w:tcBorders>
            <w:shd w:val="clear" w:color="000000" w:fill="FEE9BE"/>
            <w:hideMark/>
          </w:tcPr>
          <w:p w14:paraId="717A9C50" w14:textId="7D52C051" w:rsidR="00A0595A" w:rsidRPr="00A0595A" w:rsidRDefault="00A0595A" w:rsidP="001E2386">
            <w:pPr>
              <w:ind w:left="269" w:hanging="269"/>
              <w:rPr>
                <w:rFonts w:eastAsia="Times New Roman" w:cs="Arial"/>
                <w:color w:val="000000"/>
                <w:sz w:val="18"/>
                <w:szCs w:val="18"/>
                <w:lang w:eastAsia="en-AU"/>
              </w:rPr>
            </w:pPr>
            <w:r w:rsidRPr="00A0595A">
              <w:rPr>
                <w:rFonts w:eastAsia="Times New Roman" w:cs="Arial"/>
                <w:color w:val="000000"/>
                <w:sz w:val="18"/>
                <w:szCs w:val="18"/>
                <w:lang w:eastAsia="en-AU"/>
              </w:rPr>
              <w:t xml:space="preserve">2. </w:t>
            </w:r>
            <w:r w:rsidR="00437675">
              <w:rPr>
                <w:rFonts w:eastAsia="Times New Roman" w:cs="Arial"/>
                <w:color w:val="000000"/>
                <w:sz w:val="18"/>
                <w:szCs w:val="18"/>
                <w:lang w:eastAsia="en-AU"/>
              </w:rPr>
              <w:t xml:space="preserve"> </w:t>
            </w:r>
            <w:r w:rsidR="001E2386">
              <w:rPr>
                <w:rFonts w:eastAsia="Times New Roman" w:cs="Arial"/>
                <w:color w:val="000000"/>
                <w:sz w:val="18"/>
                <w:szCs w:val="18"/>
                <w:lang w:eastAsia="en-AU"/>
              </w:rPr>
              <w:t xml:space="preserve">Hold information sessions </w:t>
            </w:r>
            <w:r w:rsidRPr="00A0595A">
              <w:rPr>
                <w:rFonts w:eastAsia="Times New Roman" w:cs="Arial"/>
                <w:color w:val="000000"/>
                <w:sz w:val="18"/>
                <w:szCs w:val="18"/>
                <w:lang w:eastAsia="en-AU"/>
              </w:rPr>
              <w:t xml:space="preserve">with local Aboriginal communities to provide opportunities for Aboriginal people to </w:t>
            </w:r>
            <w:r w:rsidR="001E2386">
              <w:rPr>
                <w:rFonts w:eastAsia="Times New Roman" w:cs="Arial"/>
                <w:color w:val="000000"/>
                <w:sz w:val="18"/>
                <w:szCs w:val="18"/>
                <w:lang w:eastAsia="en-AU"/>
              </w:rPr>
              <w:t>better understand what councils do</w:t>
            </w:r>
            <w:r w:rsidR="007739B1">
              <w:rPr>
                <w:rFonts w:eastAsia="Times New Roman" w:cs="Arial"/>
                <w:color w:val="000000"/>
                <w:sz w:val="18"/>
                <w:szCs w:val="18"/>
                <w:lang w:eastAsia="en-AU"/>
              </w:rPr>
              <w:t>.</w:t>
            </w:r>
          </w:p>
        </w:tc>
        <w:tc>
          <w:tcPr>
            <w:tcW w:w="8364" w:type="dxa"/>
            <w:tcBorders>
              <w:top w:val="nil"/>
              <w:left w:val="nil"/>
              <w:bottom w:val="nil"/>
              <w:right w:val="nil"/>
            </w:tcBorders>
            <w:shd w:val="clear" w:color="000000" w:fill="FEE9BE"/>
            <w:hideMark/>
          </w:tcPr>
          <w:p w14:paraId="27891B59" w14:textId="29885AD8" w:rsidR="004C5A07" w:rsidRDefault="00B07F7A" w:rsidP="00B07F7A">
            <w:pPr>
              <w:tabs>
                <w:tab w:val="left" w:pos="416"/>
              </w:tabs>
              <w:ind w:left="-9"/>
              <w:rPr>
                <w:rFonts w:eastAsia="Times New Roman" w:cs="Arial"/>
                <w:color w:val="000000"/>
                <w:sz w:val="18"/>
                <w:szCs w:val="18"/>
                <w:lang w:eastAsia="en-AU"/>
              </w:rPr>
            </w:pPr>
            <w:r w:rsidRPr="00B07F7A">
              <w:rPr>
                <w:rFonts w:eastAsia="Times New Roman" w:cs="Arial"/>
                <w:b/>
                <w:bCs/>
                <w:color w:val="000000"/>
                <w:sz w:val="18"/>
                <w:szCs w:val="18"/>
                <w:lang w:eastAsia="en-AU"/>
              </w:rPr>
              <w:t xml:space="preserve">1. </w:t>
            </w:r>
            <w:r w:rsidR="00A0595A" w:rsidRPr="00B07F7A">
              <w:rPr>
                <w:rFonts w:eastAsia="Times New Roman" w:cs="Arial"/>
                <w:b/>
                <w:bCs/>
                <w:color w:val="000000"/>
                <w:sz w:val="18"/>
                <w:szCs w:val="18"/>
                <w:lang w:eastAsia="en-AU"/>
              </w:rPr>
              <w:t>Getting to the</w:t>
            </w:r>
            <w:r>
              <w:rPr>
                <w:rFonts w:eastAsia="Times New Roman" w:cs="Arial"/>
                <w:b/>
                <w:bCs/>
                <w:color w:val="000000"/>
                <w:sz w:val="18"/>
                <w:szCs w:val="18"/>
                <w:lang w:eastAsia="en-AU"/>
              </w:rPr>
              <w:t xml:space="preserve"> job - attraction &amp; recruitment</w:t>
            </w:r>
            <w:r w:rsidRPr="00B07F7A">
              <w:rPr>
                <w:rFonts w:eastAsia="Times New Roman" w:cs="Arial"/>
                <w:color w:val="000000"/>
                <w:sz w:val="18"/>
                <w:szCs w:val="18"/>
                <w:lang w:eastAsia="en-AU"/>
              </w:rPr>
              <w:br/>
            </w:r>
            <w:proofErr w:type="gramStart"/>
            <w:r>
              <w:rPr>
                <w:rFonts w:eastAsia="Times New Roman" w:cs="Arial"/>
                <w:color w:val="000000"/>
                <w:sz w:val="18"/>
                <w:szCs w:val="18"/>
                <w:lang w:eastAsia="en-AU"/>
              </w:rPr>
              <w:t xml:space="preserve">*  </w:t>
            </w:r>
            <w:r w:rsidR="00A0595A" w:rsidRPr="00B07F7A">
              <w:rPr>
                <w:rFonts w:eastAsia="Times New Roman" w:cs="Arial"/>
                <w:color w:val="000000"/>
                <w:sz w:val="18"/>
                <w:szCs w:val="18"/>
                <w:lang w:eastAsia="en-AU"/>
              </w:rPr>
              <w:t>Decide</w:t>
            </w:r>
            <w:proofErr w:type="gramEnd"/>
            <w:r w:rsidR="00A0595A" w:rsidRPr="00B07F7A">
              <w:rPr>
                <w:rFonts w:eastAsia="Times New Roman" w:cs="Arial"/>
                <w:color w:val="000000"/>
                <w:sz w:val="18"/>
                <w:szCs w:val="18"/>
                <w:lang w:eastAsia="en-AU"/>
              </w:rPr>
              <w:t xml:space="preserve"> to actively seek Aboriginal candidates for all vacant </w:t>
            </w:r>
            <w:r w:rsidRPr="00B07F7A">
              <w:rPr>
                <w:rFonts w:eastAsia="Times New Roman" w:cs="Arial"/>
                <w:color w:val="000000"/>
                <w:sz w:val="18"/>
                <w:szCs w:val="18"/>
                <w:lang w:eastAsia="en-AU"/>
              </w:rPr>
              <w:t>positions</w:t>
            </w:r>
            <w:r w:rsidR="001C273B">
              <w:rPr>
                <w:rFonts w:eastAsia="Times New Roman" w:cs="Arial"/>
                <w:color w:val="000000"/>
                <w:sz w:val="18"/>
                <w:szCs w:val="18"/>
                <w:lang w:eastAsia="en-AU"/>
              </w:rPr>
              <w:t>.</w:t>
            </w:r>
            <w:r w:rsidRPr="00B07F7A">
              <w:rPr>
                <w:rFonts w:eastAsia="Times New Roman" w:cs="Arial"/>
                <w:color w:val="000000"/>
                <w:sz w:val="18"/>
                <w:szCs w:val="18"/>
                <w:lang w:eastAsia="en-AU"/>
              </w:rPr>
              <w:br/>
            </w:r>
            <w:r>
              <w:rPr>
                <w:rFonts w:eastAsia="Times New Roman" w:cs="Arial"/>
                <w:color w:val="000000"/>
                <w:sz w:val="18"/>
                <w:szCs w:val="18"/>
                <w:lang w:eastAsia="en-AU"/>
              </w:rPr>
              <w:t xml:space="preserve">*  </w:t>
            </w:r>
            <w:r w:rsidR="001E2386" w:rsidRPr="00B07F7A">
              <w:rPr>
                <w:rFonts w:eastAsia="Times New Roman" w:cs="Arial"/>
                <w:color w:val="000000"/>
                <w:sz w:val="18"/>
                <w:szCs w:val="18"/>
                <w:lang w:eastAsia="en-AU"/>
              </w:rPr>
              <w:t>D</w:t>
            </w:r>
            <w:r w:rsidR="00A0595A" w:rsidRPr="00B07F7A">
              <w:rPr>
                <w:rFonts w:eastAsia="Times New Roman" w:cs="Arial"/>
                <w:color w:val="000000"/>
                <w:sz w:val="18"/>
                <w:szCs w:val="18"/>
                <w:lang w:eastAsia="en-AU"/>
              </w:rPr>
              <w:t xml:space="preserve">evelop and promote </w:t>
            </w:r>
            <w:r w:rsidR="001E2386" w:rsidRPr="00B07F7A">
              <w:rPr>
                <w:rFonts w:eastAsia="Times New Roman" w:cs="Arial"/>
                <w:color w:val="000000"/>
                <w:sz w:val="18"/>
                <w:szCs w:val="18"/>
                <w:lang w:eastAsia="en-AU"/>
              </w:rPr>
              <w:t xml:space="preserve">council’s approach to </w:t>
            </w:r>
            <w:r w:rsidR="00A0595A" w:rsidRPr="00B07F7A">
              <w:rPr>
                <w:rFonts w:eastAsia="Times New Roman" w:cs="Arial"/>
                <w:color w:val="000000"/>
                <w:sz w:val="18"/>
                <w:szCs w:val="18"/>
                <w:lang w:eastAsia="en-AU"/>
              </w:rPr>
              <w:t xml:space="preserve">Aboriginal employment </w:t>
            </w:r>
            <w:r w:rsidR="001E2386" w:rsidRPr="00B07F7A">
              <w:rPr>
                <w:rFonts w:eastAsia="Times New Roman" w:cs="Arial"/>
                <w:color w:val="000000"/>
                <w:sz w:val="18"/>
                <w:szCs w:val="18"/>
                <w:lang w:eastAsia="en-AU"/>
              </w:rPr>
              <w:t xml:space="preserve">in existing employment </w:t>
            </w:r>
          </w:p>
          <w:p w14:paraId="1C415624" w14:textId="5F62B87B" w:rsidR="004C5A07" w:rsidRDefault="004C5A07" w:rsidP="00CC656D">
            <w:pPr>
              <w:tabs>
                <w:tab w:val="left" w:pos="416"/>
              </w:tabs>
              <w:ind w:left="-9"/>
              <w:rPr>
                <w:rFonts w:eastAsia="Times New Roman" w:cs="Arial"/>
                <w:color w:val="000000"/>
                <w:sz w:val="18"/>
                <w:szCs w:val="18"/>
                <w:lang w:eastAsia="en-AU"/>
              </w:rPr>
            </w:pPr>
            <w:r>
              <w:rPr>
                <w:rFonts w:eastAsia="Times New Roman" w:cs="Arial"/>
                <w:color w:val="000000"/>
                <w:sz w:val="18"/>
                <w:szCs w:val="18"/>
                <w:lang w:eastAsia="en-AU"/>
              </w:rPr>
              <w:t xml:space="preserve">   </w:t>
            </w:r>
            <w:r w:rsidRPr="00B07F7A">
              <w:rPr>
                <w:rFonts w:eastAsia="Times New Roman" w:cs="Arial"/>
                <w:color w:val="000000"/>
                <w:sz w:val="18"/>
                <w:szCs w:val="18"/>
                <w:lang w:eastAsia="en-AU"/>
              </w:rPr>
              <w:t>S</w:t>
            </w:r>
            <w:r w:rsidR="001E2386" w:rsidRPr="00B07F7A">
              <w:rPr>
                <w:rFonts w:eastAsia="Times New Roman" w:cs="Arial"/>
                <w:color w:val="000000"/>
                <w:sz w:val="18"/>
                <w:szCs w:val="18"/>
                <w:lang w:eastAsia="en-AU"/>
              </w:rPr>
              <w:t>trategies</w:t>
            </w:r>
            <w:r>
              <w:rPr>
                <w:rFonts w:eastAsia="Times New Roman" w:cs="Arial"/>
                <w:color w:val="000000"/>
                <w:sz w:val="18"/>
                <w:szCs w:val="18"/>
                <w:lang w:eastAsia="en-AU"/>
              </w:rPr>
              <w:t xml:space="preserve"> </w:t>
            </w:r>
            <w:r w:rsidR="001E2386" w:rsidRPr="00B07F7A">
              <w:rPr>
                <w:rFonts w:eastAsia="Times New Roman" w:cs="Arial"/>
                <w:color w:val="000000"/>
                <w:sz w:val="18"/>
                <w:szCs w:val="18"/>
                <w:lang w:eastAsia="en-AU"/>
              </w:rPr>
              <w:t xml:space="preserve">and </w:t>
            </w:r>
            <w:r w:rsidR="00B07F7A" w:rsidRPr="00B07F7A">
              <w:rPr>
                <w:rFonts w:eastAsia="Times New Roman" w:cs="Arial"/>
                <w:bCs/>
                <w:color w:val="000000"/>
                <w:sz w:val="18"/>
                <w:szCs w:val="18"/>
                <w:lang w:eastAsia="en-AU"/>
              </w:rPr>
              <w:t>art</w:t>
            </w:r>
            <w:r w:rsidR="001E2386" w:rsidRPr="00B07F7A">
              <w:rPr>
                <w:rFonts w:eastAsia="Times New Roman" w:cs="Arial"/>
                <w:color w:val="000000"/>
                <w:sz w:val="18"/>
                <w:szCs w:val="18"/>
                <w:lang w:eastAsia="en-AU"/>
              </w:rPr>
              <w:t xml:space="preserve">iculate this </w:t>
            </w:r>
            <w:r w:rsidR="00B07F7A" w:rsidRPr="00B07F7A">
              <w:rPr>
                <w:rFonts w:eastAsia="Times New Roman" w:cs="Arial"/>
                <w:color w:val="000000"/>
                <w:sz w:val="18"/>
                <w:szCs w:val="18"/>
                <w:lang w:eastAsia="en-AU"/>
              </w:rPr>
              <w:t>on the council website</w:t>
            </w:r>
            <w:r w:rsidR="001C273B">
              <w:rPr>
                <w:rFonts w:eastAsia="Times New Roman" w:cs="Arial"/>
                <w:color w:val="000000"/>
                <w:sz w:val="18"/>
                <w:szCs w:val="18"/>
                <w:lang w:eastAsia="en-AU"/>
              </w:rPr>
              <w:t>.</w:t>
            </w:r>
            <w:r w:rsidR="00B07F7A" w:rsidRPr="00B07F7A">
              <w:rPr>
                <w:rFonts w:eastAsia="Times New Roman" w:cs="Arial"/>
                <w:color w:val="000000"/>
                <w:sz w:val="18"/>
                <w:szCs w:val="18"/>
                <w:lang w:eastAsia="en-AU"/>
              </w:rPr>
              <w:br/>
            </w:r>
            <w:r w:rsidR="00B07F7A">
              <w:rPr>
                <w:rFonts w:eastAsia="Times New Roman" w:cs="Arial"/>
                <w:color w:val="000000"/>
                <w:sz w:val="18"/>
                <w:szCs w:val="18"/>
                <w:lang w:eastAsia="en-AU"/>
              </w:rPr>
              <w:t xml:space="preserve">*  </w:t>
            </w:r>
            <w:r w:rsidR="00A0595A" w:rsidRPr="00B07F7A">
              <w:rPr>
                <w:rFonts w:eastAsia="Times New Roman" w:cs="Arial"/>
                <w:color w:val="000000"/>
                <w:sz w:val="18"/>
                <w:szCs w:val="18"/>
                <w:lang w:eastAsia="en-AU"/>
              </w:rPr>
              <w:t xml:space="preserve">Include wording on job advertisements that candidates from culturally diverse backgrounds, </w:t>
            </w:r>
          </w:p>
          <w:p w14:paraId="07CB9DCE" w14:textId="13F5FFCB" w:rsidR="00A0595A" w:rsidRPr="00CC656D" w:rsidRDefault="004C5A07" w:rsidP="004C5A07">
            <w:pPr>
              <w:tabs>
                <w:tab w:val="left" w:pos="416"/>
              </w:tabs>
              <w:ind w:left="-9"/>
              <w:rPr>
                <w:rFonts w:eastAsia="Times New Roman" w:cs="Arial"/>
                <w:color w:val="000000"/>
                <w:sz w:val="18"/>
                <w:szCs w:val="18"/>
                <w:lang w:eastAsia="en-AU"/>
              </w:rPr>
            </w:pPr>
            <w:r>
              <w:rPr>
                <w:rFonts w:eastAsia="Times New Roman" w:cs="Arial"/>
                <w:color w:val="000000"/>
                <w:sz w:val="18"/>
                <w:szCs w:val="18"/>
                <w:lang w:eastAsia="en-AU"/>
              </w:rPr>
              <w:t xml:space="preserve">   </w:t>
            </w:r>
            <w:proofErr w:type="gramStart"/>
            <w:r w:rsidR="00A0595A" w:rsidRPr="00B07F7A">
              <w:rPr>
                <w:rFonts w:eastAsia="Times New Roman" w:cs="Arial"/>
                <w:color w:val="000000"/>
                <w:sz w:val="18"/>
                <w:szCs w:val="18"/>
                <w:lang w:eastAsia="en-AU"/>
              </w:rPr>
              <w:t>including</w:t>
            </w:r>
            <w:proofErr w:type="gramEnd"/>
            <w:r w:rsidR="00A0595A" w:rsidRPr="00B07F7A">
              <w:rPr>
                <w:rFonts w:eastAsia="Times New Roman" w:cs="Arial"/>
                <w:color w:val="000000"/>
                <w:sz w:val="18"/>
                <w:szCs w:val="18"/>
                <w:lang w:eastAsia="en-AU"/>
              </w:rPr>
              <w:t xml:space="preserve"> Aboriginal </w:t>
            </w:r>
            <w:r w:rsidR="00CC656D">
              <w:rPr>
                <w:rFonts w:eastAsia="Times New Roman" w:cs="Arial"/>
                <w:color w:val="000000"/>
                <w:sz w:val="18"/>
                <w:szCs w:val="18"/>
                <w:lang w:eastAsia="en-AU"/>
              </w:rPr>
              <w:t xml:space="preserve">and Torres Strait Islander </w:t>
            </w:r>
            <w:r w:rsidR="00A0595A" w:rsidRPr="00B07F7A">
              <w:rPr>
                <w:rFonts w:eastAsia="Times New Roman" w:cs="Arial"/>
                <w:color w:val="000000"/>
                <w:sz w:val="18"/>
                <w:szCs w:val="18"/>
                <w:lang w:eastAsia="en-AU"/>
              </w:rPr>
              <w:t>people, are encouraged to apply</w:t>
            </w:r>
            <w:r w:rsidR="001C273B">
              <w:rPr>
                <w:rFonts w:eastAsia="Times New Roman" w:cs="Arial"/>
                <w:color w:val="000000"/>
                <w:sz w:val="18"/>
                <w:szCs w:val="18"/>
                <w:lang w:eastAsia="en-AU"/>
              </w:rPr>
              <w:t>.</w:t>
            </w:r>
          </w:p>
        </w:tc>
      </w:tr>
      <w:tr w:rsidR="00A0595A" w:rsidRPr="00A0595A" w14:paraId="792AF840" w14:textId="77777777" w:rsidTr="008F48FB">
        <w:trPr>
          <w:trHeight w:val="1421"/>
        </w:trPr>
        <w:tc>
          <w:tcPr>
            <w:tcW w:w="2186" w:type="dxa"/>
            <w:tcBorders>
              <w:top w:val="nil"/>
              <w:left w:val="nil"/>
              <w:bottom w:val="nil"/>
              <w:right w:val="nil"/>
            </w:tcBorders>
            <w:shd w:val="clear" w:color="000000" w:fill="FEE9BE"/>
            <w:hideMark/>
          </w:tcPr>
          <w:p w14:paraId="065A5DFF" w14:textId="77777777" w:rsidR="00A0595A" w:rsidRPr="00A0595A" w:rsidRDefault="00A0595A" w:rsidP="00A0595A">
            <w:pPr>
              <w:rPr>
                <w:rFonts w:eastAsia="Times New Roman" w:cs="Arial"/>
                <w:color w:val="000000"/>
                <w:sz w:val="20"/>
                <w:szCs w:val="20"/>
                <w:lang w:eastAsia="en-AU"/>
              </w:rPr>
            </w:pPr>
            <w:r w:rsidRPr="00A0595A">
              <w:rPr>
                <w:rFonts w:eastAsia="Times New Roman" w:cs="Arial"/>
                <w:color w:val="000000"/>
                <w:sz w:val="20"/>
                <w:szCs w:val="20"/>
                <w:lang w:eastAsia="en-AU"/>
              </w:rPr>
              <w:t> </w:t>
            </w:r>
          </w:p>
        </w:tc>
        <w:tc>
          <w:tcPr>
            <w:tcW w:w="6035" w:type="dxa"/>
            <w:tcBorders>
              <w:top w:val="nil"/>
              <w:left w:val="nil"/>
              <w:bottom w:val="nil"/>
              <w:right w:val="nil"/>
            </w:tcBorders>
            <w:shd w:val="clear" w:color="000000" w:fill="FEE9BE"/>
            <w:hideMark/>
          </w:tcPr>
          <w:p w14:paraId="53D4BAE7" w14:textId="485E569E" w:rsidR="00A0595A" w:rsidRPr="00A0595A" w:rsidRDefault="00A0595A" w:rsidP="00A0595A">
            <w:pPr>
              <w:ind w:left="311" w:hanging="283"/>
              <w:rPr>
                <w:rFonts w:eastAsia="Times New Roman" w:cs="Arial"/>
                <w:color w:val="000000"/>
                <w:sz w:val="18"/>
                <w:szCs w:val="18"/>
                <w:lang w:eastAsia="en-AU"/>
              </w:rPr>
            </w:pPr>
            <w:r w:rsidRPr="00A0595A">
              <w:rPr>
                <w:rFonts w:eastAsia="Times New Roman" w:cs="Arial"/>
                <w:color w:val="000000"/>
                <w:sz w:val="18"/>
                <w:szCs w:val="18"/>
                <w:lang w:eastAsia="en-AU"/>
              </w:rPr>
              <w:t xml:space="preserve">3. </w:t>
            </w:r>
            <w:r w:rsidR="00437675">
              <w:rPr>
                <w:rFonts w:eastAsia="Times New Roman" w:cs="Arial"/>
                <w:color w:val="000000"/>
                <w:sz w:val="18"/>
                <w:szCs w:val="18"/>
                <w:lang w:eastAsia="en-AU"/>
              </w:rPr>
              <w:t xml:space="preserve">  </w:t>
            </w:r>
            <w:r w:rsidRPr="00A0595A">
              <w:rPr>
                <w:rFonts w:eastAsia="Times New Roman" w:cs="Arial"/>
                <w:color w:val="000000"/>
                <w:sz w:val="18"/>
                <w:szCs w:val="18"/>
                <w:lang w:eastAsia="en-AU"/>
              </w:rPr>
              <w:t>Recognise Aboriginal people and their heritage in the local community, such as flying the Aboriginal flag from council buildings and inserting acknowledgement of traditional owners into official proceedings at council meetings and events</w:t>
            </w:r>
            <w:r w:rsidR="00CC656D">
              <w:rPr>
                <w:rFonts w:eastAsia="Times New Roman" w:cs="Arial"/>
                <w:color w:val="000000"/>
                <w:sz w:val="18"/>
                <w:szCs w:val="18"/>
                <w:lang w:eastAsia="en-AU"/>
              </w:rPr>
              <w:t>.</w:t>
            </w:r>
          </w:p>
        </w:tc>
        <w:tc>
          <w:tcPr>
            <w:tcW w:w="6237" w:type="dxa"/>
            <w:tcBorders>
              <w:top w:val="nil"/>
              <w:left w:val="nil"/>
              <w:bottom w:val="nil"/>
              <w:right w:val="nil"/>
            </w:tcBorders>
            <w:shd w:val="clear" w:color="000000" w:fill="FEE9BE"/>
            <w:hideMark/>
          </w:tcPr>
          <w:p w14:paraId="231323C2" w14:textId="6E907849" w:rsidR="00A0595A" w:rsidRPr="00A0595A" w:rsidRDefault="00A0595A" w:rsidP="00437675">
            <w:pPr>
              <w:ind w:left="269" w:hanging="269"/>
              <w:rPr>
                <w:rFonts w:eastAsia="Times New Roman" w:cs="Arial"/>
                <w:color w:val="000000"/>
                <w:sz w:val="18"/>
                <w:szCs w:val="18"/>
                <w:lang w:eastAsia="en-AU"/>
              </w:rPr>
            </w:pPr>
            <w:r w:rsidRPr="00A0595A">
              <w:rPr>
                <w:rFonts w:eastAsia="Times New Roman" w:cs="Arial"/>
                <w:color w:val="000000"/>
                <w:sz w:val="18"/>
                <w:szCs w:val="18"/>
                <w:lang w:eastAsia="en-AU"/>
              </w:rPr>
              <w:t xml:space="preserve">3. </w:t>
            </w:r>
            <w:r w:rsidR="00437675">
              <w:rPr>
                <w:rFonts w:eastAsia="Times New Roman" w:cs="Arial"/>
                <w:color w:val="000000"/>
                <w:sz w:val="18"/>
                <w:szCs w:val="18"/>
                <w:lang w:eastAsia="en-AU"/>
              </w:rPr>
              <w:t xml:space="preserve"> </w:t>
            </w:r>
            <w:r w:rsidRPr="00A0595A">
              <w:rPr>
                <w:rFonts w:eastAsia="Times New Roman" w:cs="Arial"/>
                <w:color w:val="000000"/>
                <w:sz w:val="18"/>
                <w:szCs w:val="18"/>
                <w:lang w:eastAsia="en-AU"/>
              </w:rPr>
              <w:t>Formally document, and include in the Council Plan, that the council welcomes engagement with the Aboriginal community</w:t>
            </w:r>
            <w:r w:rsidR="00CC656D">
              <w:rPr>
                <w:rFonts w:eastAsia="Times New Roman" w:cs="Arial"/>
                <w:color w:val="000000"/>
                <w:sz w:val="18"/>
                <w:szCs w:val="18"/>
                <w:lang w:eastAsia="en-AU"/>
              </w:rPr>
              <w:t>.</w:t>
            </w:r>
          </w:p>
        </w:tc>
        <w:tc>
          <w:tcPr>
            <w:tcW w:w="8364" w:type="dxa"/>
            <w:tcBorders>
              <w:top w:val="nil"/>
              <w:left w:val="nil"/>
              <w:bottom w:val="nil"/>
              <w:right w:val="nil"/>
            </w:tcBorders>
            <w:shd w:val="clear" w:color="000000" w:fill="FEE9BE"/>
            <w:hideMark/>
          </w:tcPr>
          <w:p w14:paraId="058D960A" w14:textId="77777777" w:rsidR="004C5A07" w:rsidRDefault="00B07F7A" w:rsidP="00B07F7A">
            <w:pPr>
              <w:rPr>
                <w:rFonts w:eastAsia="Times New Roman" w:cs="Arial"/>
                <w:color w:val="000000"/>
                <w:sz w:val="18"/>
                <w:szCs w:val="18"/>
                <w:lang w:eastAsia="en-AU"/>
              </w:rPr>
            </w:pPr>
            <w:r>
              <w:rPr>
                <w:rFonts w:eastAsia="Times New Roman" w:cs="Arial"/>
                <w:b/>
                <w:bCs/>
                <w:color w:val="000000"/>
                <w:sz w:val="18"/>
                <w:szCs w:val="18"/>
                <w:lang w:eastAsia="en-AU"/>
              </w:rPr>
              <w:t xml:space="preserve">2.  </w:t>
            </w:r>
            <w:r w:rsidR="00A0595A" w:rsidRPr="00A0595A">
              <w:rPr>
                <w:rFonts w:eastAsia="Times New Roman" w:cs="Arial"/>
                <w:b/>
                <w:bCs/>
                <w:color w:val="000000"/>
                <w:sz w:val="18"/>
                <w:szCs w:val="18"/>
                <w:lang w:eastAsia="en-AU"/>
              </w:rPr>
              <w:t xml:space="preserve">On </w:t>
            </w:r>
            <w:r>
              <w:rPr>
                <w:rFonts w:eastAsia="Times New Roman" w:cs="Arial"/>
                <w:b/>
                <w:bCs/>
                <w:color w:val="000000"/>
                <w:sz w:val="18"/>
                <w:szCs w:val="18"/>
                <w:lang w:eastAsia="en-AU"/>
              </w:rPr>
              <w:t>the job - induction &amp; retention</w:t>
            </w:r>
            <w:r w:rsidR="00A0595A" w:rsidRPr="00A0595A">
              <w:rPr>
                <w:rFonts w:eastAsia="Times New Roman" w:cs="Arial"/>
                <w:b/>
                <w:bCs/>
                <w:color w:val="000000"/>
                <w:sz w:val="18"/>
                <w:szCs w:val="18"/>
                <w:lang w:eastAsia="en-AU"/>
              </w:rPr>
              <w:br/>
            </w:r>
            <w:r>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 xml:space="preserve">Undertake cultural awareness training for line managers and the team where the </w:t>
            </w:r>
            <w:r w:rsidR="004C5A07">
              <w:rPr>
                <w:rFonts w:eastAsia="Times New Roman" w:cs="Arial"/>
                <w:color w:val="000000"/>
                <w:sz w:val="18"/>
                <w:szCs w:val="18"/>
                <w:lang w:eastAsia="en-AU"/>
              </w:rPr>
              <w:t xml:space="preserve">new </w:t>
            </w:r>
            <w:r w:rsidR="00A0595A" w:rsidRPr="00A0595A">
              <w:rPr>
                <w:rFonts w:eastAsia="Times New Roman" w:cs="Arial"/>
                <w:color w:val="000000"/>
                <w:sz w:val="18"/>
                <w:szCs w:val="18"/>
                <w:lang w:eastAsia="en-AU"/>
              </w:rPr>
              <w:t>Abori</w:t>
            </w:r>
            <w:r>
              <w:rPr>
                <w:rFonts w:eastAsia="Times New Roman" w:cs="Arial"/>
                <w:color w:val="000000"/>
                <w:sz w:val="18"/>
                <w:szCs w:val="18"/>
                <w:lang w:eastAsia="en-AU"/>
              </w:rPr>
              <w:t xml:space="preserve">ginal </w:t>
            </w:r>
          </w:p>
          <w:p w14:paraId="2A849A6F" w14:textId="3E0654F5" w:rsidR="004C5A07" w:rsidRDefault="004C5A07" w:rsidP="00B07F7A">
            <w:pPr>
              <w:rPr>
                <w:rFonts w:eastAsia="Times New Roman" w:cs="Arial"/>
                <w:color w:val="000000"/>
                <w:sz w:val="18"/>
                <w:szCs w:val="18"/>
                <w:lang w:eastAsia="en-AU"/>
              </w:rPr>
            </w:pPr>
            <w:r>
              <w:rPr>
                <w:rFonts w:eastAsia="Times New Roman" w:cs="Arial"/>
                <w:color w:val="000000"/>
                <w:sz w:val="18"/>
                <w:szCs w:val="18"/>
                <w:lang w:eastAsia="en-AU"/>
              </w:rPr>
              <w:t xml:space="preserve">   </w:t>
            </w:r>
            <w:proofErr w:type="gramStart"/>
            <w:r>
              <w:rPr>
                <w:rFonts w:eastAsia="Times New Roman" w:cs="Arial"/>
                <w:color w:val="000000"/>
                <w:sz w:val="18"/>
                <w:szCs w:val="18"/>
                <w:lang w:eastAsia="en-AU"/>
              </w:rPr>
              <w:t>employee</w:t>
            </w:r>
            <w:proofErr w:type="gramEnd"/>
            <w:r>
              <w:rPr>
                <w:rFonts w:eastAsia="Times New Roman" w:cs="Arial"/>
                <w:color w:val="000000"/>
                <w:sz w:val="18"/>
                <w:szCs w:val="18"/>
                <w:lang w:eastAsia="en-AU"/>
              </w:rPr>
              <w:t xml:space="preserve"> </w:t>
            </w:r>
            <w:r w:rsidR="00B07F7A">
              <w:rPr>
                <w:rFonts w:eastAsia="Times New Roman" w:cs="Arial"/>
                <w:color w:val="000000"/>
                <w:sz w:val="18"/>
                <w:szCs w:val="18"/>
                <w:lang w:eastAsia="en-AU"/>
              </w:rPr>
              <w:t>will be working</w:t>
            </w:r>
            <w:r w:rsidR="001C273B">
              <w:rPr>
                <w:rFonts w:eastAsia="Times New Roman" w:cs="Arial"/>
                <w:color w:val="000000"/>
                <w:sz w:val="18"/>
                <w:szCs w:val="18"/>
                <w:lang w:eastAsia="en-AU"/>
              </w:rPr>
              <w:t>.</w:t>
            </w:r>
            <w:r w:rsidR="00B07F7A">
              <w:rPr>
                <w:rFonts w:eastAsia="Times New Roman" w:cs="Arial"/>
                <w:color w:val="000000"/>
                <w:sz w:val="18"/>
                <w:szCs w:val="18"/>
                <w:lang w:eastAsia="en-AU"/>
              </w:rPr>
              <w:br/>
              <w:t xml:space="preserve">*  </w:t>
            </w:r>
            <w:r w:rsidR="00A0595A" w:rsidRPr="00A0595A">
              <w:rPr>
                <w:rFonts w:eastAsia="Times New Roman" w:cs="Arial"/>
                <w:color w:val="000000"/>
                <w:sz w:val="18"/>
                <w:szCs w:val="18"/>
                <w:lang w:eastAsia="en-AU"/>
              </w:rPr>
              <w:t>Consider options for linking new Aboriginal staff with other Aboriginal employees in your council or</w:t>
            </w:r>
          </w:p>
          <w:p w14:paraId="304F9C46" w14:textId="1A0C7044" w:rsidR="00A0595A" w:rsidRPr="00B07F7A" w:rsidRDefault="004C5A07" w:rsidP="004C5A07">
            <w:pPr>
              <w:rPr>
                <w:rFonts w:eastAsia="Times New Roman" w:cs="Arial"/>
                <w:color w:val="000000"/>
                <w:sz w:val="18"/>
                <w:szCs w:val="18"/>
                <w:lang w:eastAsia="en-AU"/>
              </w:rPr>
            </w:pPr>
            <w:r>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 xml:space="preserve"> </w:t>
            </w:r>
            <w:proofErr w:type="gramStart"/>
            <w:r>
              <w:rPr>
                <w:rFonts w:eastAsia="Times New Roman" w:cs="Arial"/>
                <w:color w:val="000000"/>
                <w:sz w:val="18"/>
                <w:szCs w:val="18"/>
                <w:lang w:eastAsia="en-AU"/>
              </w:rPr>
              <w:t>i</w:t>
            </w:r>
            <w:r w:rsidR="00A0595A" w:rsidRPr="00A0595A">
              <w:rPr>
                <w:rFonts w:eastAsia="Times New Roman" w:cs="Arial"/>
                <w:color w:val="000000"/>
                <w:sz w:val="18"/>
                <w:szCs w:val="18"/>
                <w:lang w:eastAsia="en-AU"/>
              </w:rPr>
              <w:t>f</w:t>
            </w:r>
            <w:proofErr w:type="gramEnd"/>
            <w:r>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there are</w:t>
            </w:r>
            <w:r w:rsidR="00CC43EA">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none, oth</w:t>
            </w:r>
            <w:r w:rsidR="00B07F7A">
              <w:rPr>
                <w:rFonts w:eastAsia="Times New Roman" w:cs="Arial"/>
                <w:color w:val="000000"/>
                <w:sz w:val="18"/>
                <w:szCs w:val="18"/>
                <w:lang w:eastAsia="en-AU"/>
              </w:rPr>
              <w:t>er contacts who could assist</w:t>
            </w:r>
            <w:r w:rsidR="001C273B">
              <w:rPr>
                <w:rFonts w:eastAsia="Times New Roman" w:cs="Arial"/>
                <w:color w:val="000000"/>
                <w:sz w:val="18"/>
                <w:szCs w:val="18"/>
                <w:lang w:eastAsia="en-AU"/>
              </w:rPr>
              <w:t>.</w:t>
            </w:r>
            <w:r w:rsidR="00B07F7A">
              <w:rPr>
                <w:rFonts w:eastAsia="Times New Roman" w:cs="Arial"/>
                <w:color w:val="000000"/>
                <w:sz w:val="18"/>
                <w:szCs w:val="18"/>
                <w:lang w:eastAsia="en-AU"/>
              </w:rPr>
              <w:br/>
            </w:r>
            <w:proofErr w:type="gramStart"/>
            <w:r w:rsidR="00B07F7A">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Provide</w:t>
            </w:r>
            <w:proofErr w:type="gramEnd"/>
            <w:r w:rsidR="00A0595A" w:rsidRPr="00A0595A">
              <w:rPr>
                <w:rFonts w:eastAsia="Times New Roman" w:cs="Arial"/>
                <w:color w:val="000000"/>
                <w:sz w:val="18"/>
                <w:szCs w:val="18"/>
                <w:lang w:eastAsia="en-AU"/>
              </w:rPr>
              <w:t xml:space="preserve"> clarity about council requirements and expectations about bereavement and cultural leave</w:t>
            </w:r>
            <w:r w:rsidR="001C273B">
              <w:rPr>
                <w:rFonts w:eastAsia="Times New Roman" w:cs="Arial"/>
                <w:color w:val="000000"/>
                <w:sz w:val="18"/>
                <w:szCs w:val="18"/>
                <w:lang w:eastAsia="en-AU"/>
              </w:rPr>
              <w:t>.</w:t>
            </w:r>
          </w:p>
        </w:tc>
      </w:tr>
      <w:tr w:rsidR="00A0595A" w:rsidRPr="00A0595A" w14:paraId="50C7C906" w14:textId="77777777" w:rsidTr="008F48FB">
        <w:trPr>
          <w:trHeight w:val="986"/>
        </w:trPr>
        <w:tc>
          <w:tcPr>
            <w:tcW w:w="2186" w:type="dxa"/>
            <w:tcBorders>
              <w:top w:val="nil"/>
              <w:left w:val="nil"/>
              <w:bottom w:val="nil"/>
              <w:right w:val="nil"/>
            </w:tcBorders>
            <w:shd w:val="clear" w:color="000000" w:fill="FEE9BE"/>
            <w:hideMark/>
          </w:tcPr>
          <w:p w14:paraId="0082B2C1" w14:textId="77777777" w:rsidR="00A0595A" w:rsidRPr="00A0595A" w:rsidRDefault="00A0595A" w:rsidP="00A0595A">
            <w:pPr>
              <w:rPr>
                <w:rFonts w:eastAsia="Times New Roman" w:cs="Arial"/>
                <w:color w:val="000000"/>
                <w:sz w:val="20"/>
                <w:szCs w:val="20"/>
                <w:lang w:eastAsia="en-AU"/>
              </w:rPr>
            </w:pPr>
            <w:r w:rsidRPr="00A0595A">
              <w:rPr>
                <w:rFonts w:eastAsia="Times New Roman" w:cs="Arial"/>
                <w:color w:val="000000"/>
                <w:sz w:val="20"/>
                <w:szCs w:val="20"/>
                <w:lang w:eastAsia="en-AU"/>
              </w:rPr>
              <w:t> </w:t>
            </w:r>
          </w:p>
        </w:tc>
        <w:tc>
          <w:tcPr>
            <w:tcW w:w="6035" w:type="dxa"/>
            <w:tcBorders>
              <w:top w:val="nil"/>
              <w:left w:val="nil"/>
              <w:bottom w:val="nil"/>
              <w:right w:val="nil"/>
            </w:tcBorders>
            <w:shd w:val="clear" w:color="000000" w:fill="FEE9BE"/>
            <w:hideMark/>
          </w:tcPr>
          <w:p w14:paraId="31104133" w14:textId="77777777"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 </w:t>
            </w:r>
          </w:p>
        </w:tc>
        <w:tc>
          <w:tcPr>
            <w:tcW w:w="6237" w:type="dxa"/>
            <w:tcBorders>
              <w:top w:val="nil"/>
              <w:left w:val="nil"/>
              <w:bottom w:val="nil"/>
              <w:right w:val="nil"/>
            </w:tcBorders>
            <w:shd w:val="clear" w:color="000000" w:fill="FEE9BE"/>
            <w:hideMark/>
          </w:tcPr>
          <w:p w14:paraId="57A20603" w14:textId="14BDFFEE"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 </w:t>
            </w:r>
          </w:p>
        </w:tc>
        <w:tc>
          <w:tcPr>
            <w:tcW w:w="8364" w:type="dxa"/>
            <w:tcBorders>
              <w:top w:val="nil"/>
              <w:left w:val="nil"/>
              <w:bottom w:val="nil"/>
              <w:right w:val="nil"/>
            </w:tcBorders>
            <w:shd w:val="clear" w:color="000000" w:fill="FEE9BE"/>
            <w:hideMark/>
          </w:tcPr>
          <w:p w14:paraId="4905E11F" w14:textId="5128E8E0" w:rsidR="00417953" w:rsidRDefault="00B07F7A" w:rsidP="00E8171E">
            <w:pPr>
              <w:ind w:right="1173"/>
              <w:rPr>
                <w:rStyle w:val="Hyperlink"/>
                <w:rFonts w:eastAsia="Times New Roman" w:cs="Arial"/>
                <w:color w:val="auto"/>
                <w:sz w:val="18"/>
                <w:szCs w:val="18"/>
                <w:u w:val="none"/>
                <w:lang w:eastAsia="en-AU"/>
              </w:rPr>
            </w:pPr>
            <w:r>
              <w:rPr>
                <w:rFonts w:eastAsia="Times New Roman" w:cs="Arial"/>
                <w:b/>
                <w:bCs/>
                <w:color w:val="000000"/>
                <w:sz w:val="18"/>
                <w:szCs w:val="18"/>
                <w:lang w:eastAsia="en-AU"/>
              </w:rPr>
              <w:t>3.  Procurement</w:t>
            </w:r>
            <w:r w:rsidR="00A0595A" w:rsidRPr="00A0595A">
              <w:rPr>
                <w:rFonts w:eastAsia="Times New Roman" w:cs="Arial"/>
                <w:b/>
                <w:bCs/>
                <w:color w:val="000000"/>
                <w:sz w:val="18"/>
                <w:szCs w:val="18"/>
                <w:lang w:eastAsia="en-AU"/>
              </w:rPr>
              <w:br/>
            </w:r>
            <w:r>
              <w:rPr>
                <w:rFonts w:eastAsia="Times New Roman" w:cs="Arial"/>
                <w:color w:val="000000"/>
                <w:sz w:val="18"/>
                <w:szCs w:val="18"/>
                <w:lang w:eastAsia="en-AU"/>
              </w:rPr>
              <w:t xml:space="preserve">*  </w:t>
            </w:r>
            <w:r w:rsidR="00417953">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Use</w:t>
            </w:r>
            <w:r w:rsidR="007378BD">
              <w:rPr>
                <w:rFonts w:eastAsia="Times New Roman" w:cs="Arial"/>
                <w:color w:val="000000"/>
                <w:sz w:val="18"/>
                <w:szCs w:val="18"/>
                <w:lang w:eastAsia="en-AU"/>
              </w:rPr>
              <w:t xml:space="preserve"> Aboriginal businesses listed </w:t>
            </w:r>
            <w:r w:rsidR="00A0595A" w:rsidRPr="00A0595A">
              <w:rPr>
                <w:rFonts w:eastAsia="Times New Roman" w:cs="Arial"/>
                <w:color w:val="000000"/>
                <w:sz w:val="18"/>
                <w:szCs w:val="18"/>
                <w:lang w:eastAsia="en-AU"/>
              </w:rPr>
              <w:t>in the</w:t>
            </w:r>
            <w:r w:rsidR="00DF3EFE">
              <w:rPr>
                <w:rFonts w:eastAsia="Times New Roman" w:cs="Arial"/>
                <w:color w:val="000000"/>
                <w:sz w:val="18"/>
                <w:szCs w:val="18"/>
                <w:lang w:eastAsia="en-AU"/>
              </w:rPr>
              <w:t xml:space="preserve"> </w:t>
            </w:r>
            <w:hyperlink r:id="rId14" w:anchor=".VUBJUWdWG70" w:history="1">
              <w:r w:rsidR="00DF3EFE" w:rsidRPr="00DF3EFE">
                <w:rPr>
                  <w:rStyle w:val="Hyperlink"/>
                  <w:rFonts w:eastAsia="Times New Roman" w:cs="Arial"/>
                  <w:b/>
                  <w:sz w:val="18"/>
                  <w:szCs w:val="18"/>
                  <w:lang w:eastAsia="en-AU"/>
                </w:rPr>
                <w:t>Aboriginal Business Directory</w:t>
              </w:r>
            </w:hyperlink>
            <w:r w:rsidR="00417953">
              <w:rPr>
                <w:rStyle w:val="Hyperlink"/>
                <w:rFonts w:eastAsia="Times New Roman" w:cs="Arial"/>
                <w:color w:val="auto"/>
                <w:sz w:val="18"/>
                <w:szCs w:val="18"/>
                <w:u w:val="none"/>
                <w:lang w:eastAsia="en-AU"/>
              </w:rPr>
              <w:t xml:space="preserve"> compiled</w:t>
            </w:r>
          </w:p>
          <w:p w14:paraId="38A27242" w14:textId="5125229E" w:rsidR="00A0595A" w:rsidRDefault="00417953" w:rsidP="00E8171E">
            <w:pPr>
              <w:ind w:right="1173"/>
              <w:rPr>
                <w:rFonts w:eastAsia="Times New Roman" w:cs="Arial"/>
                <w:color w:val="000000"/>
                <w:sz w:val="18"/>
                <w:szCs w:val="18"/>
                <w:lang w:eastAsia="en-AU"/>
              </w:rPr>
            </w:pPr>
            <w:r>
              <w:rPr>
                <w:rStyle w:val="Hyperlink"/>
                <w:rFonts w:eastAsia="Times New Roman" w:cs="Arial"/>
                <w:color w:val="auto"/>
                <w:sz w:val="18"/>
                <w:szCs w:val="18"/>
                <w:u w:val="none"/>
                <w:lang w:eastAsia="en-AU"/>
              </w:rPr>
              <w:t xml:space="preserve">     </w:t>
            </w:r>
            <w:proofErr w:type="gramStart"/>
            <w:r>
              <w:rPr>
                <w:rStyle w:val="Hyperlink"/>
                <w:rFonts w:eastAsia="Times New Roman" w:cs="Arial"/>
                <w:color w:val="auto"/>
                <w:sz w:val="18"/>
                <w:szCs w:val="18"/>
                <w:u w:val="none"/>
                <w:lang w:eastAsia="en-AU"/>
              </w:rPr>
              <w:t>by</w:t>
            </w:r>
            <w:proofErr w:type="gramEnd"/>
            <w:r>
              <w:rPr>
                <w:rStyle w:val="Hyperlink"/>
                <w:rFonts w:eastAsia="Times New Roman" w:cs="Arial"/>
                <w:color w:val="auto"/>
                <w:sz w:val="18"/>
                <w:szCs w:val="18"/>
                <w:u w:val="none"/>
                <w:lang w:eastAsia="en-AU"/>
              </w:rPr>
              <w:t xml:space="preserve"> the Victorian Government</w:t>
            </w:r>
            <w:r w:rsidR="00A0595A" w:rsidRPr="00A0595A">
              <w:rPr>
                <w:rFonts w:eastAsia="Times New Roman" w:cs="Arial"/>
                <w:color w:val="000000"/>
                <w:sz w:val="18"/>
                <w:szCs w:val="18"/>
                <w:lang w:eastAsia="en-AU"/>
              </w:rPr>
              <w:br/>
            </w:r>
            <w:r w:rsidR="00B07F7A">
              <w:rPr>
                <w:rFonts w:eastAsia="Times New Roman" w:cs="Arial"/>
                <w:color w:val="000000"/>
                <w:sz w:val="18"/>
                <w:szCs w:val="18"/>
                <w:lang w:eastAsia="en-AU"/>
              </w:rPr>
              <w:t xml:space="preserve">* </w:t>
            </w:r>
            <w:r>
              <w:rPr>
                <w:rFonts w:eastAsia="Times New Roman" w:cs="Arial"/>
                <w:color w:val="000000"/>
                <w:sz w:val="18"/>
                <w:szCs w:val="18"/>
                <w:lang w:eastAsia="en-AU"/>
              </w:rPr>
              <w:t xml:space="preserve"> </w:t>
            </w:r>
            <w:r w:rsidR="00B07F7A">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Beco</w:t>
            </w:r>
            <w:r w:rsidR="00DF3EFE">
              <w:rPr>
                <w:rFonts w:eastAsia="Times New Roman" w:cs="Arial"/>
                <w:color w:val="000000"/>
                <w:sz w:val="18"/>
                <w:szCs w:val="18"/>
                <w:lang w:eastAsia="en-AU"/>
              </w:rPr>
              <w:t xml:space="preserve">me a member of </w:t>
            </w:r>
            <w:hyperlink r:id="rId15" w:history="1">
              <w:r w:rsidR="00DF3EFE" w:rsidRPr="00DF3EFE">
                <w:rPr>
                  <w:rStyle w:val="Hyperlink"/>
                  <w:rFonts w:eastAsia="Times New Roman" w:cs="Arial"/>
                  <w:b/>
                  <w:sz w:val="18"/>
                  <w:szCs w:val="18"/>
                  <w:lang w:eastAsia="en-AU"/>
                </w:rPr>
                <w:t>Supply Nation</w:t>
              </w:r>
            </w:hyperlink>
            <w:r w:rsidR="00B07F7A">
              <w:rPr>
                <w:rFonts w:eastAsia="Times New Roman" w:cs="Arial"/>
                <w:color w:val="000000"/>
                <w:sz w:val="18"/>
                <w:szCs w:val="18"/>
                <w:lang w:eastAsia="en-AU"/>
              </w:rPr>
              <w:br/>
              <w:t xml:space="preserve">*  </w:t>
            </w:r>
            <w:r>
              <w:rPr>
                <w:rFonts w:eastAsia="Times New Roman" w:cs="Arial"/>
                <w:color w:val="000000"/>
                <w:sz w:val="18"/>
                <w:szCs w:val="18"/>
                <w:lang w:eastAsia="en-AU"/>
              </w:rPr>
              <w:t xml:space="preserve"> </w:t>
            </w:r>
            <w:r w:rsidR="00A0595A" w:rsidRPr="00A0595A">
              <w:rPr>
                <w:rFonts w:eastAsia="Times New Roman" w:cs="Arial"/>
                <w:color w:val="000000"/>
                <w:sz w:val="18"/>
                <w:szCs w:val="18"/>
                <w:lang w:eastAsia="en-AU"/>
              </w:rPr>
              <w:t>Find out if there are Aboriginal businesses operating in your municipality</w:t>
            </w:r>
            <w:r w:rsidR="007378BD">
              <w:rPr>
                <w:rFonts w:eastAsia="Times New Roman" w:cs="Arial"/>
                <w:color w:val="000000"/>
                <w:sz w:val="18"/>
                <w:szCs w:val="18"/>
                <w:lang w:eastAsia="en-AU"/>
              </w:rPr>
              <w:t>.</w:t>
            </w:r>
          </w:p>
          <w:p w14:paraId="7DCD872D" w14:textId="7736ED7C" w:rsidR="0069368F" w:rsidRPr="00A0595A" w:rsidRDefault="0069368F" w:rsidP="00E8171E">
            <w:pPr>
              <w:ind w:right="1173"/>
              <w:rPr>
                <w:rFonts w:eastAsia="Times New Roman" w:cs="Arial"/>
                <w:b/>
                <w:bCs/>
                <w:color w:val="000000"/>
                <w:sz w:val="18"/>
                <w:szCs w:val="18"/>
                <w:lang w:eastAsia="en-AU"/>
              </w:rPr>
            </w:pPr>
          </w:p>
        </w:tc>
      </w:tr>
      <w:tr w:rsidR="00A0595A" w:rsidRPr="00A0595A" w14:paraId="2E5F4432" w14:textId="77777777" w:rsidTr="008F48FB">
        <w:trPr>
          <w:trHeight w:val="765"/>
        </w:trPr>
        <w:tc>
          <w:tcPr>
            <w:tcW w:w="2186" w:type="dxa"/>
            <w:tcBorders>
              <w:top w:val="nil"/>
              <w:left w:val="nil"/>
              <w:bottom w:val="nil"/>
              <w:right w:val="nil"/>
            </w:tcBorders>
            <w:shd w:val="clear" w:color="000000" w:fill="FDC85D"/>
            <w:hideMark/>
          </w:tcPr>
          <w:p w14:paraId="6D5E1421" w14:textId="77777777" w:rsidR="007378BD" w:rsidRDefault="007378BD" w:rsidP="00A0595A">
            <w:pPr>
              <w:rPr>
                <w:rFonts w:eastAsia="Times New Roman" w:cs="Arial"/>
                <w:b/>
                <w:bCs/>
                <w:color w:val="000000"/>
                <w:sz w:val="20"/>
                <w:szCs w:val="20"/>
                <w:lang w:eastAsia="en-AU"/>
              </w:rPr>
            </w:pPr>
          </w:p>
          <w:p w14:paraId="1B77D8CD" w14:textId="77777777" w:rsidR="00A0595A" w:rsidRPr="00A0595A" w:rsidRDefault="00A0595A" w:rsidP="00A0595A">
            <w:pPr>
              <w:rPr>
                <w:rFonts w:eastAsia="Times New Roman" w:cs="Arial"/>
                <w:b/>
                <w:bCs/>
                <w:color w:val="000000"/>
                <w:sz w:val="20"/>
                <w:szCs w:val="20"/>
                <w:lang w:eastAsia="en-AU"/>
              </w:rPr>
            </w:pPr>
            <w:r w:rsidRPr="00A0595A">
              <w:rPr>
                <w:rFonts w:eastAsia="Times New Roman" w:cs="Arial"/>
                <w:b/>
                <w:bCs/>
                <w:color w:val="000000"/>
                <w:sz w:val="20"/>
                <w:szCs w:val="20"/>
                <w:lang w:eastAsia="en-AU"/>
              </w:rPr>
              <w:t>Resources</w:t>
            </w:r>
          </w:p>
        </w:tc>
        <w:tc>
          <w:tcPr>
            <w:tcW w:w="6035" w:type="dxa"/>
            <w:tcBorders>
              <w:top w:val="nil"/>
              <w:left w:val="nil"/>
              <w:bottom w:val="nil"/>
              <w:right w:val="nil"/>
            </w:tcBorders>
            <w:shd w:val="clear" w:color="000000" w:fill="FDC85D"/>
            <w:hideMark/>
          </w:tcPr>
          <w:p w14:paraId="7FBE54D4" w14:textId="77777777" w:rsidR="007378BD" w:rsidRDefault="007378BD" w:rsidP="005E4A96">
            <w:pPr>
              <w:rPr>
                <w:rFonts w:eastAsia="Times New Roman" w:cs="Arial"/>
                <w:color w:val="000000"/>
                <w:sz w:val="18"/>
                <w:szCs w:val="18"/>
                <w:lang w:eastAsia="en-AU"/>
              </w:rPr>
            </w:pPr>
          </w:p>
          <w:p w14:paraId="5FC50058" w14:textId="3A35FFCA" w:rsidR="00A0595A" w:rsidRPr="00A0595A" w:rsidRDefault="00B07F7A" w:rsidP="00DF3EFE">
            <w:pPr>
              <w:rPr>
                <w:rFonts w:eastAsia="Times New Roman" w:cs="Arial"/>
                <w:color w:val="000000"/>
                <w:sz w:val="18"/>
                <w:szCs w:val="18"/>
                <w:lang w:eastAsia="en-AU"/>
              </w:rPr>
            </w:pPr>
            <w:r>
              <w:rPr>
                <w:rFonts w:eastAsia="Times New Roman" w:cs="Arial"/>
                <w:color w:val="000000"/>
                <w:sz w:val="18"/>
                <w:szCs w:val="18"/>
                <w:lang w:eastAsia="en-AU"/>
              </w:rPr>
              <w:t>The</w:t>
            </w:r>
            <w:r w:rsidR="00DF3EFE">
              <w:rPr>
                <w:rFonts w:eastAsia="Times New Roman" w:cs="Arial"/>
                <w:color w:val="000000"/>
                <w:sz w:val="18"/>
                <w:szCs w:val="18"/>
                <w:lang w:eastAsia="en-AU"/>
              </w:rPr>
              <w:t xml:space="preserve">re is more information about </w:t>
            </w:r>
            <w:hyperlink r:id="rId16" w:history="1">
              <w:r w:rsidR="00DF3EFE" w:rsidRPr="00DF3EFE">
                <w:rPr>
                  <w:rStyle w:val="Hyperlink"/>
                  <w:rFonts w:eastAsia="Times New Roman" w:cs="Arial"/>
                  <w:b/>
                  <w:sz w:val="18"/>
                  <w:szCs w:val="18"/>
                  <w:lang w:eastAsia="en-AU"/>
                </w:rPr>
                <w:t>Respect</w:t>
              </w:r>
            </w:hyperlink>
            <w:hyperlink r:id="rId17" w:history="1"/>
            <w:r w:rsidR="00492092">
              <w:rPr>
                <w:rFonts w:eastAsia="Times New Roman" w:cs="Arial"/>
                <w:color w:val="000000"/>
                <w:sz w:val="18"/>
                <w:szCs w:val="18"/>
                <w:lang w:eastAsia="en-AU"/>
              </w:rPr>
              <w:t xml:space="preserve"> o</w:t>
            </w:r>
            <w:r w:rsidR="00105816" w:rsidRPr="00105816">
              <w:rPr>
                <w:rFonts w:eastAsia="Times New Roman" w:cs="Arial"/>
                <w:color w:val="000000"/>
                <w:sz w:val="18"/>
                <w:szCs w:val="18"/>
                <w:lang w:eastAsia="en-AU"/>
              </w:rPr>
              <w:t xml:space="preserve">n the MAV website under Aboriginal </w:t>
            </w:r>
            <w:r w:rsidR="00871988">
              <w:rPr>
                <w:rFonts w:eastAsia="Times New Roman" w:cs="Arial"/>
                <w:color w:val="000000"/>
                <w:sz w:val="18"/>
                <w:szCs w:val="18"/>
                <w:lang w:eastAsia="en-AU"/>
              </w:rPr>
              <w:t>Employment</w:t>
            </w:r>
            <w:r w:rsidR="00DF3EFE">
              <w:rPr>
                <w:rFonts w:eastAsia="Times New Roman" w:cs="Arial"/>
                <w:color w:val="000000"/>
                <w:sz w:val="18"/>
                <w:szCs w:val="18"/>
                <w:lang w:eastAsia="en-AU"/>
              </w:rPr>
              <w:t>.</w:t>
            </w:r>
          </w:p>
        </w:tc>
        <w:tc>
          <w:tcPr>
            <w:tcW w:w="6237" w:type="dxa"/>
            <w:tcBorders>
              <w:top w:val="nil"/>
              <w:left w:val="nil"/>
              <w:bottom w:val="nil"/>
              <w:right w:val="nil"/>
            </w:tcBorders>
            <w:shd w:val="clear" w:color="000000" w:fill="FDC85D"/>
            <w:hideMark/>
          </w:tcPr>
          <w:p w14:paraId="1B3604AA" w14:textId="77777777" w:rsidR="007378BD" w:rsidRDefault="007378BD" w:rsidP="005E4A96">
            <w:pPr>
              <w:rPr>
                <w:rFonts w:eastAsia="Times New Roman" w:cs="Arial"/>
                <w:color w:val="000000"/>
                <w:sz w:val="18"/>
                <w:szCs w:val="18"/>
                <w:lang w:eastAsia="en-AU"/>
              </w:rPr>
            </w:pPr>
          </w:p>
          <w:p w14:paraId="23AB21F0" w14:textId="44A2C19F" w:rsidR="00A0595A" w:rsidRPr="00A0595A" w:rsidRDefault="00B07F7A" w:rsidP="00DF3EFE">
            <w:pPr>
              <w:rPr>
                <w:rFonts w:eastAsia="Times New Roman" w:cs="Arial"/>
                <w:color w:val="000000"/>
                <w:sz w:val="18"/>
                <w:szCs w:val="18"/>
                <w:lang w:eastAsia="en-AU"/>
              </w:rPr>
            </w:pPr>
            <w:r>
              <w:rPr>
                <w:rFonts w:eastAsia="Times New Roman" w:cs="Arial"/>
                <w:color w:val="000000"/>
                <w:sz w:val="18"/>
                <w:szCs w:val="18"/>
                <w:lang w:eastAsia="en-AU"/>
              </w:rPr>
              <w:t>T</w:t>
            </w:r>
            <w:r w:rsidR="00105816">
              <w:rPr>
                <w:rFonts w:eastAsia="Times New Roman" w:cs="Arial"/>
                <w:color w:val="000000"/>
                <w:sz w:val="18"/>
                <w:szCs w:val="18"/>
                <w:lang w:eastAsia="en-AU"/>
              </w:rPr>
              <w:t xml:space="preserve">here is more information about </w:t>
            </w:r>
            <w:hyperlink r:id="rId18" w:history="1">
              <w:r w:rsidR="00DF3EFE" w:rsidRPr="00DF3EFE">
                <w:rPr>
                  <w:rStyle w:val="Hyperlink"/>
                  <w:rFonts w:eastAsia="Times New Roman" w:cs="Arial"/>
                  <w:b/>
                  <w:sz w:val="18"/>
                  <w:szCs w:val="18"/>
                  <w:lang w:eastAsia="en-AU"/>
                </w:rPr>
                <w:t>Relationships</w:t>
              </w:r>
            </w:hyperlink>
            <w:hyperlink r:id="rId19" w:history="1"/>
            <w:r w:rsidR="00A0595A" w:rsidRPr="00DF3EFE">
              <w:rPr>
                <w:rFonts w:eastAsia="Times New Roman" w:cs="Arial"/>
                <w:b/>
                <w:color w:val="000000"/>
                <w:sz w:val="18"/>
                <w:szCs w:val="18"/>
                <w:lang w:eastAsia="en-AU"/>
              </w:rPr>
              <w:t xml:space="preserve"> </w:t>
            </w:r>
            <w:r w:rsidR="00105816">
              <w:rPr>
                <w:rFonts w:eastAsia="Times New Roman" w:cs="Arial"/>
                <w:color w:val="000000"/>
                <w:sz w:val="18"/>
                <w:szCs w:val="18"/>
                <w:lang w:eastAsia="en-AU"/>
              </w:rPr>
              <w:t xml:space="preserve">on </w:t>
            </w:r>
            <w:r>
              <w:rPr>
                <w:rFonts w:eastAsia="Times New Roman" w:cs="Arial"/>
                <w:color w:val="000000"/>
                <w:sz w:val="18"/>
                <w:szCs w:val="18"/>
                <w:lang w:eastAsia="en-AU"/>
              </w:rPr>
              <w:t>the MAV w</w:t>
            </w:r>
            <w:r w:rsidR="00871988">
              <w:rPr>
                <w:rFonts w:eastAsia="Times New Roman" w:cs="Arial"/>
                <w:color w:val="000000"/>
                <w:sz w:val="18"/>
                <w:szCs w:val="18"/>
                <w:lang w:eastAsia="en-AU"/>
              </w:rPr>
              <w:t>ebsite under Aboriginal Employment</w:t>
            </w:r>
            <w:r w:rsidR="00DF3EFE">
              <w:rPr>
                <w:rFonts w:eastAsia="Times New Roman" w:cs="Arial"/>
                <w:color w:val="000000"/>
                <w:sz w:val="18"/>
                <w:szCs w:val="18"/>
                <w:lang w:eastAsia="en-AU"/>
              </w:rPr>
              <w:t>.</w:t>
            </w:r>
          </w:p>
        </w:tc>
        <w:tc>
          <w:tcPr>
            <w:tcW w:w="8364" w:type="dxa"/>
            <w:tcBorders>
              <w:top w:val="nil"/>
              <w:left w:val="nil"/>
              <w:bottom w:val="nil"/>
              <w:right w:val="nil"/>
            </w:tcBorders>
            <w:shd w:val="clear" w:color="000000" w:fill="FDC85D"/>
            <w:hideMark/>
          </w:tcPr>
          <w:p w14:paraId="5DAEA494" w14:textId="77777777" w:rsidR="007378BD" w:rsidRDefault="007378BD" w:rsidP="00B07F7A">
            <w:pPr>
              <w:rPr>
                <w:rFonts w:eastAsia="Times New Roman" w:cs="Arial"/>
                <w:color w:val="000000"/>
                <w:sz w:val="18"/>
                <w:szCs w:val="18"/>
                <w:lang w:eastAsia="en-AU"/>
              </w:rPr>
            </w:pPr>
          </w:p>
          <w:p w14:paraId="7741B23A" w14:textId="32EAD76A" w:rsidR="00A0595A" w:rsidRPr="00A0595A" w:rsidRDefault="00B07F7A" w:rsidP="00DF3EFE">
            <w:pPr>
              <w:rPr>
                <w:rFonts w:eastAsia="Times New Roman" w:cs="Arial"/>
                <w:color w:val="000000"/>
                <w:sz w:val="18"/>
                <w:szCs w:val="18"/>
                <w:lang w:eastAsia="en-AU"/>
              </w:rPr>
            </w:pPr>
            <w:r>
              <w:rPr>
                <w:rFonts w:eastAsia="Times New Roman" w:cs="Arial"/>
                <w:color w:val="000000"/>
                <w:sz w:val="18"/>
                <w:szCs w:val="18"/>
                <w:lang w:eastAsia="en-AU"/>
              </w:rPr>
              <w:t>MAV Fact Sheet</w:t>
            </w:r>
            <w:r w:rsidR="00CE5254">
              <w:rPr>
                <w:rFonts w:eastAsia="Times New Roman" w:cs="Arial"/>
                <w:color w:val="000000"/>
                <w:sz w:val="18"/>
                <w:szCs w:val="18"/>
                <w:lang w:eastAsia="en-AU"/>
              </w:rPr>
              <w:t>s</w:t>
            </w:r>
            <w:r w:rsidR="00DF3EFE">
              <w:rPr>
                <w:rFonts w:eastAsia="Times New Roman" w:cs="Arial"/>
                <w:color w:val="000000"/>
                <w:sz w:val="18"/>
                <w:szCs w:val="18"/>
                <w:lang w:eastAsia="en-AU"/>
              </w:rPr>
              <w:t xml:space="preserve"> </w:t>
            </w:r>
            <w:hyperlink r:id="rId20" w:history="1">
              <w:r w:rsidR="00DF3EFE" w:rsidRPr="00DF3EFE">
                <w:rPr>
                  <w:rStyle w:val="Hyperlink"/>
                  <w:rFonts w:eastAsia="Times New Roman" w:cs="Arial"/>
                  <w:b/>
                  <w:sz w:val="18"/>
                  <w:szCs w:val="18"/>
                  <w:lang w:eastAsia="en-AU"/>
                </w:rPr>
                <w:t>Getting Started</w:t>
              </w:r>
            </w:hyperlink>
            <w:r w:rsidR="00CE5254">
              <w:rPr>
                <w:rFonts w:eastAsia="Times New Roman" w:cs="Arial"/>
                <w:color w:val="000000"/>
                <w:sz w:val="18"/>
                <w:szCs w:val="18"/>
                <w:lang w:eastAsia="en-AU"/>
              </w:rPr>
              <w:t xml:space="preserve"> and </w:t>
            </w:r>
            <w:hyperlink r:id="rId21" w:history="1">
              <w:r w:rsidR="00DF3EFE" w:rsidRPr="00DF3EFE">
                <w:rPr>
                  <w:rStyle w:val="Hyperlink"/>
                  <w:rFonts w:eastAsia="Times New Roman" w:cs="Arial"/>
                  <w:b/>
                  <w:sz w:val="18"/>
                  <w:szCs w:val="18"/>
                  <w:lang w:eastAsia="en-AU"/>
                </w:rPr>
                <w:t>Resources</w:t>
              </w:r>
            </w:hyperlink>
            <w:r w:rsidR="00DF3EFE">
              <w:rPr>
                <w:rFonts w:eastAsia="Times New Roman" w:cs="Arial"/>
                <w:color w:val="000000"/>
                <w:sz w:val="18"/>
                <w:szCs w:val="18"/>
                <w:lang w:eastAsia="en-AU"/>
              </w:rPr>
              <w:t xml:space="preserve"> </w:t>
            </w:r>
            <w:r w:rsidR="00CE5254">
              <w:rPr>
                <w:rFonts w:eastAsia="Times New Roman" w:cs="Arial"/>
                <w:color w:val="000000"/>
                <w:sz w:val="18"/>
                <w:szCs w:val="18"/>
                <w:lang w:eastAsia="en-AU"/>
              </w:rPr>
              <w:t>outline</w:t>
            </w:r>
            <w:r w:rsidR="00A0595A" w:rsidRPr="00A0595A">
              <w:rPr>
                <w:rFonts w:eastAsia="Times New Roman" w:cs="Arial"/>
                <w:color w:val="000000"/>
                <w:sz w:val="18"/>
                <w:szCs w:val="18"/>
                <w:lang w:eastAsia="en-AU"/>
              </w:rPr>
              <w:t xml:space="preserve"> additional ideas, useful references and website links</w:t>
            </w:r>
            <w:r>
              <w:rPr>
                <w:rFonts w:eastAsia="Times New Roman" w:cs="Arial"/>
                <w:color w:val="000000"/>
                <w:sz w:val="18"/>
                <w:szCs w:val="18"/>
                <w:lang w:eastAsia="en-AU"/>
              </w:rPr>
              <w:t xml:space="preserve"> – see </w:t>
            </w:r>
            <w:r w:rsidR="004C5A07">
              <w:rPr>
                <w:rFonts w:eastAsia="Times New Roman" w:cs="Arial"/>
                <w:color w:val="000000"/>
                <w:sz w:val="18"/>
                <w:szCs w:val="18"/>
                <w:lang w:eastAsia="en-AU"/>
              </w:rPr>
              <w:t xml:space="preserve">the </w:t>
            </w:r>
            <w:r>
              <w:rPr>
                <w:rFonts w:eastAsia="Times New Roman" w:cs="Arial"/>
                <w:color w:val="000000"/>
                <w:sz w:val="18"/>
                <w:szCs w:val="18"/>
                <w:lang w:eastAsia="en-AU"/>
              </w:rPr>
              <w:t xml:space="preserve">MAV website under Aboriginal </w:t>
            </w:r>
            <w:r w:rsidR="00CE5254">
              <w:rPr>
                <w:rFonts w:eastAsia="Times New Roman" w:cs="Arial"/>
                <w:color w:val="000000"/>
                <w:sz w:val="18"/>
                <w:szCs w:val="18"/>
                <w:lang w:eastAsia="en-AU"/>
              </w:rPr>
              <w:t>Employment</w:t>
            </w:r>
            <w:r w:rsidR="00DF3EFE">
              <w:rPr>
                <w:rFonts w:eastAsia="Times New Roman" w:cs="Arial"/>
                <w:color w:val="000000"/>
                <w:sz w:val="18"/>
                <w:szCs w:val="18"/>
                <w:lang w:eastAsia="en-AU"/>
              </w:rPr>
              <w:t>.</w:t>
            </w:r>
            <w:r w:rsidR="00A0595A" w:rsidRPr="00A0595A">
              <w:rPr>
                <w:rFonts w:eastAsia="Times New Roman" w:cs="Arial"/>
                <w:color w:val="000000"/>
                <w:sz w:val="18"/>
                <w:szCs w:val="18"/>
                <w:lang w:eastAsia="en-AU"/>
              </w:rPr>
              <w:br/>
            </w:r>
          </w:p>
        </w:tc>
      </w:tr>
      <w:tr w:rsidR="00A0595A" w:rsidRPr="00A0595A" w14:paraId="0DDA14DE" w14:textId="77777777" w:rsidTr="008F48FB">
        <w:trPr>
          <w:trHeight w:val="90"/>
        </w:trPr>
        <w:tc>
          <w:tcPr>
            <w:tcW w:w="2186" w:type="dxa"/>
            <w:tcBorders>
              <w:top w:val="nil"/>
              <w:left w:val="nil"/>
              <w:bottom w:val="nil"/>
              <w:right w:val="nil"/>
            </w:tcBorders>
            <w:shd w:val="clear" w:color="000000" w:fill="FDC85D"/>
            <w:hideMark/>
          </w:tcPr>
          <w:p w14:paraId="17C80603" w14:textId="77777777" w:rsidR="00A0595A" w:rsidRPr="00A0595A" w:rsidRDefault="00A0595A" w:rsidP="00A0595A">
            <w:pPr>
              <w:rPr>
                <w:rFonts w:eastAsia="Times New Roman" w:cs="Arial"/>
                <w:b/>
                <w:bCs/>
                <w:color w:val="000000"/>
                <w:sz w:val="20"/>
                <w:szCs w:val="20"/>
                <w:lang w:eastAsia="en-AU"/>
              </w:rPr>
            </w:pPr>
            <w:r w:rsidRPr="00A0595A">
              <w:rPr>
                <w:rFonts w:eastAsia="Times New Roman" w:cs="Arial"/>
                <w:b/>
                <w:bCs/>
                <w:color w:val="000000"/>
                <w:sz w:val="20"/>
                <w:szCs w:val="20"/>
                <w:lang w:eastAsia="en-AU"/>
              </w:rPr>
              <w:t> </w:t>
            </w:r>
          </w:p>
        </w:tc>
        <w:tc>
          <w:tcPr>
            <w:tcW w:w="6035" w:type="dxa"/>
            <w:tcBorders>
              <w:top w:val="nil"/>
              <w:left w:val="nil"/>
              <w:bottom w:val="nil"/>
              <w:right w:val="nil"/>
            </w:tcBorders>
            <w:shd w:val="clear" w:color="000000" w:fill="FDC85D"/>
            <w:hideMark/>
          </w:tcPr>
          <w:p w14:paraId="6F9B5E61" w14:textId="77777777" w:rsidR="00A0595A" w:rsidRPr="00A0595A" w:rsidRDefault="00A0595A" w:rsidP="00A0595A">
            <w:pPr>
              <w:rPr>
                <w:rFonts w:eastAsia="Times New Roman" w:cs="Arial"/>
                <w:color w:val="000000"/>
                <w:sz w:val="20"/>
                <w:szCs w:val="20"/>
                <w:lang w:eastAsia="en-AU"/>
              </w:rPr>
            </w:pPr>
            <w:r w:rsidRPr="00A0595A">
              <w:rPr>
                <w:rFonts w:eastAsia="Times New Roman" w:cs="Arial"/>
                <w:color w:val="000000"/>
                <w:sz w:val="20"/>
                <w:szCs w:val="20"/>
                <w:lang w:eastAsia="en-AU"/>
              </w:rPr>
              <w:t> </w:t>
            </w:r>
          </w:p>
        </w:tc>
        <w:tc>
          <w:tcPr>
            <w:tcW w:w="6237" w:type="dxa"/>
            <w:tcBorders>
              <w:top w:val="nil"/>
              <w:left w:val="nil"/>
              <w:bottom w:val="nil"/>
              <w:right w:val="nil"/>
            </w:tcBorders>
            <w:shd w:val="clear" w:color="000000" w:fill="FDC85D"/>
            <w:hideMark/>
          </w:tcPr>
          <w:p w14:paraId="36809F68" w14:textId="77777777"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 </w:t>
            </w:r>
          </w:p>
        </w:tc>
        <w:tc>
          <w:tcPr>
            <w:tcW w:w="8364" w:type="dxa"/>
            <w:tcBorders>
              <w:top w:val="nil"/>
              <w:left w:val="nil"/>
              <w:bottom w:val="nil"/>
              <w:right w:val="nil"/>
            </w:tcBorders>
            <w:shd w:val="clear" w:color="000000" w:fill="FDC85D"/>
            <w:hideMark/>
          </w:tcPr>
          <w:p w14:paraId="7F702F78" w14:textId="77777777" w:rsidR="00A0595A" w:rsidRPr="00A0595A" w:rsidRDefault="00A0595A" w:rsidP="00A0595A">
            <w:pPr>
              <w:rPr>
                <w:rFonts w:eastAsia="Times New Roman" w:cs="Arial"/>
                <w:color w:val="000000"/>
                <w:sz w:val="18"/>
                <w:szCs w:val="18"/>
                <w:lang w:eastAsia="en-AU"/>
              </w:rPr>
            </w:pPr>
            <w:r w:rsidRPr="00A0595A">
              <w:rPr>
                <w:rFonts w:eastAsia="Times New Roman" w:cs="Arial"/>
                <w:color w:val="000000"/>
                <w:sz w:val="18"/>
                <w:szCs w:val="18"/>
                <w:lang w:eastAsia="en-AU"/>
              </w:rPr>
              <w:t> </w:t>
            </w:r>
          </w:p>
        </w:tc>
      </w:tr>
      <w:tr w:rsidR="00A0595A" w:rsidRPr="00A0595A" w14:paraId="198F1B96" w14:textId="77777777" w:rsidTr="00417953">
        <w:trPr>
          <w:trHeight w:val="709"/>
        </w:trPr>
        <w:tc>
          <w:tcPr>
            <w:tcW w:w="22822" w:type="dxa"/>
            <w:gridSpan w:val="4"/>
            <w:vMerge w:val="restart"/>
            <w:tcBorders>
              <w:top w:val="nil"/>
              <w:left w:val="nil"/>
              <w:bottom w:val="nil"/>
              <w:right w:val="nil"/>
            </w:tcBorders>
            <w:shd w:val="clear" w:color="auto" w:fill="auto"/>
            <w:vAlign w:val="center"/>
            <w:hideMark/>
          </w:tcPr>
          <w:p w14:paraId="025F4F4F" w14:textId="77777777" w:rsidR="00437675" w:rsidRDefault="00437675" w:rsidP="00A0595A">
            <w:pPr>
              <w:jc w:val="center"/>
              <w:rPr>
                <w:rFonts w:eastAsia="Times New Roman" w:cs="Arial"/>
                <w:color w:val="879FB3"/>
                <w:sz w:val="18"/>
                <w:szCs w:val="18"/>
                <w:lang w:eastAsia="en-AU"/>
              </w:rPr>
            </w:pPr>
          </w:p>
          <w:p w14:paraId="6B0D4F61" w14:textId="3E12F071" w:rsidR="00EB5512" w:rsidRDefault="00A0595A" w:rsidP="00A0595A">
            <w:pPr>
              <w:jc w:val="center"/>
              <w:rPr>
                <w:rFonts w:eastAsia="Times New Roman" w:cs="Arial"/>
                <w:color w:val="879FB3"/>
                <w:sz w:val="18"/>
                <w:szCs w:val="18"/>
                <w:lang w:eastAsia="en-AU"/>
              </w:rPr>
            </w:pPr>
            <w:proofErr w:type="gramStart"/>
            <w:r w:rsidRPr="00A0595A">
              <w:rPr>
                <w:rFonts w:eastAsia="Times New Roman" w:cs="Arial"/>
                <w:color w:val="879FB3"/>
                <w:sz w:val="18"/>
                <w:szCs w:val="18"/>
                <w:lang w:eastAsia="en-AU"/>
              </w:rPr>
              <w:t>*  The</w:t>
            </w:r>
            <w:proofErr w:type="gramEnd"/>
            <w:r w:rsidRPr="00A0595A">
              <w:rPr>
                <w:rFonts w:eastAsia="Times New Roman" w:cs="Arial"/>
                <w:color w:val="879FB3"/>
                <w:sz w:val="18"/>
                <w:szCs w:val="18"/>
                <w:lang w:eastAsia="en-AU"/>
              </w:rPr>
              <w:t xml:space="preserve"> terms Aboriginal and Indigenous </w:t>
            </w:r>
            <w:r w:rsidR="005E4A96">
              <w:rPr>
                <w:rFonts w:eastAsia="Times New Roman" w:cs="Arial"/>
                <w:color w:val="879FB3"/>
                <w:sz w:val="18"/>
                <w:szCs w:val="18"/>
                <w:lang w:eastAsia="en-AU"/>
              </w:rPr>
              <w:t xml:space="preserve">are </w:t>
            </w:r>
            <w:r w:rsidRPr="00A0595A">
              <w:rPr>
                <w:rFonts w:eastAsia="Times New Roman" w:cs="Arial"/>
                <w:color w:val="879FB3"/>
                <w:sz w:val="18"/>
                <w:szCs w:val="18"/>
                <w:lang w:eastAsia="en-AU"/>
              </w:rPr>
              <w:t xml:space="preserve">used inter-changeably through this document to describe Aboriginal and Torres Strait Islander </w:t>
            </w:r>
            <w:r w:rsidR="00CC43EA">
              <w:rPr>
                <w:rFonts w:eastAsia="Times New Roman" w:cs="Arial"/>
                <w:color w:val="879FB3"/>
                <w:sz w:val="18"/>
                <w:szCs w:val="18"/>
                <w:lang w:eastAsia="en-AU"/>
              </w:rPr>
              <w:t xml:space="preserve">people generally. </w:t>
            </w:r>
            <w:r w:rsidRPr="00A0595A">
              <w:rPr>
                <w:rFonts w:eastAsia="Times New Roman" w:cs="Arial"/>
                <w:color w:val="879FB3"/>
                <w:sz w:val="18"/>
                <w:szCs w:val="18"/>
                <w:lang w:eastAsia="en-AU"/>
              </w:rPr>
              <w:t>"</w:t>
            </w:r>
            <w:proofErr w:type="spellStart"/>
            <w:r w:rsidRPr="00A0595A">
              <w:rPr>
                <w:rFonts w:eastAsia="Times New Roman" w:cs="Arial"/>
                <w:color w:val="879FB3"/>
                <w:sz w:val="18"/>
                <w:szCs w:val="18"/>
                <w:lang w:eastAsia="en-AU"/>
              </w:rPr>
              <w:t>Koories</w:t>
            </w:r>
            <w:proofErr w:type="spellEnd"/>
            <w:r w:rsidRPr="00A0595A">
              <w:rPr>
                <w:rFonts w:eastAsia="Times New Roman" w:cs="Arial"/>
                <w:color w:val="879FB3"/>
                <w:sz w:val="18"/>
                <w:szCs w:val="18"/>
                <w:lang w:eastAsia="en-AU"/>
              </w:rPr>
              <w:t>" is a word commonly used to refer to Aboriginal people who come</w:t>
            </w:r>
            <w:r w:rsidR="006D7655">
              <w:rPr>
                <w:rFonts w:eastAsia="Times New Roman" w:cs="Arial"/>
                <w:color w:val="879FB3"/>
                <w:sz w:val="18"/>
                <w:szCs w:val="18"/>
                <w:lang w:eastAsia="en-AU"/>
              </w:rPr>
              <w:t xml:space="preserve"> from south-eastern Australia. </w:t>
            </w:r>
            <w:r w:rsidRPr="00A0595A">
              <w:rPr>
                <w:rFonts w:eastAsia="Times New Roman" w:cs="Arial"/>
                <w:color w:val="879FB3"/>
                <w:sz w:val="18"/>
                <w:szCs w:val="18"/>
                <w:lang w:eastAsia="en-AU"/>
              </w:rPr>
              <w:t xml:space="preserve">There is no strict </w:t>
            </w:r>
          </w:p>
          <w:p w14:paraId="66234051" w14:textId="77777777" w:rsidR="00EB5512" w:rsidRDefault="00EB5512" w:rsidP="00A0595A">
            <w:pPr>
              <w:jc w:val="center"/>
              <w:rPr>
                <w:rFonts w:eastAsia="Times New Roman" w:cs="Arial"/>
                <w:color w:val="879FB3"/>
                <w:sz w:val="18"/>
                <w:szCs w:val="18"/>
                <w:lang w:eastAsia="en-AU"/>
              </w:rPr>
            </w:pPr>
            <w:r w:rsidRPr="00A0595A">
              <w:rPr>
                <w:rFonts w:eastAsia="Times New Roman" w:cs="Arial"/>
                <w:color w:val="879FB3"/>
                <w:sz w:val="18"/>
                <w:szCs w:val="18"/>
                <w:lang w:eastAsia="en-AU"/>
              </w:rPr>
              <w:t>W</w:t>
            </w:r>
            <w:r w:rsidR="00A0595A" w:rsidRPr="00A0595A">
              <w:rPr>
                <w:rFonts w:eastAsia="Times New Roman" w:cs="Arial"/>
                <w:color w:val="879FB3"/>
                <w:sz w:val="18"/>
                <w:szCs w:val="18"/>
                <w:lang w:eastAsia="en-AU"/>
              </w:rPr>
              <w:t>ay</w:t>
            </w:r>
            <w:r>
              <w:rPr>
                <w:rFonts w:eastAsia="Times New Roman" w:cs="Arial"/>
                <w:color w:val="879FB3"/>
                <w:sz w:val="18"/>
                <w:szCs w:val="18"/>
                <w:lang w:eastAsia="en-AU"/>
              </w:rPr>
              <w:t xml:space="preserve"> </w:t>
            </w:r>
            <w:r w:rsidR="00085699">
              <w:rPr>
                <w:rFonts w:eastAsia="Times New Roman" w:cs="Arial"/>
                <w:color w:val="879FB3"/>
                <w:sz w:val="18"/>
                <w:szCs w:val="18"/>
                <w:lang w:eastAsia="en-AU"/>
              </w:rPr>
              <w:t>o</w:t>
            </w:r>
            <w:r w:rsidR="00A0595A" w:rsidRPr="00A0595A">
              <w:rPr>
                <w:rFonts w:eastAsia="Times New Roman" w:cs="Arial"/>
                <w:color w:val="879FB3"/>
                <w:sz w:val="18"/>
                <w:szCs w:val="18"/>
                <w:lang w:eastAsia="en-AU"/>
              </w:rPr>
              <w:t>f</w:t>
            </w:r>
            <w:r w:rsidR="00085699">
              <w:rPr>
                <w:rFonts w:eastAsia="Times New Roman" w:cs="Arial"/>
                <w:color w:val="879FB3"/>
                <w:sz w:val="18"/>
                <w:szCs w:val="18"/>
                <w:lang w:eastAsia="en-AU"/>
              </w:rPr>
              <w:t xml:space="preserve"> </w:t>
            </w:r>
            <w:r w:rsidR="00A0595A" w:rsidRPr="00A0595A">
              <w:rPr>
                <w:rFonts w:eastAsia="Times New Roman" w:cs="Arial"/>
                <w:color w:val="879FB3"/>
                <w:sz w:val="18"/>
                <w:szCs w:val="18"/>
                <w:lang w:eastAsia="en-AU"/>
              </w:rPr>
              <w:t xml:space="preserve">spelling it, with Koori or </w:t>
            </w:r>
            <w:proofErr w:type="spellStart"/>
            <w:r w:rsidR="00A0595A" w:rsidRPr="00A0595A">
              <w:rPr>
                <w:rFonts w:eastAsia="Times New Roman" w:cs="Arial"/>
                <w:color w:val="879FB3"/>
                <w:sz w:val="18"/>
                <w:szCs w:val="18"/>
                <w:lang w:eastAsia="en-AU"/>
              </w:rPr>
              <w:t>Koorie</w:t>
            </w:r>
            <w:proofErr w:type="spellEnd"/>
            <w:r w:rsidR="00A0595A" w:rsidRPr="00A0595A">
              <w:rPr>
                <w:rFonts w:eastAsia="Times New Roman" w:cs="Arial"/>
                <w:color w:val="879FB3"/>
                <w:sz w:val="18"/>
                <w:szCs w:val="18"/>
                <w:lang w:eastAsia="en-AU"/>
              </w:rPr>
              <w:t xml:space="preserve"> commonly used.</w:t>
            </w:r>
            <w:r w:rsidR="00CC43EA">
              <w:rPr>
                <w:rFonts w:eastAsia="Times New Roman" w:cs="Arial"/>
                <w:color w:val="879FB3"/>
                <w:sz w:val="18"/>
                <w:szCs w:val="18"/>
                <w:lang w:eastAsia="en-AU"/>
              </w:rPr>
              <w:t xml:space="preserve"> </w:t>
            </w:r>
            <w:r w:rsidR="00471D5E">
              <w:rPr>
                <w:rFonts w:eastAsia="Times New Roman" w:cs="Arial"/>
                <w:color w:val="879FB3"/>
                <w:sz w:val="18"/>
                <w:szCs w:val="18"/>
                <w:lang w:eastAsia="en-AU"/>
              </w:rPr>
              <w:t xml:space="preserve">The MAV gratefully acknowledges the artwork provided by </w:t>
            </w:r>
            <w:proofErr w:type="spellStart"/>
            <w:r w:rsidR="00471D5E">
              <w:rPr>
                <w:rFonts w:eastAsia="Times New Roman" w:cs="Arial"/>
                <w:color w:val="879FB3"/>
                <w:sz w:val="18"/>
                <w:szCs w:val="18"/>
                <w:lang w:eastAsia="en-AU"/>
              </w:rPr>
              <w:t>Ngarra</w:t>
            </w:r>
            <w:proofErr w:type="spellEnd"/>
            <w:r w:rsidR="00471D5E">
              <w:rPr>
                <w:rFonts w:eastAsia="Times New Roman" w:cs="Arial"/>
                <w:color w:val="879FB3"/>
                <w:sz w:val="18"/>
                <w:szCs w:val="18"/>
                <w:lang w:eastAsia="en-AU"/>
              </w:rPr>
              <w:t xml:space="preserve"> Murray, who is a proud </w:t>
            </w:r>
            <w:proofErr w:type="spellStart"/>
            <w:r w:rsidR="00471D5E">
              <w:rPr>
                <w:rFonts w:eastAsia="Times New Roman" w:cs="Arial"/>
                <w:color w:val="879FB3"/>
                <w:sz w:val="18"/>
                <w:szCs w:val="18"/>
                <w:lang w:eastAsia="en-AU"/>
              </w:rPr>
              <w:t>Wamba</w:t>
            </w:r>
            <w:proofErr w:type="spellEnd"/>
            <w:r w:rsidR="00471D5E">
              <w:rPr>
                <w:rFonts w:eastAsia="Times New Roman" w:cs="Arial"/>
                <w:color w:val="879FB3"/>
                <w:sz w:val="18"/>
                <w:szCs w:val="18"/>
                <w:lang w:eastAsia="en-AU"/>
              </w:rPr>
              <w:t xml:space="preserve"> </w:t>
            </w:r>
            <w:proofErr w:type="spellStart"/>
            <w:r w:rsidR="00471D5E">
              <w:rPr>
                <w:rFonts w:eastAsia="Times New Roman" w:cs="Arial"/>
                <w:color w:val="879FB3"/>
                <w:sz w:val="18"/>
                <w:szCs w:val="18"/>
                <w:lang w:eastAsia="en-AU"/>
              </w:rPr>
              <w:t>Wamba</w:t>
            </w:r>
            <w:proofErr w:type="spellEnd"/>
            <w:r w:rsidR="00471D5E">
              <w:rPr>
                <w:rFonts w:eastAsia="Times New Roman" w:cs="Arial"/>
                <w:color w:val="879FB3"/>
                <w:sz w:val="18"/>
                <w:szCs w:val="18"/>
                <w:lang w:eastAsia="en-AU"/>
              </w:rPr>
              <w:t xml:space="preserve"> and Yorta </w:t>
            </w:r>
            <w:proofErr w:type="spellStart"/>
            <w:r w:rsidR="00471D5E">
              <w:rPr>
                <w:rFonts w:eastAsia="Times New Roman" w:cs="Arial"/>
                <w:color w:val="879FB3"/>
                <w:sz w:val="18"/>
                <w:szCs w:val="18"/>
                <w:lang w:eastAsia="en-AU"/>
              </w:rPr>
              <w:t>Yorta</w:t>
            </w:r>
            <w:proofErr w:type="spellEnd"/>
            <w:r w:rsidR="00471D5E">
              <w:rPr>
                <w:rFonts w:eastAsia="Times New Roman" w:cs="Arial"/>
                <w:color w:val="879FB3"/>
                <w:sz w:val="18"/>
                <w:szCs w:val="18"/>
                <w:lang w:eastAsia="en-AU"/>
              </w:rPr>
              <w:t xml:space="preserve"> woman having strong family connections to Lake Boga and </w:t>
            </w:r>
            <w:proofErr w:type="spellStart"/>
            <w:r w:rsidR="00471D5E">
              <w:rPr>
                <w:rFonts w:eastAsia="Times New Roman" w:cs="Arial"/>
                <w:color w:val="879FB3"/>
                <w:sz w:val="18"/>
                <w:szCs w:val="18"/>
                <w:lang w:eastAsia="en-AU"/>
              </w:rPr>
              <w:t>Cummeragunja</w:t>
            </w:r>
            <w:proofErr w:type="spellEnd"/>
            <w:r w:rsidR="00471D5E">
              <w:rPr>
                <w:rFonts w:eastAsia="Times New Roman" w:cs="Arial"/>
                <w:color w:val="879FB3"/>
                <w:sz w:val="18"/>
                <w:szCs w:val="18"/>
                <w:lang w:eastAsia="en-AU"/>
              </w:rPr>
              <w:t>.</w:t>
            </w:r>
            <w:r w:rsidR="00A0595A" w:rsidRPr="00A0595A">
              <w:rPr>
                <w:rFonts w:eastAsia="Times New Roman" w:cs="Arial"/>
                <w:color w:val="879FB3"/>
                <w:sz w:val="18"/>
                <w:szCs w:val="18"/>
                <w:lang w:eastAsia="en-AU"/>
              </w:rPr>
              <w:t xml:space="preserve">  </w:t>
            </w:r>
            <w:r w:rsidR="00A0595A" w:rsidRPr="00A0595A">
              <w:rPr>
                <w:rFonts w:eastAsia="Times New Roman" w:cs="Arial"/>
                <w:color w:val="879FB3"/>
                <w:sz w:val="18"/>
                <w:szCs w:val="18"/>
                <w:lang w:eastAsia="en-AU"/>
              </w:rPr>
              <w:br/>
              <w:t xml:space="preserve">The MAV acknowledges with thanks the support of the Victorian Government in providing funding for the Local Government Aboriginal Employment Project through the Department of </w:t>
            </w:r>
            <w:r w:rsidR="00085699">
              <w:rPr>
                <w:rFonts w:eastAsia="Times New Roman" w:cs="Arial"/>
                <w:color w:val="879FB3"/>
                <w:sz w:val="18"/>
                <w:szCs w:val="18"/>
                <w:lang w:eastAsia="en-AU"/>
              </w:rPr>
              <w:t xml:space="preserve">Economic </w:t>
            </w:r>
            <w:r w:rsidR="00A0595A" w:rsidRPr="00A0595A">
              <w:rPr>
                <w:rFonts w:eastAsia="Times New Roman" w:cs="Arial"/>
                <w:color w:val="879FB3"/>
                <w:sz w:val="18"/>
                <w:szCs w:val="18"/>
                <w:lang w:eastAsia="en-AU"/>
              </w:rPr>
              <w:t xml:space="preserve">Development, </w:t>
            </w:r>
            <w:r w:rsidR="00085699">
              <w:rPr>
                <w:rFonts w:eastAsia="Times New Roman" w:cs="Arial"/>
                <w:color w:val="879FB3"/>
                <w:sz w:val="18"/>
                <w:szCs w:val="18"/>
                <w:lang w:eastAsia="en-AU"/>
              </w:rPr>
              <w:t>Jobs, Transport and Resources</w:t>
            </w:r>
            <w:r w:rsidR="00A0595A" w:rsidRPr="00A0595A">
              <w:rPr>
                <w:rFonts w:eastAsia="Times New Roman" w:cs="Arial"/>
                <w:color w:val="879FB3"/>
                <w:sz w:val="18"/>
                <w:szCs w:val="18"/>
                <w:lang w:eastAsia="en-AU"/>
              </w:rPr>
              <w:t xml:space="preserve"> Employment </w:t>
            </w:r>
            <w:r>
              <w:rPr>
                <w:rFonts w:eastAsia="Times New Roman" w:cs="Arial"/>
                <w:color w:val="879FB3"/>
                <w:sz w:val="18"/>
                <w:szCs w:val="18"/>
                <w:lang w:eastAsia="en-AU"/>
              </w:rPr>
              <w:t xml:space="preserve">Start-up for Aboriginal </w:t>
            </w:r>
          </w:p>
          <w:p w14:paraId="1D724831" w14:textId="252F7721" w:rsidR="00A0595A" w:rsidRPr="00437675" w:rsidRDefault="00EB5512" w:rsidP="00A0595A">
            <w:pPr>
              <w:jc w:val="center"/>
              <w:rPr>
                <w:rFonts w:eastAsia="Times New Roman" w:cs="Arial"/>
                <w:color w:val="879FB3"/>
                <w:sz w:val="18"/>
                <w:szCs w:val="18"/>
                <w:lang w:eastAsia="en-AU"/>
              </w:rPr>
            </w:pPr>
            <w:r>
              <w:rPr>
                <w:rFonts w:eastAsia="Times New Roman" w:cs="Arial"/>
                <w:color w:val="879FB3"/>
                <w:sz w:val="18"/>
                <w:szCs w:val="18"/>
                <w:lang w:eastAsia="en-AU"/>
              </w:rPr>
              <w:t>Jobseekers</w:t>
            </w:r>
            <w:r w:rsidR="00A0595A" w:rsidRPr="00A0595A">
              <w:rPr>
                <w:rFonts w:eastAsia="Times New Roman" w:cs="Arial"/>
                <w:color w:val="879FB3"/>
                <w:sz w:val="18"/>
                <w:szCs w:val="18"/>
                <w:lang w:eastAsia="en-AU"/>
              </w:rPr>
              <w:t xml:space="preserve"> Program</w:t>
            </w:r>
            <w:r w:rsidR="005E4A96">
              <w:rPr>
                <w:rFonts w:eastAsia="Times New Roman" w:cs="Arial"/>
                <w:color w:val="879FB3"/>
                <w:sz w:val="18"/>
                <w:szCs w:val="18"/>
                <w:lang w:eastAsia="en-AU"/>
              </w:rPr>
              <w:t>.</w:t>
            </w:r>
          </w:p>
          <w:p w14:paraId="44484603" w14:textId="77777777" w:rsidR="00A0595A" w:rsidRDefault="00A0595A" w:rsidP="00085699">
            <w:pPr>
              <w:tabs>
                <w:tab w:val="left" w:pos="19989"/>
              </w:tabs>
              <w:rPr>
                <w:rFonts w:eastAsia="Times New Roman" w:cs="Arial"/>
                <w:color w:val="000000"/>
                <w:sz w:val="18"/>
                <w:szCs w:val="18"/>
                <w:lang w:eastAsia="en-AU"/>
              </w:rPr>
            </w:pPr>
          </w:p>
          <w:p w14:paraId="29F928D1" w14:textId="5293BC57" w:rsidR="00263382" w:rsidRPr="00D00C20" w:rsidRDefault="00A0595A" w:rsidP="00263382">
            <w:pPr>
              <w:jc w:val="center"/>
              <w:rPr>
                <w:color w:val="E0E7EC"/>
                <w:u w:val="single"/>
              </w:rPr>
            </w:pPr>
            <w:r w:rsidRPr="00437675">
              <w:rPr>
                <w:rFonts w:eastAsia="Times New Roman" w:cs="Arial"/>
                <w:b/>
                <w:color w:val="879FB3"/>
                <w:sz w:val="18"/>
                <w:szCs w:val="18"/>
                <w:lang w:eastAsia="en-AU"/>
              </w:rPr>
              <w:t xml:space="preserve">THIS FRAMEWORK IS A 'WORK-IN-PROGRESS' - please provide any comments to MAV </w:t>
            </w:r>
            <w:r w:rsidR="00EA0AEB">
              <w:rPr>
                <w:rFonts w:eastAsia="Times New Roman" w:cs="Arial"/>
                <w:b/>
                <w:color w:val="879FB3"/>
                <w:sz w:val="18"/>
                <w:szCs w:val="18"/>
                <w:lang w:eastAsia="en-AU"/>
              </w:rPr>
              <w:t xml:space="preserve">Policy </w:t>
            </w:r>
            <w:r w:rsidRPr="00437675">
              <w:rPr>
                <w:rFonts w:eastAsia="Times New Roman" w:cs="Arial"/>
                <w:b/>
                <w:color w:val="879FB3"/>
                <w:sz w:val="18"/>
                <w:szCs w:val="18"/>
                <w:lang w:eastAsia="en-AU"/>
              </w:rPr>
              <w:t>Adviser</w:t>
            </w:r>
            <w:r w:rsidR="00105816">
              <w:rPr>
                <w:rFonts w:eastAsia="Times New Roman" w:cs="Arial"/>
                <w:b/>
                <w:color w:val="879FB3"/>
                <w:sz w:val="18"/>
                <w:szCs w:val="18"/>
                <w:lang w:eastAsia="en-AU"/>
              </w:rPr>
              <w:t xml:space="preserve">, </w:t>
            </w:r>
            <w:hyperlink r:id="rId22" w:history="1">
              <w:r w:rsidR="00105816" w:rsidRPr="00105816">
                <w:rPr>
                  <w:rStyle w:val="Hyperlink"/>
                  <w:rFonts w:eastAsia="Times New Roman" w:cs="Arial"/>
                  <w:b/>
                  <w:color w:val="879FB3"/>
                  <w:sz w:val="18"/>
                  <w:szCs w:val="18"/>
                  <w:u w:val="none"/>
                  <w:lang w:eastAsia="en-AU"/>
                </w:rPr>
                <w:t>Rosemary Hancock</w:t>
              </w:r>
            </w:hyperlink>
            <w:r w:rsidRPr="00105816">
              <w:rPr>
                <w:rFonts w:eastAsia="Times New Roman" w:cs="Arial"/>
                <w:b/>
                <w:color w:val="879FB3"/>
                <w:sz w:val="18"/>
                <w:szCs w:val="18"/>
                <w:lang w:eastAsia="en-AU"/>
              </w:rPr>
              <w:t xml:space="preserve"> </w:t>
            </w:r>
            <w:r w:rsidR="00085699">
              <w:rPr>
                <w:rFonts w:eastAsia="Times New Roman" w:cs="Arial"/>
                <w:b/>
                <w:color w:val="879FB3"/>
                <w:sz w:val="18"/>
                <w:szCs w:val="18"/>
                <w:lang w:eastAsia="en-AU"/>
              </w:rPr>
              <w:t xml:space="preserve">– email </w:t>
            </w:r>
            <w:r w:rsidR="00085699" w:rsidRPr="00D00C20">
              <w:rPr>
                <w:rFonts w:eastAsia="Times New Roman" w:cs="Arial"/>
                <w:b/>
                <w:color w:val="879FB3"/>
                <w:sz w:val="18"/>
                <w:szCs w:val="18"/>
                <w:u w:val="single"/>
                <w:lang w:eastAsia="en-AU"/>
              </w:rPr>
              <w:t>rhancock@mav.asn.au</w:t>
            </w:r>
          </w:p>
          <w:p w14:paraId="3FC53CCF" w14:textId="77777777" w:rsidR="00B90701" w:rsidRDefault="00B90701" w:rsidP="00A0595A">
            <w:pPr>
              <w:jc w:val="center"/>
              <w:rPr>
                <w:rFonts w:eastAsia="Times New Roman" w:cs="Arial"/>
                <w:b/>
                <w:color w:val="879FB3"/>
                <w:sz w:val="18"/>
                <w:szCs w:val="18"/>
                <w:lang w:eastAsia="en-AU"/>
              </w:rPr>
            </w:pPr>
          </w:p>
          <w:p w14:paraId="389D2287" w14:textId="77777777" w:rsidR="00B90701" w:rsidRDefault="00B90701" w:rsidP="00A0595A">
            <w:pPr>
              <w:jc w:val="center"/>
              <w:rPr>
                <w:rFonts w:eastAsia="Times New Roman" w:cs="Arial"/>
                <w:b/>
                <w:color w:val="879FB3"/>
                <w:sz w:val="18"/>
                <w:szCs w:val="18"/>
                <w:lang w:eastAsia="en-AU"/>
              </w:rPr>
            </w:pPr>
          </w:p>
          <w:tbl>
            <w:tblPr>
              <w:tblW w:w="23281" w:type="dxa"/>
              <w:tblLayout w:type="fixed"/>
              <w:tblLook w:val="04A0" w:firstRow="1" w:lastRow="0" w:firstColumn="1" w:lastColumn="0" w:noHBand="0" w:noVBand="1"/>
            </w:tblPr>
            <w:tblGrid>
              <w:gridCol w:w="2558"/>
              <w:gridCol w:w="5996"/>
              <w:gridCol w:w="6413"/>
              <w:gridCol w:w="8314"/>
            </w:tblGrid>
            <w:tr w:rsidR="00B90701" w:rsidRPr="00B90701" w14:paraId="2C122AB3" w14:textId="77777777" w:rsidTr="0069368F">
              <w:trPr>
                <w:trHeight w:val="285"/>
              </w:trPr>
              <w:tc>
                <w:tcPr>
                  <w:tcW w:w="2558" w:type="dxa"/>
                  <w:tcBorders>
                    <w:top w:val="nil"/>
                    <w:left w:val="nil"/>
                    <w:bottom w:val="nil"/>
                    <w:right w:val="nil"/>
                  </w:tcBorders>
                  <w:shd w:val="clear" w:color="auto" w:fill="auto"/>
                  <w:hideMark/>
                </w:tcPr>
                <w:p w14:paraId="1DE25B31" w14:textId="745AA91B" w:rsidR="00B90701" w:rsidRPr="00B90701" w:rsidRDefault="00513DD8" w:rsidP="00B90701">
                  <w:pPr>
                    <w:rPr>
                      <w:rFonts w:eastAsia="Times New Roman" w:cs="Arial"/>
                      <w:color w:val="000000"/>
                      <w:lang w:eastAsia="en-AU"/>
                    </w:rPr>
                  </w:pPr>
                  <w:r>
                    <w:rPr>
                      <w:rFonts w:eastAsia="Times New Roman" w:cs="Arial"/>
                      <w:noProof/>
                      <w:color w:val="000000"/>
                      <w:lang w:eastAsia="en-AU"/>
                    </w:rPr>
                    <w:drawing>
                      <wp:anchor distT="0" distB="0" distL="114300" distR="114300" simplePos="0" relativeHeight="251661824" behindDoc="0" locked="0" layoutInCell="1" allowOverlap="1" wp14:anchorId="57FB275A" wp14:editId="2BD69353">
                        <wp:simplePos x="0" y="0"/>
                        <wp:positionH relativeFrom="column">
                          <wp:posOffset>1255395</wp:posOffset>
                        </wp:positionH>
                        <wp:positionV relativeFrom="paragraph">
                          <wp:posOffset>244014</wp:posOffset>
                        </wp:positionV>
                        <wp:extent cx="4972050" cy="37914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riginal-employment-banner.jpg"/>
                                <pic:cNvPicPr/>
                              </pic:nvPicPr>
                              <pic:blipFill>
                                <a:blip r:embed="rId8">
                                  <a:extLst>
                                    <a:ext uri="{28A0092B-C50C-407E-A947-70E740481C1C}">
                                      <a14:useLocalDpi xmlns:a14="http://schemas.microsoft.com/office/drawing/2010/main" val="0"/>
                                    </a:ext>
                                  </a:extLst>
                                </a:blip>
                                <a:stretch>
                                  <a:fillRect/>
                                </a:stretch>
                              </pic:blipFill>
                              <pic:spPr>
                                <a:xfrm>
                                  <a:off x="0" y="0"/>
                                  <a:ext cx="4975378" cy="379394"/>
                                </a:xfrm>
                                <a:prstGeom prst="rect">
                                  <a:avLst/>
                                </a:prstGeom>
                              </pic:spPr>
                            </pic:pic>
                          </a:graphicData>
                        </a:graphic>
                        <wp14:sizeRelH relativeFrom="page">
                          <wp14:pctWidth>0</wp14:pctWidth>
                        </wp14:sizeRelH>
                        <wp14:sizeRelV relativeFrom="page">
                          <wp14:pctHeight>0</wp14:pctHeight>
                        </wp14:sizeRelV>
                      </wp:anchor>
                    </w:drawing>
                  </w:r>
                </w:p>
              </w:tc>
              <w:tc>
                <w:tcPr>
                  <w:tcW w:w="5996" w:type="dxa"/>
                  <w:tcBorders>
                    <w:top w:val="nil"/>
                    <w:left w:val="nil"/>
                    <w:bottom w:val="nil"/>
                    <w:right w:val="nil"/>
                  </w:tcBorders>
                  <w:shd w:val="clear" w:color="auto" w:fill="auto"/>
                  <w:noWrap/>
                  <w:vAlign w:val="bottom"/>
                  <w:hideMark/>
                </w:tcPr>
                <w:p w14:paraId="0FD12A8A" w14:textId="7FAB9406" w:rsidR="00B90701" w:rsidRPr="00B90701" w:rsidRDefault="00B90701" w:rsidP="00B90701">
                  <w:pPr>
                    <w:rPr>
                      <w:rFonts w:eastAsia="Times New Roman" w:cs="Arial"/>
                      <w:color w:val="000000"/>
                      <w:lang w:eastAsia="en-AU"/>
                    </w:rPr>
                  </w:pPr>
                </w:p>
                <w:tbl>
                  <w:tblPr>
                    <w:tblW w:w="0" w:type="auto"/>
                    <w:tblCellSpacing w:w="0" w:type="dxa"/>
                    <w:tblLayout w:type="fixed"/>
                    <w:tblCellMar>
                      <w:left w:w="0" w:type="dxa"/>
                      <w:right w:w="0" w:type="dxa"/>
                    </w:tblCellMar>
                    <w:tblLook w:val="04A0" w:firstRow="1" w:lastRow="0" w:firstColumn="1" w:lastColumn="0" w:noHBand="0" w:noVBand="1"/>
                  </w:tblPr>
                  <w:tblGrid>
                    <w:gridCol w:w="5980"/>
                  </w:tblGrid>
                  <w:tr w:rsidR="00B90701" w:rsidRPr="00B90701" w14:paraId="19115BE6" w14:textId="77777777" w:rsidTr="00E8171E">
                    <w:trPr>
                      <w:trHeight w:val="285"/>
                      <w:tblCellSpacing w:w="0" w:type="dxa"/>
                    </w:trPr>
                    <w:tc>
                      <w:tcPr>
                        <w:tcW w:w="5980" w:type="dxa"/>
                        <w:tcBorders>
                          <w:top w:val="nil"/>
                          <w:left w:val="nil"/>
                          <w:bottom w:val="nil"/>
                          <w:right w:val="nil"/>
                        </w:tcBorders>
                        <w:shd w:val="clear" w:color="auto" w:fill="auto"/>
                        <w:hideMark/>
                      </w:tcPr>
                      <w:p w14:paraId="6659AB66" w14:textId="0E9CA075" w:rsidR="00B90701" w:rsidRPr="00B90701" w:rsidRDefault="00B90701" w:rsidP="00B90701">
                        <w:pPr>
                          <w:rPr>
                            <w:rFonts w:eastAsia="Times New Roman" w:cs="Arial"/>
                            <w:color w:val="000000"/>
                            <w:lang w:eastAsia="en-AU"/>
                          </w:rPr>
                        </w:pPr>
                      </w:p>
                    </w:tc>
                  </w:tr>
                </w:tbl>
                <w:p w14:paraId="49FF32FD"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5E53E2BC"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532E236F" w14:textId="77777777" w:rsidR="00B90701" w:rsidRPr="00B90701" w:rsidRDefault="00B90701" w:rsidP="00B90701">
                  <w:pPr>
                    <w:rPr>
                      <w:rFonts w:eastAsia="Times New Roman" w:cs="Arial"/>
                      <w:color w:val="000000"/>
                      <w:lang w:eastAsia="en-AU"/>
                    </w:rPr>
                  </w:pPr>
                </w:p>
              </w:tc>
            </w:tr>
            <w:tr w:rsidR="00B90701" w:rsidRPr="00B90701" w14:paraId="6B06E94A" w14:textId="77777777" w:rsidTr="0069368F">
              <w:trPr>
                <w:trHeight w:val="405"/>
              </w:trPr>
              <w:tc>
                <w:tcPr>
                  <w:tcW w:w="2558" w:type="dxa"/>
                  <w:tcBorders>
                    <w:top w:val="nil"/>
                    <w:left w:val="nil"/>
                    <w:bottom w:val="nil"/>
                    <w:right w:val="nil"/>
                  </w:tcBorders>
                  <w:shd w:val="clear" w:color="auto" w:fill="auto"/>
                  <w:hideMark/>
                </w:tcPr>
                <w:p w14:paraId="4FFCD28B"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3125FD35" w14:textId="77777777" w:rsidR="00B90701" w:rsidRPr="00B90701" w:rsidRDefault="00B90701" w:rsidP="00B90701">
                  <w:pPr>
                    <w:rPr>
                      <w:rFonts w:eastAsia="Times New Roman" w:cs="Arial"/>
                      <w:color w:val="000000"/>
                      <w:lang w:eastAsia="en-AU"/>
                    </w:rPr>
                  </w:pPr>
                </w:p>
              </w:tc>
              <w:tc>
                <w:tcPr>
                  <w:tcW w:w="14727" w:type="dxa"/>
                  <w:gridSpan w:val="2"/>
                  <w:tcBorders>
                    <w:top w:val="nil"/>
                    <w:left w:val="nil"/>
                    <w:bottom w:val="nil"/>
                    <w:right w:val="nil"/>
                  </w:tcBorders>
                  <w:shd w:val="clear" w:color="auto" w:fill="auto"/>
                  <w:hideMark/>
                </w:tcPr>
                <w:p w14:paraId="196FA483" w14:textId="7C585755" w:rsidR="00B90701" w:rsidRPr="00B90701" w:rsidRDefault="00B90701" w:rsidP="001E2386">
                  <w:pPr>
                    <w:rPr>
                      <w:rFonts w:eastAsia="Times New Roman" w:cs="Arial"/>
                      <w:b/>
                      <w:bCs/>
                      <w:i/>
                      <w:iCs/>
                      <w:color w:val="718DBD"/>
                      <w:sz w:val="32"/>
                      <w:szCs w:val="32"/>
                      <w:lang w:eastAsia="en-AU"/>
                    </w:rPr>
                  </w:pPr>
                  <w:r w:rsidRPr="00B90701">
                    <w:rPr>
                      <w:rFonts w:eastAsia="Times New Roman" w:cs="Arial"/>
                      <w:b/>
                      <w:bCs/>
                      <w:i/>
                      <w:iCs/>
                      <w:color w:val="718DBD"/>
                      <w:sz w:val="32"/>
                      <w:szCs w:val="32"/>
                      <w:lang w:eastAsia="en-AU"/>
                    </w:rPr>
                    <w:t xml:space="preserve">                -  "</w:t>
                  </w:r>
                  <w:proofErr w:type="spellStart"/>
                  <w:r w:rsidRPr="00B90701">
                    <w:rPr>
                      <w:rFonts w:eastAsia="Times New Roman" w:cs="Arial"/>
                      <w:b/>
                      <w:bCs/>
                      <w:i/>
                      <w:iCs/>
                      <w:color w:val="718DBD"/>
                      <w:sz w:val="32"/>
                      <w:szCs w:val="32"/>
                      <w:lang w:eastAsia="en-AU"/>
                    </w:rPr>
                    <w:t>Koories</w:t>
                  </w:r>
                  <w:proofErr w:type="spellEnd"/>
                  <w:r w:rsidRPr="00B90701">
                    <w:rPr>
                      <w:rFonts w:eastAsia="Times New Roman" w:cs="Arial"/>
                      <w:b/>
                      <w:bCs/>
                      <w:i/>
                      <w:iCs/>
                      <w:color w:val="718DBD"/>
                      <w:sz w:val="32"/>
                      <w:szCs w:val="32"/>
                      <w:lang w:eastAsia="en-AU"/>
                    </w:rPr>
                    <w:t xml:space="preserve"> in</w:t>
                  </w:r>
                  <w:r w:rsidR="001E2386">
                    <w:rPr>
                      <w:rFonts w:eastAsia="Times New Roman" w:cs="Arial"/>
                      <w:b/>
                      <w:bCs/>
                      <w:i/>
                      <w:iCs/>
                      <w:color w:val="718DBD"/>
                      <w:sz w:val="32"/>
                      <w:szCs w:val="32"/>
                      <w:lang w:eastAsia="en-AU"/>
                    </w:rPr>
                    <w:t xml:space="preserve"> Victorian </w:t>
                  </w:r>
                  <w:r w:rsidRPr="00B90701">
                    <w:rPr>
                      <w:rFonts w:eastAsia="Times New Roman" w:cs="Arial"/>
                      <w:b/>
                      <w:bCs/>
                      <w:i/>
                      <w:iCs/>
                      <w:color w:val="718DBD"/>
                      <w:sz w:val="32"/>
                      <w:szCs w:val="32"/>
                      <w:lang w:eastAsia="en-AU"/>
                    </w:rPr>
                    <w:t xml:space="preserve">Councils" - </w:t>
                  </w:r>
                  <w:r w:rsidRPr="00B90701">
                    <w:rPr>
                      <w:rFonts w:eastAsia="Times New Roman" w:cs="Arial"/>
                      <w:b/>
                      <w:bCs/>
                      <w:color w:val="718DBD"/>
                      <w:sz w:val="32"/>
                      <w:szCs w:val="32"/>
                      <w:lang w:eastAsia="en-AU"/>
                    </w:rPr>
                    <w:t xml:space="preserve">A Victorian Local Government Framework </w:t>
                  </w:r>
                </w:p>
              </w:tc>
            </w:tr>
            <w:tr w:rsidR="00B90701" w:rsidRPr="00B90701" w14:paraId="2066E718" w14:textId="77777777" w:rsidTr="0069368F">
              <w:trPr>
                <w:trHeight w:val="285"/>
              </w:trPr>
              <w:tc>
                <w:tcPr>
                  <w:tcW w:w="2558" w:type="dxa"/>
                  <w:tcBorders>
                    <w:top w:val="nil"/>
                    <w:left w:val="nil"/>
                    <w:bottom w:val="nil"/>
                    <w:right w:val="nil"/>
                  </w:tcBorders>
                  <w:shd w:val="clear" w:color="auto" w:fill="auto"/>
                  <w:hideMark/>
                </w:tcPr>
                <w:p w14:paraId="0330A277"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7BD555F7"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424FE16A"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0D877381" w14:textId="77777777" w:rsidR="00B90701" w:rsidRPr="00B90701" w:rsidRDefault="00B90701" w:rsidP="00B90701">
                  <w:pPr>
                    <w:rPr>
                      <w:rFonts w:eastAsia="Times New Roman" w:cs="Arial"/>
                      <w:color w:val="000000"/>
                      <w:lang w:eastAsia="en-AU"/>
                    </w:rPr>
                  </w:pPr>
                </w:p>
              </w:tc>
            </w:tr>
            <w:tr w:rsidR="00B90701" w:rsidRPr="00B90701" w14:paraId="56EC200D" w14:textId="77777777" w:rsidTr="0069368F">
              <w:trPr>
                <w:trHeight w:val="300"/>
              </w:trPr>
              <w:tc>
                <w:tcPr>
                  <w:tcW w:w="2558" w:type="dxa"/>
                  <w:tcBorders>
                    <w:top w:val="nil"/>
                    <w:left w:val="nil"/>
                    <w:bottom w:val="nil"/>
                    <w:right w:val="nil"/>
                  </w:tcBorders>
                  <w:shd w:val="clear" w:color="auto" w:fill="auto"/>
                  <w:hideMark/>
                </w:tcPr>
                <w:p w14:paraId="26BC4548"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noWrap/>
                  <w:vAlign w:val="bottom"/>
                  <w:hideMark/>
                </w:tcPr>
                <w:p w14:paraId="1FBAB286" w14:textId="71EC49E0" w:rsidR="00B90701" w:rsidRPr="00B90701" w:rsidRDefault="00B90701" w:rsidP="00B90701">
                  <w:pPr>
                    <w:rPr>
                      <w:rFonts w:eastAsia="Times New Roman" w:cs="Arial"/>
                      <w:color w:val="000000"/>
                      <w:lang w:eastAsia="en-AU"/>
                    </w:rPr>
                  </w:pPr>
                  <w:r>
                    <w:rPr>
                      <w:rFonts w:eastAsia="Times New Roman" w:cs="Arial"/>
                      <w:noProof/>
                      <w:color w:val="000000"/>
                      <w:lang w:eastAsia="en-AU"/>
                    </w:rPr>
                    <w:drawing>
                      <wp:anchor distT="0" distB="0" distL="114300" distR="114300" simplePos="0" relativeHeight="251658240" behindDoc="0" locked="0" layoutInCell="1" allowOverlap="1" wp14:anchorId="58A06F80" wp14:editId="552119EC">
                        <wp:simplePos x="0" y="0"/>
                        <wp:positionH relativeFrom="column">
                          <wp:posOffset>657225</wp:posOffset>
                        </wp:positionH>
                        <wp:positionV relativeFrom="paragraph">
                          <wp:posOffset>47625</wp:posOffset>
                        </wp:positionV>
                        <wp:extent cx="11068050" cy="933450"/>
                        <wp:effectExtent l="0" t="0" r="0" b="1905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980"/>
                  </w:tblGrid>
                  <w:tr w:rsidR="00B90701" w:rsidRPr="00B90701" w14:paraId="653A45B2" w14:textId="77777777" w:rsidTr="00E8171E">
                    <w:trPr>
                      <w:trHeight w:val="300"/>
                      <w:tblCellSpacing w:w="0" w:type="dxa"/>
                    </w:trPr>
                    <w:tc>
                      <w:tcPr>
                        <w:tcW w:w="5980" w:type="dxa"/>
                        <w:tcBorders>
                          <w:top w:val="nil"/>
                          <w:left w:val="nil"/>
                          <w:bottom w:val="nil"/>
                          <w:right w:val="nil"/>
                        </w:tcBorders>
                        <w:shd w:val="clear" w:color="auto" w:fill="auto"/>
                        <w:hideMark/>
                      </w:tcPr>
                      <w:p w14:paraId="585F9093" w14:textId="77777777" w:rsidR="00B90701" w:rsidRPr="00B90701" w:rsidRDefault="00B90701" w:rsidP="00B90701">
                        <w:pPr>
                          <w:rPr>
                            <w:rFonts w:eastAsia="Times New Roman" w:cs="Arial"/>
                            <w:color w:val="000000"/>
                            <w:lang w:eastAsia="en-AU"/>
                          </w:rPr>
                        </w:pPr>
                      </w:p>
                    </w:tc>
                  </w:tr>
                </w:tbl>
                <w:p w14:paraId="0790A5E5"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5338E8B4"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noWrap/>
                  <w:vAlign w:val="center"/>
                  <w:hideMark/>
                </w:tcPr>
                <w:p w14:paraId="4944292B" w14:textId="77777777" w:rsidR="00B90701" w:rsidRPr="00B90701" w:rsidRDefault="00B90701" w:rsidP="00B90701">
                  <w:pPr>
                    <w:rPr>
                      <w:rFonts w:ascii="MuseoSans" w:eastAsia="Times New Roman" w:hAnsi="MuseoSans" w:cs="Arial"/>
                      <w:color w:val="000000"/>
                      <w:sz w:val="24"/>
                      <w:szCs w:val="24"/>
                      <w:lang w:eastAsia="en-AU"/>
                    </w:rPr>
                  </w:pPr>
                </w:p>
              </w:tc>
            </w:tr>
            <w:tr w:rsidR="00B90701" w:rsidRPr="00B90701" w14:paraId="40543DBD" w14:textId="77777777" w:rsidTr="0069368F">
              <w:trPr>
                <w:trHeight w:val="285"/>
              </w:trPr>
              <w:tc>
                <w:tcPr>
                  <w:tcW w:w="2558" w:type="dxa"/>
                  <w:tcBorders>
                    <w:top w:val="nil"/>
                    <w:left w:val="nil"/>
                    <w:bottom w:val="nil"/>
                    <w:right w:val="nil"/>
                  </w:tcBorders>
                  <w:shd w:val="clear" w:color="auto" w:fill="auto"/>
                  <w:hideMark/>
                </w:tcPr>
                <w:p w14:paraId="3B966CDD"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14DB2178"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359FC180"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4CCF1B39" w14:textId="77777777" w:rsidR="00B90701" w:rsidRPr="00B90701" w:rsidRDefault="00B90701" w:rsidP="00B90701">
                  <w:pPr>
                    <w:rPr>
                      <w:rFonts w:eastAsia="Times New Roman" w:cs="Arial"/>
                      <w:color w:val="000000"/>
                      <w:lang w:eastAsia="en-AU"/>
                    </w:rPr>
                  </w:pPr>
                </w:p>
              </w:tc>
            </w:tr>
            <w:tr w:rsidR="00B90701" w:rsidRPr="00B90701" w14:paraId="3AEC72C8" w14:textId="77777777" w:rsidTr="0069368F">
              <w:trPr>
                <w:trHeight w:val="285"/>
              </w:trPr>
              <w:tc>
                <w:tcPr>
                  <w:tcW w:w="2558" w:type="dxa"/>
                  <w:tcBorders>
                    <w:top w:val="nil"/>
                    <w:left w:val="nil"/>
                    <w:bottom w:val="nil"/>
                    <w:right w:val="nil"/>
                  </w:tcBorders>
                  <w:shd w:val="clear" w:color="auto" w:fill="auto"/>
                  <w:hideMark/>
                </w:tcPr>
                <w:p w14:paraId="7AD141F1"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48DBA2ED"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2D0638FD"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62C5020C" w14:textId="77777777" w:rsidR="00B90701" w:rsidRPr="00B90701" w:rsidRDefault="00B90701" w:rsidP="00B90701">
                  <w:pPr>
                    <w:rPr>
                      <w:rFonts w:eastAsia="Times New Roman" w:cs="Arial"/>
                      <w:color w:val="000000"/>
                      <w:lang w:eastAsia="en-AU"/>
                    </w:rPr>
                  </w:pPr>
                </w:p>
              </w:tc>
            </w:tr>
            <w:tr w:rsidR="00B90701" w:rsidRPr="00B90701" w14:paraId="79914903" w14:textId="77777777" w:rsidTr="0069368F">
              <w:trPr>
                <w:trHeight w:val="285"/>
              </w:trPr>
              <w:tc>
                <w:tcPr>
                  <w:tcW w:w="2558" w:type="dxa"/>
                  <w:tcBorders>
                    <w:top w:val="nil"/>
                    <w:left w:val="nil"/>
                    <w:bottom w:val="nil"/>
                    <w:right w:val="nil"/>
                  </w:tcBorders>
                  <w:shd w:val="clear" w:color="auto" w:fill="auto"/>
                  <w:hideMark/>
                </w:tcPr>
                <w:p w14:paraId="1BFC3621"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35B550CD"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07E9A6E3"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29B400D9" w14:textId="77777777" w:rsidR="00B90701" w:rsidRPr="00B90701" w:rsidRDefault="00B90701" w:rsidP="00B90701">
                  <w:pPr>
                    <w:rPr>
                      <w:rFonts w:eastAsia="Times New Roman" w:cs="Arial"/>
                      <w:color w:val="000000"/>
                      <w:lang w:eastAsia="en-AU"/>
                    </w:rPr>
                  </w:pPr>
                </w:p>
              </w:tc>
            </w:tr>
            <w:tr w:rsidR="00B90701" w:rsidRPr="00B90701" w14:paraId="7739B27A" w14:textId="77777777" w:rsidTr="0069368F">
              <w:trPr>
                <w:trHeight w:val="285"/>
              </w:trPr>
              <w:tc>
                <w:tcPr>
                  <w:tcW w:w="2558" w:type="dxa"/>
                  <w:tcBorders>
                    <w:top w:val="nil"/>
                    <w:left w:val="nil"/>
                    <w:bottom w:val="nil"/>
                    <w:right w:val="nil"/>
                  </w:tcBorders>
                  <w:shd w:val="clear" w:color="auto" w:fill="auto"/>
                  <w:hideMark/>
                </w:tcPr>
                <w:p w14:paraId="55AB0388" w14:textId="77777777" w:rsidR="00B90701" w:rsidRPr="00B90701" w:rsidRDefault="00B90701" w:rsidP="00B90701">
                  <w:pPr>
                    <w:rPr>
                      <w:rFonts w:eastAsia="Times New Roman" w:cs="Arial"/>
                      <w:color w:val="000000"/>
                      <w:lang w:eastAsia="en-AU"/>
                    </w:rPr>
                  </w:pPr>
                </w:p>
              </w:tc>
              <w:tc>
                <w:tcPr>
                  <w:tcW w:w="5996" w:type="dxa"/>
                  <w:tcBorders>
                    <w:top w:val="nil"/>
                    <w:left w:val="nil"/>
                    <w:bottom w:val="nil"/>
                    <w:right w:val="nil"/>
                  </w:tcBorders>
                  <w:shd w:val="clear" w:color="auto" w:fill="auto"/>
                  <w:hideMark/>
                </w:tcPr>
                <w:p w14:paraId="1CB35399" w14:textId="77777777" w:rsidR="00B90701" w:rsidRPr="00B90701" w:rsidRDefault="00B90701" w:rsidP="00B90701">
                  <w:pPr>
                    <w:rPr>
                      <w:rFonts w:eastAsia="Times New Roman" w:cs="Arial"/>
                      <w:color w:val="000000"/>
                      <w:lang w:eastAsia="en-AU"/>
                    </w:rPr>
                  </w:pPr>
                </w:p>
              </w:tc>
              <w:tc>
                <w:tcPr>
                  <w:tcW w:w="6413" w:type="dxa"/>
                  <w:tcBorders>
                    <w:top w:val="nil"/>
                    <w:left w:val="nil"/>
                    <w:bottom w:val="nil"/>
                    <w:right w:val="nil"/>
                  </w:tcBorders>
                  <w:shd w:val="clear" w:color="auto" w:fill="auto"/>
                  <w:hideMark/>
                </w:tcPr>
                <w:p w14:paraId="269ACA3C" w14:textId="77777777" w:rsidR="00B90701" w:rsidRPr="00B90701" w:rsidRDefault="00B90701" w:rsidP="00B90701">
                  <w:pPr>
                    <w:rPr>
                      <w:rFonts w:eastAsia="Times New Roman" w:cs="Arial"/>
                      <w:color w:val="000000"/>
                      <w:lang w:eastAsia="en-AU"/>
                    </w:rPr>
                  </w:pPr>
                </w:p>
              </w:tc>
              <w:tc>
                <w:tcPr>
                  <w:tcW w:w="8314" w:type="dxa"/>
                  <w:tcBorders>
                    <w:top w:val="nil"/>
                    <w:left w:val="nil"/>
                    <w:bottom w:val="nil"/>
                    <w:right w:val="nil"/>
                  </w:tcBorders>
                  <w:shd w:val="clear" w:color="auto" w:fill="auto"/>
                  <w:hideMark/>
                </w:tcPr>
                <w:p w14:paraId="1B4D1560" w14:textId="77777777" w:rsidR="00B90701" w:rsidRPr="00B90701" w:rsidRDefault="00B90701" w:rsidP="00B90701">
                  <w:pPr>
                    <w:rPr>
                      <w:rFonts w:eastAsia="Times New Roman" w:cs="Arial"/>
                      <w:color w:val="000000"/>
                      <w:lang w:eastAsia="en-AU"/>
                    </w:rPr>
                  </w:pPr>
                </w:p>
              </w:tc>
            </w:tr>
            <w:tr w:rsidR="00B90701" w:rsidRPr="00B90701" w14:paraId="35CDBD71" w14:textId="77777777" w:rsidTr="0069368F">
              <w:trPr>
                <w:trHeight w:val="208"/>
              </w:trPr>
              <w:tc>
                <w:tcPr>
                  <w:tcW w:w="2558" w:type="dxa"/>
                  <w:tcBorders>
                    <w:top w:val="nil"/>
                    <w:left w:val="nil"/>
                    <w:bottom w:val="nil"/>
                    <w:right w:val="nil"/>
                  </w:tcBorders>
                  <w:shd w:val="clear" w:color="auto" w:fill="auto"/>
                  <w:hideMark/>
                </w:tcPr>
                <w:p w14:paraId="78D96DA3" w14:textId="77777777" w:rsidR="00B90701" w:rsidRPr="00B90701" w:rsidRDefault="00B90701" w:rsidP="00B90701">
                  <w:pPr>
                    <w:rPr>
                      <w:rFonts w:eastAsia="Times New Roman" w:cs="Arial"/>
                      <w:color w:val="000000"/>
                      <w:sz w:val="20"/>
                      <w:szCs w:val="20"/>
                      <w:lang w:eastAsia="en-AU"/>
                    </w:rPr>
                  </w:pPr>
                </w:p>
              </w:tc>
              <w:tc>
                <w:tcPr>
                  <w:tcW w:w="5996" w:type="dxa"/>
                  <w:tcBorders>
                    <w:top w:val="nil"/>
                    <w:left w:val="nil"/>
                    <w:bottom w:val="nil"/>
                    <w:right w:val="nil"/>
                  </w:tcBorders>
                  <w:shd w:val="clear" w:color="auto" w:fill="auto"/>
                  <w:hideMark/>
                </w:tcPr>
                <w:p w14:paraId="48500FEF" w14:textId="77777777" w:rsidR="00B90701" w:rsidRPr="00B90701" w:rsidRDefault="00B90701" w:rsidP="00B90701">
                  <w:pPr>
                    <w:rPr>
                      <w:rFonts w:eastAsia="Times New Roman" w:cs="Arial"/>
                      <w:b/>
                      <w:bCs/>
                      <w:color w:val="000000"/>
                      <w:sz w:val="20"/>
                      <w:szCs w:val="20"/>
                      <w:lang w:eastAsia="en-AU"/>
                    </w:rPr>
                  </w:pPr>
                </w:p>
              </w:tc>
              <w:tc>
                <w:tcPr>
                  <w:tcW w:w="6413" w:type="dxa"/>
                  <w:tcBorders>
                    <w:top w:val="nil"/>
                    <w:left w:val="nil"/>
                    <w:bottom w:val="nil"/>
                    <w:right w:val="nil"/>
                  </w:tcBorders>
                  <w:shd w:val="clear" w:color="auto" w:fill="auto"/>
                  <w:hideMark/>
                </w:tcPr>
                <w:p w14:paraId="4280181E" w14:textId="77777777" w:rsidR="00B90701" w:rsidRPr="00B90701" w:rsidRDefault="00B90701" w:rsidP="00B90701">
                  <w:pPr>
                    <w:rPr>
                      <w:rFonts w:eastAsia="Times New Roman" w:cs="Arial"/>
                      <w:color w:val="000000"/>
                      <w:sz w:val="20"/>
                      <w:szCs w:val="20"/>
                      <w:lang w:eastAsia="en-AU"/>
                    </w:rPr>
                  </w:pPr>
                </w:p>
              </w:tc>
              <w:tc>
                <w:tcPr>
                  <w:tcW w:w="8314" w:type="dxa"/>
                  <w:tcBorders>
                    <w:top w:val="nil"/>
                    <w:left w:val="nil"/>
                    <w:bottom w:val="nil"/>
                    <w:right w:val="nil"/>
                  </w:tcBorders>
                  <w:shd w:val="clear" w:color="auto" w:fill="auto"/>
                  <w:hideMark/>
                </w:tcPr>
                <w:p w14:paraId="472A1E00" w14:textId="77777777" w:rsidR="00B90701" w:rsidRPr="00B90701" w:rsidRDefault="00B90701" w:rsidP="00B90701">
                  <w:pPr>
                    <w:rPr>
                      <w:rFonts w:eastAsia="Times New Roman" w:cs="Arial"/>
                      <w:color w:val="000000"/>
                      <w:sz w:val="20"/>
                      <w:szCs w:val="20"/>
                      <w:lang w:eastAsia="en-AU"/>
                    </w:rPr>
                  </w:pPr>
                </w:p>
              </w:tc>
            </w:tr>
            <w:tr w:rsidR="00B90701" w:rsidRPr="00B90701" w14:paraId="0FC2826C" w14:textId="77777777" w:rsidTr="0069368F">
              <w:trPr>
                <w:trHeight w:val="675"/>
              </w:trPr>
              <w:tc>
                <w:tcPr>
                  <w:tcW w:w="8554" w:type="dxa"/>
                  <w:gridSpan w:val="2"/>
                  <w:tcBorders>
                    <w:top w:val="nil"/>
                    <w:left w:val="nil"/>
                    <w:bottom w:val="nil"/>
                    <w:right w:val="nil"/>
                  </w:tcBorders>
                  <w:shd w:val="clear" w:color="000000" w:fill="E0E7EC"/>
                  <w:hideMark/>
                </w:tcPr>
                <w:p w14:paraId="7900299F" w14:textId="77777777" w:rsidR="008F48FB" w:rsidRDefault="008F48FB" w:rsidP="00B90701">
                  <w:pPr>
                    <w:rPr>
                      <w:rFonts w:eastAsia="Times New Roman" w:cs="Arial"/>
                      <w:b/>
                      <w:bCs/>
                      <w:color w:val="000000"/>
                      <w:u w:val="single"/>
                      <w:lang w:eastAsia="en-AU"/>
                    </w:rPr>
                  </w:pPr>
                </w:p>
                <w:p w14:paraId="30E970EB" w14:textId="209E309E" w:rsidR="001E2386" w:rsidRPr="00B90701" w:rsidRDefault="001E2386" w:rsidP="00B90701">
                  <w:pPr>
                    <w:rPr>
                      <w:rFonts w:eastAsia="Times New Roman" w:cs="Arial"/>
                      <w:b/>
                      <w:bCs/>
                      <w:color w:val="000000"/>
                      <w:u w:val="single"/>
                      <w:lang w:eastAsia="en-AU"/>
                    </w:rPr>
                  </w:pPr>
                  <w:r>
                    <w:rPr>
                      <w:rFonts w:eastAsia="Times New Roman" w:cs="Arial"/>
                      <w:b/>
                      <w:bCs/>
                      <w:color w:val="000000"/>
                      <w:u w:val="single"/>
                      <w:lang w:eastAsia="en-AU"/>
                    </w:rPr>
                    <w:t>RESOURCES FOR ABORIGINAL PEOPLE</w:t>
                  </w:r>
                </w:p>
              </w:tc>
              <w:tc>
                <w:tcPr>
                  <w:tcW w:w="6413" w:type="dxa"/>
                  <w:tcBorders>
                    <w:top w:val="nil"/>
                    <w:left w:val="nil"/>
                    <w:bottom w:val="nil"/>
                    <w:right w:val="nil"/>
                  </w:tcBorders>
                  <w:shd w:val="clear" w:color="000000" w:fill="E0E7EC"/>
                  <w:hideMark/>
                </w:tcPr>
                <w:p w14:paraId="069DAB2F"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8314" w:type="dxa"/>
                  <w:tcBorders>
                    <w:top w:val="nil"/>
                    <w:left w:val="nil"/>
                    <w:bottom w:val="nil"/>
                    <w:right w:val="nil"/>
                  </w:tcBorders>
                  <w:shd w:val="clear" w:color="000000" w:fill="E0E7EC"/>
                  <w:hideMark/>
                </w:tcPr>
                <w:p w14:paraId="69BCEC4F"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r>
            <w:tr w:rsidR="001E2386" w:rsidRPr="00B90701" w14:paraId="371E3AE0" w14:textId="77777777" w:rsidTr="0069368F">
              <w:trPr>
                <w:trHeight w:val="735"/>
              </w:trPr>
              <w:tc>
                <w:tcPr>
                  <w:tcW w:w="23281" w:type="dxa"/>
                  <w:gridSpan w:val="4"/>
                  <w:tcBorders>
                    <w:top w:val="nil"/>
                    <w:left w:val="nil"/>
                    <w:bottom w:val="nil"/>
                    <w:right w:val="nil"/>
                  </w:tcBorders>
                  <w:shd w:val="clear" w:color="000000" w:fill="E0E7EC"/>
                </w:tcPr>
                <w:p w14:paraId="01DA849D" w14:textId="6765F5CA" w:rsidR="001E2386" w:rsidRPr="001E2386" w:rsidRDefault="001E2386" w:rsidP="001E2386">
                  <w:pPr>
                    <w:rPr>
                      <w:rFonts w:eastAsia="Times New Roman" w:cs="Arial"/>
                      <w:bCs/>
                      <w:color w:val="000000"/>
                      <w:lang w:eastAsia="en-AU"/>
                    </w:rPr>
                  </w:pPr>
                  <w:r>
                    <w:rPr>
                      <w:rFonts w:eastAsia="Times New Roman" w:cs="Arial"/>
                      <w:bCs/>
                      <w:color w:val="000000"/>
                      <w:lang w:eastAsia="en-AU"/>
                    </w:rPr>
                    <w:t>This section of the framework provides suggestions for members of the Aboriginal community about ways they can connect with their local council</w:t>
                  </w:r>
                </w:p>
              </w:tc>
            </w:tr>
            <w:tr w:rsidR="00B90701" w:rsidRPr="00B90701" w14:paraId="20801972" w14:textId="77777777" w:rsidTr="0069368F">
              <w:trPr>
                <w:trHeight w:val="776"/>
              </w:trPr>
              <w:tc>
                <w:tcPr>
                  <w:tcW w:w="2558" w:type="dxa"/>
                  <w:tcBorders>
                    <w:top w:val="nil"/>
                    <w:left w:val="nil"/>
                    <w:bottom w:val="nil"/>
                    <w:right w:val="nil"/>
                  </w:tcBorders>
                  <w:shd w:val="clear" w:color="000000" w:fill="E0E7EC"/>
                  <w:hideMark/>
                </w:tcPr>
                <w:p w14:paraId="3412160B"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5996" w:type="dxa"/>
                  <w:tcBorders>
                    <w:top w:val="nil"/>
                    <w:left w:val="nil"/>
                    <w:bottom w:val="nil"/>
                    <w:right w:val="nil"/>
                  </w:tcBorders>
                  <w:shd w:val="clear" w:color="000000" w:fill="E0E7EC"/>
                  <w:hideMark/>
                </w:tcPr>
                <w:p w14:paraId="34E46F4D" w14:textId="63816AA0" w:rsidR="00434264" w:rsidRPr="00B90701" w:rsidRDefault="00B90701" w:rsidP="00EB5512">
                  <w:pPr>
                    <w:jc w:val="center"/>
                    <w:rPr>
                      <w:rFonts w:eastAsia="Times New Roman" w:cs="Arial"/>
                      <w:b/>
                      <w:bCs/>
                      <w:color w:val="000000"/>
                      <w:lang w:eastAsia="en-AU"/>
                    </w:rPr>
                  </w:pPr>
                  <w:r w:rsidRPr="00B90701">
                    <w:rPr>
                      <w:rFonts w:eastAsia="Times New Roman" w:cs="Arial"/>
                      <w:b/>
                      <w:bCs/>
                      <w:color w:val="000000"/>
                      <w:lang w:eastAsia="en-AU"/>
                    </w:rPr>
                    <w:t>RESPECT</w:t>
                  </w:r>
                  <w:r w:rsidRPr="00B90701">
                    <w:rPr>
                      <w:rFonts w:eastAsia="Times New Roman" w:cs="Arial"/>
                      <w:b/>
                      <w:bCs/>
                      <w:color w:val="000000"/>
                      <w:lang w:eastAsia="en-AU"/>
                    </w:rPr>
                    <w:br/>
                    <w:t>Understanding Local Government</w:t>
                  </w:r>
                </w:p>
              </w:tc>
              <w:tc>
                <w:tcPr>
                  <w:tcW w:w="6413" w:type="dxa"/>
                  <w:tcBorders>
                    <w:top w:val="nil"/>
                    <w:left w:val="nil"/>
                    <w:bottom w:val="nil"/>
                    <w:right w:val="nil"/>
                  </w:tcBorders>
                  <w:shd w:val="clear" w:color="000000" w:fill="E0E7EC"/>
                  <w:hideMark/>
                </w:tcPr>
                <w:p w14:paraId="3A8EA581" w14:textId="77777777" w:rsidR="00B90701" w:rsidRPr="00B90701" w:rsidRDefault="00B90701" w:rsidP="00B90701">
                  <w:pPr>
                    <w:jc w:val="center"/>
                    <w:rPr>
                      <w:rFonts w:eastAsia="Times New Roman" w:cs="Arial"/>
                      <w:b/>
                      <w:bCs/>
                      <w:color w:val="000000"/>
                      <w:lang w:eastAsia="en-AU"/>
                    </w:rPr>
                  </w:pPr>
                  <w:r w:rsidRPr="00B90701">
                    <w:rPr>
                      <w:rFonts w:eastAsia="Times New Roman" w:cs="Arial"/>
                      <w:b/>
                      <w:bCs/>
                      <w:color w:val="000000"/>
                      <w:lang w:eastAsia="en-AU"/>
                    </w:rPr>
                    <w:t>RELATIONSHIPS</w:t>
                  </w:r>
                  <w:r w:rsidRPr="00B90701">
                    <w:rPr>
                      <w:rFonts w:eastAsia="Times New Roman" w:cs="Arial"/>
                      <w:b/>
                      <w:bCs/>
                      <w:color w:val="000000"/>
                      <w:lang w:eastAsia="en-AU"/>
                    </w:rPr>
                    <w:br/>
                    <w:t>Engagement &amp; Connection</w:t>
                  </w:r>
                </w:p>
              </w:tc>
              <w:tc>
                <w:tcPr>
                  <w:tcW w:w="8314" w:type="dxa"/>
                  <w:tcBorders>
                    <w:top w:val="nil"/>
                    <w:left w:val="nil"/>
                    <w:bottom w:val="nil"/>
                    <w:right w:val="nil"/>
                  </w:tcBorders>
                  <w:shd w:val="clear" w:color="000000" w:fill="E0E7EC"/>
                  <w:hideMark/>
                </w:tcPr>
                <w:p w14:paraId="0D70191D" w14:textId="77777777" w:rsidR="00B90701" w:rsidRPr="00B90701" w:rsidRDefault="00B90701" w:rsidP="00B90701">
                  <w:pPr>
                    <w:jc w:val="center"/>
                    <w:rPr>
                      <w:rFonts w:eastAsia="Times New Roman" w:cs="Arial"/>
                      <w:b/>
                      <w:bCs/>
                      <w:color w:val="000000"/>
                      <w:lang w:eastAsia="en-AU"/>
                    </w:rPr>
                  </w:pPr>
                  <w:r w:rsidRPr="00B90701">
                    <w:rPr>
                      <w:rFonts w:eastAsia="Times New Roman" w:cs="Arial"/>
                      <w:b/>
                      <w:bCs/>
                      <w:color w:val="000000"/>
                      <w:lang w:eastAsia="en-AU"/>
                    </w:rPr>
                    <w:t>OPPORTUNITIES</w:t>
                  </w:r>
                  <w:r w:rsidRPr="00B90701">
                    <w:rPr>
                      <w:rFonts w:eastAsia="Times New Roman" w:cs="Arial"/>
                      <w:b/>
                      <w:bCs/>
                      <w:color w:val="000000"/>
                      <w:lang w:eastAsia="en-AU"/>
                    </w:rPr>
                    <w:br/>
                    <w:t>Employment of Aboriginal People</w:t>
                  </w:r>
                </w:p>
              </w:tc>
            </w:tr>
            <w:tr w:rsidR="00B90701" w:rsidRPr="00B90701" w14:paraId="2EEA533C" w14:textId="77777777" w:rsidTr="0069368F">
              <w:trPr>
                <w:trHeight w:val="1785"/>
              </w:trPr>
              <w:tc>
                <w:tcPr>
                  <w:tcW w:w="2558" w:type="dxa"/>
                  <w:tcBorders>
                    <w:top w:val="nil"/>
                    <w:left w:val="nil"/>
                    <w:bottom w:val="nil"/>
                    <w:right w:val="nil"/>
                  </w:tcBorders>
                  <w:shd w:val="clear" w:color="000000" w:fill="E0E7EC"/>
                  <w:hideMark/>
                </w:tcPr>
                <w:p w14:paraId="6D5CEED2"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5996" w:type="dxa"/>
                  <w:tcBorders>
                    <w:top w:val="nil"/>
                    <w:left w:val="nil"/>
                    <w:bottom w:val="nil"/>
                    <w:right w:val="nil"/>
                  </w:tcBorders>
                  <w:shd w:val="clear" w:color="000000" w:fill="E0E7EC"/>
                  <w:hideMark/>
                </w:tcPr>
                <w:p w14:paraId="09ED61AD" w14:textId="77777777" w:rsidR="00434264" w:rsidRPr="00434264" w:rsidRDefault="00434264" w:rsidP="00434264">
                  <w:pPr>
                    <w:jc w:val="center"/>
                    <w:rPr>
                      <w:rFonts w:eastAsia="Times New Roman" w:cs="Arial"/>
                      <w:b/>
                      <w:bCs/>
                      <w:i/>
                      <w:iCs/>
                      <w:color w:val="000000"/>
                      <w:sz w:val="20"/>
                      <w:szCs w:val="20"/>
                      <w:lang w:eastAsia="en-AU"/>
                    </w:rPr>
                  </w:pPr>
                  <w:r w:rsidRPr="00434264">
                    <w:rPr>
                      <w:rFonts w:eastAsia="Times New Roman" w:cs="Arial"/>
                      <w:b/>
                      <w:bCs/>
                      <w:i/>
                      <w:iCs/>
                      <w:color w:val="000000"/>
                      <w:sz w:val="20"/>
                      <w:szCs w:val="20"/>
                      <w:lang w:eastAsia="en-AU"/>
                    </w:rPr>
                    <w:t>“While there is nothing more empowering than to visit a local council and see that it has a diverse workforce – to see Aborigines and Torres Strait Islanders in various roles is even more so.”</w:t>
                  </w:r>
                </w:p>
                <w:p w14:paraId="2142E846" w14:textId="3DCD29E1" w:rsidR="00B90701" w:rsidRPr="00B90701" w:rsidRDefault="00085699" w:rsidP="00434264">
                  <w:pPr>
                    <w:jc w:val="center"/>
                    <w:rPr>
                      <w:rFonts w:eastAsia="Times New Roman" w:cs="Arial"/>
                      <w:b/>
                      <w:bCs/>
                      <w:i/>
                      <w:iCs/>
                      <w:color w:val="000000"/>
                      <w:sz w:val="20"/>
                      <w:szCs w:val="20"/>
                      <w:lang w:eastAsia="en-AU"/>
                    </w:rPr>
                  </w:pPr>
                  <w:r>
                    <w:rPr>
                      <w:rFonts w:eastAsia="Times New Roman" w:cs="Arial"/>
                      <w:b/>
                      <w:bCs/>
                      <w:i/>
                      <w:iCs/>
                      <w:color w:val="000000"/>
                      <w:sz w:val="20"/>
                      <w:szCs w:val="20"/>
                      <w:lang w:eastAsia="en-AU"/>
                    </w:rPr>
                    <w:t>T</w:t>
                  </w:r>
                  <w:r w:rsidR="00434264" w:rsidRPr="00434264">
                    <w:rPr>
                      <w:rFonts w:eastAsia="Times New Roman" w:cs="Arial"/>
                      <w:b/>
                      <w:bCs/>
                      <w:i/>
                      <w:iCs/>
                      <w:color w:val="000000"/>
                      <w:sz w:val="20"/>
                      <w:szCs w:val="20"/>
                      <w:lang w:eastAsia="en-AU"/>
                    </w:rPr>
                    <w:t xml:space="preserve">odd </w:t>
                  </w:r>
                  <w:proofErr w:type="spellStart"/>
                  <w:r w:rsidR="00434264" w:rsidRPr="00434264">
                    <w:rPr>
                      <w:rFonts w:eastAsia="Times New Roman" w:cs="Arial"/>
                      <w:b/>
                      <w:bCs/>
                      <w:i/>
                      <w:iCs/>
                      <w:color w:val="000000"/>
                      <w:sz w:val="20"/>
                      <w:szCs w:val="20"/>
                      <w:lang w:eastAsia="en-AU"/>
                    </w:rPr>
                    <w:t>Jigarru</w:t>
                  </w:r>
                  <w:proofErr w:type="spellEnd"/>
                  <w:r w:rsidR="00434264" w:rsidRPr="00434264">
                    <w:rPr>
                      <w:rFonts w:eastAsia="Times New Roman" w:cs="Arial"/>
                      <w:b/>
                      <w:bCs/>
                      <w:i/>
                      <w:iCs/>
                      <w:color w:val="000000"/>
                      <w:sz w:val="20"/>
                      <w:szCs w:val="20"/>
                      <w:lang w:eastAsia="en-AU"/>
                    </w:rPr>
                    <w:t xml:space="preserve"> </w:t>
                  </w:r>
                  <w:proofErr w:type="spellStart"/>
                  <w:r w:rsidR="00434264" w:rsidRPr="00434264">
                    <w:rPr>
                      <w:rFonts w:eastAsia="Times New Roman" w:cs="Arial"/>
                      <w:b/>
                      <w:bCs/>
                      <w:i/>
                      <w:iCs/>
                      <w:color w:val="000000"/>
                      <w:sz w:val="20"/>
                      <w:szCs w:val="20"/>
                      <w:lang w:eastAsia="en-AU"/>
                    </w:rPr>
                    <w:t>Condie</w:t>
                  </w:r>
                  <w:proofErr w:type="spellEnd"/>
                  <w:r w:rsidR="00434264" w:rsidRPr="00434264">
                    <w:rPr>
                      <w:rFonts w:eastAsia="Times New Roman" w:cs="Arial"/>
                      <w:b/>
                      <w:bCs/>
                      <w:i/>
                      <w:iCs/>
                      <w:color w:val="000000"/>
                      <w:sz w:val="20"/>
                      <w:szCs w:val="20"/>
                      <w:lang w:eastAsia="en-AU"/>
                    </w:rPr>
                    <w:t xml:space="preserve">, </w:t>
                  </w:r>
                  <w:proofErr w:type="spellStart"/>
                  <w:r w:rsidR="00434264" w:rsidRPr="00434264">
                    <w:rPr>
                      <w:rFonts w:eastAsia="Times New Roman" w:cs="Arial"/>
                      <w:b/>
                      <w:bCs/>
                      <w:i/>
                      <w:iCs/>
                      <w:color w:val="000000"/>
                      <w:sz w:val="20"/>
                      <w:szCs w:val="20"/>
                      <w:lang w:eastAsia="en-AU"/>
                    </w:rPr>
                    <w:t>Wyambarra</w:t>
                  </w:r>
                  <w:proofErr w:type="spellEnd"/>
                  <w:r w:rsidR="00434264" w:rsidRPr="00434264">
                    <w:rPr>
                      <w:rFonts w:eastAsia="Times New Roman" w:cs="Arial"/>
                      <w:b/>
                      <w:bCs/>
                      <w:i/>
                      <w:iCs/>
                      <w:color w:val="000000"/>
                      <w:sz w:val="20"/>
                      <w:szCs w:val="20"/>
                      <w:lang w:eastAsia="en-AU"/>
                    </w:rPr>
                    <w:t xml:space="preserve"> Clan, </w:t>
                  </w:r>
                  <w:proofErr w:type="spellStart"/>
                  <w:r w:rsidR="00434264" w:rsidRPr="00434264">
                    <w:rPr>
                      <w:rFonts w:eastAsia="Times New Roman" w:cs="Arial"/>
                      <w:b/>
                      <w:bCs/>
                      <w:i/>
                      <w:iCs/>
                      <w:color w:val="000000"/>
                      <w:sz w:val="20"/>
                      <w:szCs w:val="20"/>
                      <w:lang w:eastAsia="en-AU"/>
                    </w:rPr>
                    <w:t>Yidinji</w:t>
                  </w:r>
                  <w:proofErr w:type="spellEnd"/>
                  <w:r w:rsidR="00434264" w:rsidRPr="00434264">
                    <w:rPr>
                      <w:rFonts w:eastAsia="Times New Roman" w:cs="Arial"/>
                      <w:b/>
                      <w:bCs/>
                      <w:i/>
                      <w:iCs/>
                      <w:color w:val="000000"/>
                      <w:sz w:val="20"/>
                      <w:szCs w:val="20"/>
                      <w:lang w:eastAsia="en-AU"/>
                    </w:rPr>
                    <w:t xml:space="preserve"> language group, working in local government at City of Port Phillip</w:t>
                  </w:r>
                </w:p>
              </w:tc>
              <w:tc>
                <w:tcPr>
                  <w:tcW w:w="6413" w:type="dxa"/>
                  <w:tcBorders>
                    <w:top w:val="nil"/>
                    <w:left w:val="nil"/>
                    <w:bottom w:val="nil"/>
                    <w:right w:val="nil"/>
                  </w:tcBorders>
                  <w:shd w:val="clear" w:color="000000" w:fill="E0E7EC"/>
                  <w:hideMark/>
                </w:tcPr>
                <w:p w14:paraId="1ED5942F" w14:textId="02CC6293" w:rsidR="00B90701" w:rsidRPr="00B90701" w:rsidRDefault="00BF31D0" w:rsidP="00B90701">
                  <w:pPr>
                    <w:jc w:val="center"/>
                    <w:rPr>
                      <w:rFonts w:eastAsia="Times New Roman" w:cs="Arial"/>
                      <w:b/>
                      <w:bCs/>
                      <w:i/>
                      <w:iCs/>
                      <w:color w:val="000000"/>
                      <w:sz w:val="20"/>
                      <w:szCs w:val="20"/>
                      <w:lang w:eastAsia="en-AU"/>
                    </w:rPr>
                  </w:pPr>
                  <w:r>
                    <w:rPr>
                      <w:rFonts w:eastAsia="Times New Roman" w:cs="Arial"/>
                      <w:b/>
                      <w:bCs/>
                      <w:i/>
                      <w:iCs/>
                      <w:color w:val="000000"/>
                      <w:sz w:val="20"/>
                      <w:szCs w:val="20"/>
                      <w:lang w:eastAsia="en-AU"/>
                    </w:rPr>
                    <w:t>"As I</w:t>
                  </w:r>
                  <w:r w:rsidR="00B90701" w:rsidRPr="00B90701">
                    <w:rPr>
                      <w:rFonts w:eastAsia="Times New Roman" w:cs="Arial"/>
                      <w:b/>
                      <w:bCs/>
                      <w:i/>
                      <w:iCs/>
                      <w:color w:val="000000"/>
                      <w:sz w:val="20"/>
                      <w:szCs w:val="20"/>
                      <w:lang w:eastAsia="en-AU"/>
                    </w:rPr>
                    <w:t>ndigenous Australians, we want nothing more than any other Australian citizen wants: a safe place to live; the fair opportunity to work for a decent living and for our children to be guaranteed health, education and a secure future</w:t>
                  </w:r>
                  <w:r w:rsidR="00085699">
                    <w:rPr>
                      <w:rFonts w:eastAsia="Times New Roman" w:cs="Arial"/>
                      <w:b/>
                      <w:bCs/>
                      <w:i/>
                      <w:iCs/>
                      <w:color w:val="000000"/>
                      <w:sz w:val="20"/>
                      <w:szCs w:val="20"/>
                      <w:lang w:eastAsia="en-AU"/>
                    </w:rPr>
                    <w:t>.</w:t>
                  </w:r>
                  <w:r w:rsidR="00B90701" w:rsidRPr="00B90701">
                    <w:rPr>
                      <w:rFonts w:eastAsia="Times New Roman" w:cs="Arial"/>
                      <w:b/>
                      <w:bCs/>
                      <w:i/>
                      <w:iCs/>
                      <w:color w:val="000000"/>
                      <w:sz w:val="20"/>
                      <w:szCs w:val="20"/>
                      <w:lang w:eastAsia="en-AU"/>
                    </w:rPr>
                    <w:t>"</w:t>
                  </w:r>
                  <w:r w:rsidR="00B90701" w:rsidRPr="00B90701">
                    <w:rPr>
                      <w:rFonts w:eastAsia="Times New Roman" w:cs="Arial"/>
                      <w:b/>
                      <w:bCs/>
                      <w:i/>
                      <w:iCs/>
                      <w:color w:val="000000"/>
                      <w:sz w:val="20"/>
                      <w:szCs w:val="20"/>
                      <w:lang w:eastAsia="en-AU"/>
                    </w:rPr>
                    <w:br/>
                    <w:t>Michael Long, in his letter to the Prime Minister at the end of The Long Walk, 2004</w:t>
                  </w:r>
                </w:p>
              </w:tc>
              <w:tc>
                <w:tcPr>
                  <w:tcW w:w="8314" w:type="dxa"/>
                  <w:tcBorders>
                    <w:top w:val="nil"/>
                    <w:left w:val="nil"/>
                    <w:bottom w:val="nil"/>
                    <w:right w:val="nil"/>
                  </w:tcBorders>
                  <w:shd w:val="clear" w:color="000000" w:fill="E0E7EC"/>
                  <w:hideMark/>
                </w:tcPr>
                <w:p w14:paraId="16E2C7AC" w14:textId="77777777" w:rsidR="00417953" w:rsidRDefault="00BF31D0" w:rsidP="00BF31D0">
                  <w:pPr>
                    <w:jc w:val="center"/>
                    <w:rPr>
                      <w:rFonts w:eastAsia="Times New Roman" w:cs="Arial"/>
                      <w:b/>
                      <w:bCs/>
                      <w:i/>
                      <w:iCs/>
                      <w:color w:val="000000"/>
                      <w:sz w:val="20"/>
                      <w:szCs w:val="20"/>
                      <w:lang w:eastAsia="en-AU"/>
                    </w:rPr>
                  </w:pPr>
                  <w:r>
                    <w:rPr>
                      <w:rFonts w:eastAsia="Times New Roman" w:cs="Arial"/>
                      <w:b/>
                      <w:bCs/>
                      <w:i/>
                      <w:iCs/>
                      <w:color w:val="000000"/>
                      <w:sz w:val="20"/>
                      <w:szCs w:val="20"/>
                      <w:lang w:eastAsia="en-AU"/>
                    </w:rPr>
                    <w:t xml:space="preserve">“Working in a local council is working for the community, something we </w:t>
                  </w:r>
                </w:p>
                <w:p w14:paraId="4E2B7E63" w14:textId="50D9F9F6" w:rsidR="00B90701" w:rsidRDefault="00417953" w:rsidP="00BF31D0">
                  <w:pPr>
                    <w:jc w:val="center"/>
                    <w:rPr>
                      <w:rFonts w:eastAsia="Times New Roman" w:cs="Arial"/>
                      <w:b/>
                      <w:bCs/>
                      <w:i/>
                      <w:iCs/>
                      <w:color w:val="000000"/>
                      <w:sz w:val="20"/>
                      <w:szCs w:val="20"/>
                      <w:lang w:eastAsia="en-AU"/>
                    </w:rPr>
                  </w:pPr>
                  <w:proofErr w:type="gramStart"/>
                  <w:r>
                    <w:rPr>
                      <w:rFonts w:eastAsia="Times New Roman" w:cs="Arial"/>
                      <w:b/>
                      <w:bCs/>
                      <w:i/>
                      <w:iCs/>
                      <w:color w:val="000000"/>
                      <w:sz w:val="20"/>
                      <w:szCs w:val="20"/>
                      <w:lang w:eastAsia="en-AU"/>
                    </w:rPr>
                    <w:t>d</w:t>
                  </w:r>
                  <w:r w:rsidR="00BF31D0">
                    <w:rPr>
                      <w:rFonts w:eastAsia="Times New Roman" w:cs="Arial"/>
                      <w:b/>
                      <w:bCs/>
                      <w:i/>
                      <w:iCs/>
                      <w:color w:val="000000"/>
                      <w:sz w:val="20"/>
                      <w:szCs w:val="20"/>
                      <w:lang w:eastAsia="en-AU"/>
                    </w:rPr>
                    <w:t>o</w:t>
                  </w:r>
                  <w:proofErr w:type="gramEnd"/>
                  <w:r>
                    <w:rPr>
                      <w:rFonts w:eastAsia="Times New Roman" w:cs="Arial"/>
                      <w:b/>
                      <w:bCs/>
                      <w:i/>
                      <w:iCs/>
                      <w:color w:val="000000"/>
                      <w:sz w:val="20"/>
                      <w:szCs w:val="20"/>
                      <w:lang w:eastAsia="en-AU"/>
                    </w:rPr>
                    <w:t xml:space="preserve"> </w:t>
                  </w:r>
                  <w:r w:rsidR="00BF31D0">
                    <w:rPr>
                      <w:rFonts w:eastAsia="Times New Roman" w:cs="Arial"/>
                      <w:b/>
                      <w:bCs/>
                      <w:i/>
                      <w:iCs/>
                      <w:color w:val="000000"/>
                      <w:sz w:val="20"/>
                      <w:szCs w:val="20"/>
                      <w:lang w:eastAsia="en-AU"/>
                    </w:rPr>
                    <w:t>anyway as Aboriginal people</w:t>
                  </w:r>
                  <w:r w:rsidR="00085699">
                    <w:rPr>
                      <w:rFonts w:eastAsia="Times New Roman" w:cs="Arial"/>
                      <w:b/>
                      <w:bCs/>
                      <w:i/>
                      <w:iCs/>
                      <w:color w:val="000000"/>
                      <w:sz w:val="20"/>
                      <w:szCs w:val="20"/>
                      <w:lang w:eastAsia="en-AU"/>
                    </w:rPr>
                    <w:t>.</w:t>
                  </w:r>
                  <w:r w:rsidR="00BF31D0">
                    <w:rPr>
                      <w:rFonts w:eastAsia="Times New Roman" w:cs="Arial"/>
                      <w:b/>
                      <w:bCs/>
                      <w:i/>
                      <w:iCs/>
                      <w:color w:val="000000"/>
                      <w:sz w:val="20"/>
                      <w:szCs w:val="20"/>
                      <w:lang w:eastAsia="en-AU"/>
                    </w:rPr>
                    <w:t>”</w:t>
                  </w:r>
                </w:p>
                <w:p w14:paraId="779EE734" w14:textId="77777777" w:rsidR="006D7655" w:rsidRDefault="0094553F" w:rsidP="00BF31D0">
                  <w:pPr>
                    <w:jc w:val="center"/>
                    <w:rPr>
                      <w:rFonts w:eastAsia="Times New Roman" w:cs="Arial"/>
                      <w:b/>
                      <w:bCs/>
                      <w:i/>
                      <w:iCs/>
                      <w:color w:val="000000"/>
                      <w:sz w:val="20"/>
                      <w:szCs w:val="20"/>
                      <w:lang w:eastAsia="en-AU"/>
                    </w:rPr>
                  </w:pPr>
                  <w:r>
                    <w:rPr>
                      <w:rFonts w:eastAsia="Times New Roman" w:cs="Arial"/>
                      <w:b/>
                      <w:bCs/>
                      <w:i/>
                      <w:iCs/>
                      <w:color w:val="000000"/>
                      <w:sz w:val="20"/>
                      <w:szCs w:val="20"/>
                      <w:lang w:eastAsia="en-AU"/>
                    </w:rPr>
                    <w:t xml:space="preserve">Lidia Thorpe, </w:t>
                  </w:r>
                  <w:proofErr w:type="spellStart"/>
                  <w:r>
                    <w:rPr>
                      <w:rFonts w:eastAsia="Times New Roman" w:cs="Arial"/>
                      <w:b/>
                      <w:bCs/>
                      <w:i/>
                      <w:iCs/>
                      <w:color w:val="000000"/>
                      <w:sz w:val="20"/>
                      <w:szCs w:val="20"/>
                      <w:lang w:eastAsia="en-AU"/>
                    </w:rPr>
                    <w:t>Gunnai</w:t>
                  </w:r>
                  <w:proofErr w:type="spellEnd"/>
                  <w:r>
                    <w:rPr>
                      <w:rFonts w:eastAsia="Times New Roman" w:cs="Arial"/>
                      <w:b/>
                      <w:bCs/>
                      <w:i/>
                      <w:iCs/>
                      <w:color w:val="000000"/>
                      <w:sz w:val="20"/>
                      <w:szCs w:val="20"/>
                      <w:lang w:eastAsia="en-AU"/>
                    </w:rPr>
                    <w:t xml:space="preserve"> </w:t>
                  </w:r>
                  <w:proofErr w:type="spellStart"/>
                  <w:r>
                    <w:rPr>
                      <w:rFonts w:eastAsia="Times New Roman" w:cs="Arial"/>
                      <w:b/>
                      <w:bCs/>
                      <w:i/>
                      <w:iCs/>
                      <w:color w:val="000000"/>
                      <w:sz w:val="20"/>
                      <w:szCs w:val="20"/>
                      <w:lang w:eastAsia="en-AU"/>
                    </w:rPr>
                    <w:t>Gunditjmara</w:t>
                  </w:r>
                  <w:proofErr w:type="spellEnd"/>
                  <w:r>
                    <w:rPr>
                      <w:rFonts w:eastAsia="Times New Roman" w:cs="Arial"/>
                      <w:b/>
                      <w:bCs/>
                      <w:i/>
                      <w:iCs/>
                      <w:color w:val="000000"/>
                      <w:sz w:val="20"/>
                      <w:szCs w:val="20"/>
                      <w:lang w:eastAsia="en-AU"/>
                    </w:rPr>
                    <w:t xml:space="preserve"> woman working in local government</w:t>
                  </w:r>
                </w:p>
                <w:p w14:paraId="02A27EE2" w14:textId="5EEECB30" w:rsidR="0094553F" w:rsidRPr="00B90701" w:rsidRDefault="006D7655" w:rsidP="00BF31D0">
                  <w:pPr>
                    <w:jc w:val="center"/>
                    <w:rPr>
                      <w:rFonts w:eastAsia="Times New Roman" w:cs="Arial"/>
                      <w:b/>
                      <w:bCs/>
                      <w:i/>
                      <w:iCs/>
                      <w:color w:val="000000"/>
                      <w:sz w:val="20"/>
                      <w:szCs w:val="20"/>
                      <w:lang w:eastAsia="en-AU"/>
                    </w:rPr>
                  </w:pPr>
                  <w:proofErr w:type="gramStart"/>
                  <w:r>
                    <w:rPr>
                      <w:rFonts w:eastAsia="Times New Roman" w:cs="Arial"/>
                      <w:b/>
                      <w:bCs/>
                      <w:i/>
                      <w:iCs/>
                      <w:color w:val="000000"/>
                      <w:sz w:val="20"/>
                      <w:szCs w:val="20"/>
                      <w:lang w:eastAsia="en-AU"/>
                    </w:rPr>
                    <w:t>at</w:t>
                  </w:r>
                  <w:proofErr w:type="gramEnd"/>
                  <w:r>
                    <w:rPr>
                      <w:rFonts w:eastAsia="Times New Roman" w:cs="Arial"/>
                      <w:b/>
                      <w:bCs/>
                      <w:i/>
                      <w:iCs/>
                      <w:color w:val="000000"/>
                      <w:sz w:val="20"/>
                      <w:szCs w:val="20"/>
                      <w:lang w:eastAsia="en-AU"/>
                    </w:rPr>
                    <w:t xml:space="preserve"> the MAV</w:t>
                  </w:r>
                  <w:r w:rsidR="0094553F">
                    <w:rPr>
                      <w:rFonts w:eastAsia="Times New Roman" w:cs="Arial"/>
                      <w:b/>
                      <w:bCs/>
                      <w:i/>
                      <w:iCs/>
                      <w:color w:val="000000"/>
                      <w:sz w:val="20"/>
                      <w:szCs w:val="20"/>
                      <w:lang w:eastAsia="en-AU"/>
                    </w:rPr>
                    <w:t>.</w:t>
                  </w:r>
                </w:p>
              </w:tc>
            </w:tr>
            <w:tr w:rsidR="00B90701" w:rsidRPr="00B90701" w14:paraId="0C939E92" w14:textId="77777777" w:rsidTr="0069368F">
              <w:trPr>
                <w:trHeight w:val="1020"/>
              </w:trPr>
              <w:tc>
                <w:tcPr>
                  <w:tcW w:w="2558" w:type="dxa"/>
                  <w:tcBorders>
                    <w:top w:val="nil"/>
                    <w:left w:val="nil"/>
                    <w:bottom w:val="nil"/>
                    <w:right w:val="nil"/>
                  </w:tcBorders>
                  <w:shd w:val="clear" w:color="000000" w:fill="FDBB30"/>
                  <w:hideMark/>
                </w:tcPr>
                <w:p w14:paraId="0B73F13A" w14:textId="77777777" w:rsidR="00085699" w:rsidRDefault="00085699" w:rsidP="00B90701">
                  <w:pPr>
                    <w:rPr>
                      <w:rFonts w:eastAsia="Times New Roman" w:cs="Arial"/>
                      <w:b/>
                      <w:bCs/>
                      <w:sz w:val="20"/>
                      <w:szCs w:val="20"/>
                      <w:lang w:eastAsia="en-AU"/>
                    </w:rPr>
                  </w:pPr>
                </w:p>
                <w:p w14:paraId="6E87E1F0" w14:textId="77777777" w:rsidR="00B90701" w:rsidRPr="00B90701" w:rsidRDefault="00B90701" w:rsidP="00B90701">
                  <w:pPr>
                    <w:rPr>
                      <w:rFonts w:eastAsia="Times New Roman" w:cs="Arial"/>
                      <w:b/>
                      <w:bCs/>
                      <w:sz w:val="20"/>
                      <w:szCs w:val="20"/>
                      <w:lang w:eastAsia="en-AU"/>
                    </w:rPr>
                  </w:pPr>
                  <w:r w:rsidRPr="00B90701">
                    <w:rPr>
                      <w:rFonts w:eastAsia="Times New Roman" w:cs="Arial"/>
                      <w:b/>
                      <w:bCs/>
                      <w:sz w:val="20"/>
                      <w:szCs w:val="20"/>
                      <w:lang w:eastAsia="en-AU"/>
                    </w:rPr>
                    <w:t>Why it is important</w:t>
                  </w:r>
                </w:p>
              </w:tc>
              <w:tc>
                <w:tcPr>
                  <w:tcW w:w="5996" w:type="dxa"/>
                  <w:tcBorders>
                    <w:top w:val="nil"/>
                    <w:left w:val="nil"/>
                    <w:bottom w:val="nil"/>
                    <w:right w:val="nil"/>
                  </w:tcBorders>
                  <w:shd w:val="clear" w:color="000000" w:fill="FDBB30"/>
                  <w:hideMark/>
                </w:tcPr>
                <w:p w14:paraId="6C3742F5" w14:textId="77777777" w:rsidR="00085699" w:rsidRDefault="00085699" w:rsidP="00B90701">
                  <w:pPr>
                    <w:rPr>
                      <w:rFonts w:eastAsia="Times New Roman" w:cs="Arial"/>
                      <w:sz w:val="20"/>
                      <w:szCs w:val="20"/>
                      <w:lang w:eastAsia="en-AU"/>
                    </w:rPr>
                  </w:pPr>
                </w:p>
                <w:p w14:paraId="6DF3AD6B" w14:textId="77777777" w:rsidR="00B90701" w:rsidRPr="00B90701" w:rsidRDefault="00B90701" w:rsidP="00B90701">
                  <w:pPr>
                    <w:rPr>
                      <w:rFonts w:eastAsia="Times New Roman" w:cs="Arial"/>
                      <w:sz w:val="20"/>
                      <w:szCs w:val="20"/>
                      <w:lang w:eastAsia="en-AU"/>
                    </w:rPr>
                  </w:pPr>
                  <w:r w:rsidRPr="00B90701">
                    <w:rPr>
                      <w:rFonts w:eastAsia="Times New Roman" w:cs="Arial"/>
                      <w:sz w:val="20"/>
                      <w:szCs w:val="20"/>
                      <w:lang w:eastAsia="en-AU"/>
                    </w:rPr>
                    <w:t xml:space="preserve">Working in a council will enable you to play a role in making your local community a great place to live for everyone. </w:t>
                  </w:r>
                </w:p>
              </w:tc>
              <w:tc>
                <w:tcPr>
                  <w:tcW w:w="6413" w:type="dxa"/>
                  <w:tcBorders>
                    <w:top w:val="nil"/>
                    <w:left w:val="nil"/>
                    <w:bottom w:val="nil"/>
                    <w:right w:val="nil"/>
                  </w:tcBorders>
                  <w:shd w:val="clear" w:color="000000" w:fill="FDBB30"/>
                  <w:hideMark/>
                </w:tcPr>
                <w:p w14:paraId="1DCFA335" w14:textId="77777777" w:rsidR="00085699" w:rsidRDefault="00085699" w:rsidP="00B90701">
                  <w:pPr>
                    <w:rPr>
                      <w:rFonts w:eastAsia="Times New Roman" w:cs="Arial"/>
                      <w:sz w:val="20"/>
                      <w:szCs w:val="20"/>
                      <w:lang w:eastAsia="en-AU"/>
                    </w:rPr>
                  </w:pPr>
                </w:p>
                <w:p w14:paraId="3850DE07" w14:textId="41B4F6B4" w:rsidR="00B90701" w:rsidRPr="00B90701" w:rsidRDefault="00B90701" w:rsidP="00B90701">
                  <w:pPr>
                    <w:rPr>
                      <w:rFonts w:eastAsia="Times New Roman" w:cs="Arial"/>
                      <w:sz w:val="20"/>
                      <w:szCs w:val="20"/>
                      <w:lang w:eastAsia="en-AU"/>
                    </w:rPr>
                  </w:pPr>
                  <w:r w:rsidRPr="00B90701">
                    <w:rPr>
                      <w:rFonts w:eastAsia="Times New Roman" w:cs="Arial"/>
                      <w:sz w:val="20"/>
                      <w:szCs w:val="20"/>
                      <w:lang w:eastAsia="en-AU"/>
                    </w:rPr>
                    <w:t>Councils which are committed to engagement with Aboriginal Australians are good places to start looking for work in, because they have started their journey to greater understanding of their local Aboriginal communities</w:t>
                  </w:r>
                  <w:r w:rsidR="00085699">
                    <w:rPr>
                      <w:rFonts w:eastAsia="Times New Roman" w:cs="Arial"/>
                      <w:sz w:val="20"/>
                      <w:szCs w:val="20"/>
                      <w:lang w:eastAsia="en-AU"/>
                    </w:rPr>
                    <w:t>.</w:t>
                  </w:r>
                </w:p>
              </w:tc>
              <w:tc>
                <w:tcPr>
                  <w:tcW w:w="8314" w:type="dxa"/>
                  <w:tcBorders>
                    <w:top w:val="nil"/>
                    <w:left w:val="nil"/>
                    <w:bottom w:val="nil"/>
                    <w:right w:val="nil"/>
                  </w:tcBorders>
                  <w:shd w:val="clear" w:color="000000" w:fill="FDBB30"/>
                  <w:hideMark/>
                </w:tcPr>
                <w:p w14:paraId="5669380C" w14:textId="77777777" w:rsidR="00085699" w:rsidRDefault="00085699" w:rsidP="00B90701">
                  <w:pPr>
                    <w:rPr>
                      <w:rFonts w:eastAsia="Times New Roman" w:cs="Arial"/>
                      <w:sz w:val="20"/>
                      <w:szCs w:val="20"/>
                      <w:lang w:eastAsia="en-AU"/>
                    </w:rPr>
                  </w:pPr>
                </w:p>
                <w:p w14:paraId="555743A8" w14:textId="215EB585" w:rsidR="00417953" w:rsidRDefault="00B90701" w:rsidP="00B90701">
                  <w:pPr>
                    <w:rPr>
                      <w:rFonts w:eastAsia="Times New Roman" w:cs="Arial"/>
                      <w:sz w:val="20"/>
                      <w:szCs w:val="20"/>
                      <w:lang w:eastAsia="en-AU"/>
                    </w:rPr>
                  </w:pPr>
                  <w:r w:rsidRPr="00B90701">
                    <w:rPr>
                      <w:rFonts w:eastAsia="Times New Roman" w:cs="Arial"/>
                      <w:sz w:val="20"/>
                      <w:szCs w:val="20"/>
                      <w:lang w:eastAsia="en-AU"/>
                    </w:rPr>
                    <w:t xml:space="preserve">Working in local government offers the chance to make a difference in </w:t>
                  </w:r>
                  <w:r w:rsidR="00417953">
                    <w:rPr>
                      <w:rFonts w:eastAsia="Times New Roman" w:cs="Arial"/>
                      <w:sz w:val="20"/>
                      <w:szCs w:val="20"/>
                      <w:lang w:eastAsia="en-AU"/>
                    </w:rPr>
                    <w:t xml:space="preserve">public </w:t>
                  </w:r>
                  <w:r w:rsidRPr="00B90701">
                    <w:rPr>
                      <w:rFonts w:eastAsia="Times New Roman" w:cs="Arial"/>
                      <w:sz w:val="20"/>
                      <w:szCs w:val="20"/>
                      <w:lang w:eastAsia="en-AU"/>
                    </w:rPr>
                    <w:t xml:space="preserve">health, </w:t>
                  </w:r>
                </w:p>
                <w:p w14:paraId="052959C5" w14:textId="77777777" w:rsidR="00417953" w:rsidRDefault="00B90701" w:rsidP="00B90701">
                  <w:pPr>
                    <w:rPr>
                      <w:rFonts w:eastAsia="Times New Roman" w:cs="Arial"/>
                      <w:sz w:val="20"/>
                      <w:szCs w:val="20"/>
                      <w:lang w:eastAsia="en-AU"/>
                    </w:rPr>
                  </w:pPr>
                  <w:r w:rsidRPr="00B90701">
                    <w:rPr>
                      <w:rFonts w:eastAsia="Times New Roman" w:cs="Arial"/>
                      <w:sz w:val="20"/>
                      <w:szCs w:val="20"/>
                      <w:lang w:eastAsia="en-AU"/>
                    </w:rPr>
                    <w:t xml:space="preserve">planning, recreation, finance, arts, environment, communication, law, engineering, </w:t>
                  </w:r>
                </w:p>
                <w:p w14:paraId="11628BA3" w14:textId="0DAF83C4" w:rsidR="00B90701" w:rsidRPr="00B90701" w:rsidRDefault="00417953" w:rsidP="00417953">
                  <w:pPr>
                    <w:rPr>
                      <w:rFonts w:eastAsia="Times New Roman" w:cs="Arial"/>
                      <w:sz w:val="20"/>
                      <w:szCs w:val="20"/>
                      <w:lang w:eastAsia="en-AU"/>
                    </w:rPr>
                  </w:pPr>
                  <w:proofErr w:type="gramStart"/>
                  <w:r>
                    <w:rPr>
                      <w:rFonts w:eastAsia="Times New Roman" w:cs="Arial"/>
                      <w:sz w:val="20"/>
                      <w:szCs w:val="20"/>
                      <w:lang w:eastAsia="en-AU"/>
                    </w:rPr>
                    <w:t>community</w:t>
                  </w:r>
                  <w:proofErr w:type="gramEnd"/>
                  <w:r>
                    <w:rPr>
                      <w:rFonts w:eastAsia="Times New Roman" w:cs="Arial"/>
                      <w:sz w:val="20"/>
                      <w:szCs w:val="20"/>
                      <w:lang w:eastAsia="en-AU"/>
                    </w:rPr>
                    <w:t xml:space="preserve"> services</w:t>
                  </w:r>
                  <w:r w:rsidR="00B90701" w:rsidRPr="00B90701">
                    <w:rPr>
                      <w:rFonts w:eastAsia="Times New Roman" w:cs="Arial"/>
                      <w:sz w:val="20"/>
                      <w:szCs w:val="20"/>
                      <w:lang w:eastAsia="en-AU"/>
                    </w:rPr>
                    <w:t>, marketing and more.</w:t>
                  </w:r>
                </w:p>
              </w:tc>
            </w:tr>
            <w:tr w:rsidR="00B90701" w:rsidRPr="00B90701" w14:paraId="289CDC46" w14:textId="77777777" w:rsidTr="0069368F">
              <w:trPr>
                <w:trHeight w:val="219"/>
              </w:trPr>
              <w:tc>
                <w:tcPr>
                  <w:tcW w:w="2558" w:type="dxa"/>
                  <w:tcBorders>
                    <w:top w:val="nil"/>
                    <w:left w:val="nil"/>
                    <w:bottom w:val="nil"/>
                    <w:right w:val="nil"/>
                  </w:tcBorders>
                  <w:shd w:val="clear" w:color="000000" w:fill="FDBB30"/>
                  <w:hideMark/>
                </w:tcPr>
                <w:p w14:paraId="1636FCEA" w14:textId="77777777" w:rsidR="00B90701" w:rsidRPr="00B90701" w:rsidRDefault="00B90701" w:rsidP="00B90701">
                  <w:pPr>
                    <w:rPr>
                      <w:rFonts w:eastAsia="Times New Roman" w:cs="Arial"/>
                      <w:b/>
                      <w:bCs/>
                      <w:sz w:val="20"/>
                      <w:szCs w:val="20"/>
                      <w:lang w:eastAsia="en-AU"/>
                    </w:rPr>
                  </w:pPr>
                  <w:r w:rsidRPr="00B90701">
                    <w:rPr>
                      <w:rFonts w:eastAsia="Times New Roman" w:cs="Arial"/>
                      <w:b/>
                      <w:bCs/>
                      <w:sz w:val="20"/>
                      <w:szCs w:val="20"/>
                      <w:lang w:eastAsia="en-AU"/>
                    </w:rPr>
                    <w:t> </w:t>
                  </w:r>
                </w:p>
              </w:tc>
              <w:tc>
                <w:tcPr>
                  <w:tcW w:w="5996" w:type="dxa"/>
                  <w:tcBorders>
                    <w:top w:val="nil"/>
                    <w:left w:val="nil"/>
                    <w:bottom w:val="nil"/>
                    <w:right w:val="nil"/>
                  </w:tcBorders>
                  <w:shd w:val="clear" w:color="000000" w:fill="FDBB30"/>
                  <w:hideMark/>
                </w:tcPr>
                <w:p w14:paraId="5691677C" w14:textId="77777777" w:rsidR="00B90701" w:rsidRPr="00B90701" w:rsidRDefault="00B90701" w:rsidP="00B90701">
                  <w:pPr>
                    <w:rPr>
                      <w:rFonts w:eastAsia="Times New Roman" w:cs="Arial"/>
                      <w:sz w:val="20"/>
                      <w:szCs w:val="20"/>
                      <w:lang w:eastAsia="en-AU"/>
                    </w:rPr>
                  </w:pPr>
                  <w:r w:rsidRPr="00B90701">
                    <w:rPr>
                      <w:rFonts w:eastAsia="Times New Roman" w:cs="Arial"/>
                      <w:sz w:val="20"/>
                      <w:szCs w:val="20"/>
                      <w:lang w:eastAsia="en-AU"/>
                    </w:rPr>
                    <w:t> </w:t>
                  </w:r>
                </w:p>
              </w:tc>
              <w:tc>
                <w:tcPr>
                  <w:tcW w:w="6413" w:type="dxa"/>
                  <w:tcBorders>
                    <w:top w:val="nil"/>
                    <w:left w:val="nil"/>
                    <w:bottom w:val="nil"/>
                    <w:right w:val="nil"/>
                  </w:tcBorders>
                  <w:shd w:val="clear" w:color="000000" w:fill="FDBB30"/>
                  <w:hideMark/>
                </w:tcPr>
                <w:p w14:paraId="233BEF05" w14:textId="77777777" w:rsidR="00B90701" w:rsidRPr="00B90701" w:rsidRDefault="00B90701" w:rsidP="00B90701">
                  <w:pPr>
                    <w:rPr>
                      <w:rFonts w:eastAsia="Times New Roman" w:cs="Arial"/>
                      <w:sz w:val="20"/>
                      <w:szCs w:val="20"/>
                      <w:lang w:eastAsia="en-AU"/>
                    </w:rPr>
                  </w:pPr>
                  <w:r w:rsidRPr="00B90701">
                    <w:rPr>
                      <w:rFonts w:eastAsia="Times New Roman" w:cs="Arial"/>
                      <w:sz w:val="20"/>
                      <w:szCs w:val="20"/>
                      <w:lang w:eastAsia="en-AU"/>
                    </w:rPr>
                    <w:t> </w:t>
                  </w:r>
                </w:p>
              </w:tc>
              <w:tc>
                <w:tcPr>
                  <w:tcW w:w="8314" w:type="dxa"/>
                  <w:tcBorders>
                    <w:top w:val="nil"/>
                    <w:left w:val="nil"/>
                    <w:bottom w:val="nil"/>
                    <w:right w:val="nil"/>
                  </w:tcBorders>
                  <w:shd w:val="clear" w:color="000000" w:fill="FDBB30"/>
                  <w:hideMark/>
                </w:tcPr>
                <w:p w14:paraId="4D4D46AB" w14:textId="77777777" w:rsidR="00B90701" w:rsidRPr="00B90701" w:rsidRDefault="00B90701" w:rsidP="00B90701">
                  <w:pPr>
                    <w:rPr>
                      <w:rFonts w:eastAsia="Times New Roman" w:cs="Arial"/>
                      <w:sz w:val="20"/>
                      <w:szCs w:val="20"/>
                      <w:lang w:eastAsia="en-AU"/>
                    </w:rPr>
                  </w:pPr>
                  <w:r w:rsidRPr="00B90701">
                    <w:rPr>
                      <w:rFonts w:eastAsia="Times New Roman" w:cs="Arial"/>
                      <w:sz w:val="20"/>
                      <w:szCs w:val="20"/>
                      <w:lang w:eastAsia="en-AU"/>
                    </w:rPr>
                    <w:t> </w:t>
                  </w:r>
                </w:p>
              </w:tc>
            </w:tr>
            <w:tr w:rsidR="00B90701" w:rsidRPr="00B90701" w14:paraId="31DA966B" w14:textId="77777777" w:rsidTr="00CE5254">
              <w:trPr>
                <w:trHeight w:val="1743"/>
              </w:trPr>
              <w:tc>
                <w:tcPr>
                  <w:tcW w:w="2558" w:type="dxa"/>
                  <w:tcBorders>
                    <w:top w:val="nil"/>
                    <w:left w:val="nil"/>
                    <w:bottom w:val="nil"/>
                    <w:right w:val="nil"/>
                  </w:tcBorders>
                  <w:shd w:val="clear" w:color="000000" w:fill="FED176"/>
                  <w:hideMark/>
                </w:tcPr>
                <w:p w14:paraId="3872CC34" w14:textId="77777777" w:rsidR="00085699" w:rsidRDefault="00085699" w:rsidP="00B90701">
                  <w:pPr>
                    <w:rPr>
                      <w:rFonts w:eastAsia="Times New Roman" w:cs="Arial"/>
                      <w:b/>
                      <w:bCs/>
                      <w:color w:val="000000"/>
                      <w:sz w:val="20"/>
                      <w:szCs w:val="20"/>
                      <w:lang w:eastAsia="en-AU"/>
                    </w:rPr>
                  </w:pPr>
                </w:p>
                <w:p w14:paraId="24BB2E37" w14:textId="77777777" w:rsidR="00B90701" w:rsidRPr="00B90701" w:rsidRDefault="00B90701" w:rsidP="00B90701">
                  <w:pPr>
                    <w:rPr>
                      <w:rFonts w:eastAsia="Times New Roman" w:cs="Arial"/>
                      <w:b/>
                      <w:bCs/>
                      <w:color w:val="000000"/>
                      <w:sz w:val="20"/>
                      <w:szCs w:val="20"/>
                      <w:lang w:eastAsia="en-AU"/>
                    </w:rPr>
                  </w:pPr>
                  <w:r w:rsidRPr="00B90701">
                    <w:rPr>
                      <w:rFonts w:eastAsia="Times New Roman" w:cs="Arial"/>
                      <w:b/>
                      <w:bCs/>
                      <w:color w:val="000000"/>
                      <w:sz w:val="20"/>
                      <w:szCs w:val="20"/>
                      <w:lang w:eastAsia="en-AU"/>
                    </w:rPr>
                    <w:t>Statistics at a glance</w:t>
                  </w:r>
                </w:p>
              </w:tc>
              <w:tc>
                <w:tcPr>
                  <w:tcW w:w="5996" w:type="dxa"/>
                  <w:tcBorders>
                    <w:top w:val="nil"/>
                    <w:left w:val="nil"/>
                    <w:bottom w:val="nil"/>
                    <w:right w:val="nil"/>
                  </w:tcBorders>
                  <w:shd w:val="clear" w:color="000000" w:fill="FED176"/>
                  <w:hideMark/>
                </w:tcPr>
                <w:p w14:paraId="5A667EF4" w14:textId="77777777" w:rsidR="00085699" w:rsidRDefault="00085699" w:rsidP="00B90701">
                  <w:pPr>
                    <w:rPr>
                      <w:rFonts w:eastAsia="Times New Roman" w:cs="Arial"/>
                      <w:color w:val="000000"/>
                      <w:sz w:val="20"/>
                      <w:szCs w:val="20"/>
                      <w:lang w:eastAsia="en-AU"/>
                    </w:rPr>
                  </w:pPr>
                </w:p>
                <w:p w14:paraId="3BE8C414" w14:textId="29213474"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There are 79 councils in Victoria, with 31 metropolitan, 10 regional cities and 38 rural shires</w:t>
                  </w:r>
                  <w:r w:rsidR="00085699">
                    <w:rPr>
                      <w:rFonts w:eastAsia="Times New Roman" w:cs="Arial"/>
                      <w:color w:val="000000"/>
                      <w:sz w:val="20"/>
                      <w:szCs w:val="20"/>
                      <w:lang w:eastAsia="en-AU"/>
                    </w:rPr>
                    <w:t>.</w:t>
                  </w:r>
                  <w:r w:rsidRPr="00B90701">
                    <w:rPr>
                      <w:rFonts w:eastAsia="Times New Roman" w:cs="Arial"/>
                      <w:color w:val="000000"/>
                      <w:sz w:val="20"/>
                      <w:szCs w:val="20"/>
                      <w:lang w:eastAsia="en-AU"/>
                    </w:rPr>
                    <w:br/>
                  </w:r>
                  <w:r w:rsidRPr="00B90701">
                    <w:rPr>
                      <w:rFonts w:eastAsia="Times New Roman" w:cs="Arial"/>
                      <w:color w:val="000000"/>
                      <w:sz w:val="20"/>
                      <w:szCs w:val="20"/>
                      <w:lang w:eastAsia="en-AU"/>
                    </w:rPr>
                    <w:br/>
                    <w:t>Councils provide more than 100 different services to communities</w:t>
                  </w:r>
                  <w:r w:rsidR="00085699">
                    <w:rPr>
                      <w:rFonts w:eastAsia="Times New Roman" w:cs="Arial"/>
                      <w:color w:val="000000"/>
                      <w:sz w:val="20"/>
                      <w:szCs w:val="20"/>
                      <w:lang w:eastAsia="en-AU"/>
                    </w:rPr>
                    <w:t>.</w:t>
                  </w:r>
                </w:p>
              </w:tc>
              <w:tc>
                <w:tcPr>
                  <w:tcW w:w="6413" w:type="dxa"/>
                  <w:tcBorders>
                    <w:top w:val="nil"/>
                    <w:left w:val="nil"/>
                    <w:bottom w:val="nil"/>
                    <w:right w:val="nil"/>
                  </w:tcBorders>
                  <w:shd w:val="clear" w:color="000000" w:fill="FED176"/>
                  <w:hideMark/>
                </w:tcPr>
                <w:p w14:paraId="79E6097F" w14:textId="77777777" w:rsidR="00085699" w:rsidRDefault="00085699" w:rsidP="00085699">
                  <w:pPr>
                    <w:rPr>
                      <w:rFonts w:eastAsia="Times New Roman" w:cs="Arial"/>
                      <w:color w:val="000000"/>
                      <w:sz w:val="20"/>
                      <w:szCs w:val="20"/>
                      <w:lang w:eastAsia="en-AU"/>
                    </w:rPr>
                  </w:pPr>
                </w:p>
                <w:p w14:paraId="6BB713C5" w14:textId="32153F46" w:rsidR="00B90701" w:rsidRPr="00B90701" w:rsidRDefault="00085699" w:rsidP="006D7655">
                  <w:pPr>
                    <w:rPr>
                      <w:rFonts w:eastAsia="Times New Roman" w:cs="Arial"/>
                      <w:color w:val="000000"/>
                      <w:sz w:val="20"/>
                      <w:szCs w:val="20"/>
                      <w:lang w:eastAsia="en-AU"/>
                    </w:rPr>
                  </w:pPr>
                  <w:r>
                    <w:rPr>
                      <w:rFonts w:eastAsia="Times New Roman" w:cs="Arial"/>
                      <w:color w:val="000000"/>
                      <w:sz w:val="20"/>
                      <w:szCs w:val="20"/>
                      <w:lang w:eastAsia="en-AU"/>
                    </w:rPr>
                    <w:t xml:space="preserve">More than </w:t>
                  </w:r>
                  <w:r w:rsidR="00B90701" w:rsidRPr="00B90701">
                    <w:rPr>
                      <w:rFonts w:eastAsia="Times New Roman" w:cs="Arial"/>
                      <w:color w:val="000000"/>
                      <w:sz w:val="20"/>
                      <w:szCs w:val="20"/>
                      <w:lang w:eastAsia="en-AU"/>
                    </w:rPr>
                    <w:t xml:space="preserve">half of councils have specific Indigenous commitments or initiatives as part of their organisational plans.  </w:t>
                  </w:r>
                  <w:r>
                    <w:rPr>
                      <w:rFonts w:eastAsia="Times New Roman" w:cs="Arial"/>
                      <w:color w:val="000000"/>
                      <w:sz w:val="20"/>
                      <w:szCs w:val="20"/>
                      <w:lang w:eastAsia="en-AU"/>
                    </w:rPr>
                    <w:t>Sixty-one</w:t>
                  </w:r>
                  <w:r w:rsidR="00B90701" w:rsidRPr="00B90701">
                    <w:rPr>
                      <w:rFonts w:eastAsia="Times New Roman" w:cs="Arial"/>
                      <w:color w:val="000000"/>
                      <w:sz w:val="20"/>
                      <w:szCs w:val="20"/>
                      <w:lang w:eastAsia="en-AU"/>
                    </w:rPr>
                    <w:t xml:space="preserve"> councils celebrate Aboriginal culture through events such as NAIDOC Week and Reconciliation Week.  </w:t>
                  </w:r>
                  <w:r w:rsidR="00B90701" w:rsidRPr="00B90701">
                    <w:rPr>
                      <w:rFonts w:eastAsia="Times New Roman" w:cs="Arial"/>
                      <w:color w:val="000000"/>
                      <w:sz w:val="20"/>
                      <w:szCs w:val="20"/>
                      <w:lang w:eastAsia="en-AU"/>
                    </w:rPr>
                    <w:br/>
                  </w:r>
                  <w:r w:rsidR="00B90701" w:rsidRPr="00B90701">
                    <w:rPr>
                      <w:rFonts w:eastAsia="Times New Roman" w:cs="Arial"/>
                      <w:color w:val="000000"/>
                      <w:sz w:val="20"/>
                      <w:szCs w:val="20"/>
                      <w:lang w:eastAsia="en-AU"/>
                    </w:rPr>
                    <w:br/>
                  </w:r>
                  <w:r w:rsidR="006D7655">
                    <w:rPr>
                      <w:rFonts w:eastAsia="Times New Roman" w:cs="Arial"/>
                      <w:color w:val="000000"/>
                      <w:sz w:val="20"/>
                      <w:szCs w:val="20"/>
                      <w:lang w:eastAsia="en-AU"/>
                    </w:rPr>
                    <w:t>Thirty-two</w:t>
                  </w:r>
                  <w:r w:rsidR="00B90701" w:rsidRPr="00B90701">
                    <w:rPr>
                      <w:rFonts w:eastAsia="Times New Roman" w:cs="Arial"/>
                      <w:color w:val="000000"/>
                      <w:sz w:val="20"/>
                      <w:szCs w:val="20"/>
                      <w:lang w:eastAsia="en-AU"/>
                    </w:rPr>
                    <w:t xml:space="preserve"> councils have Reconciliation Action Plans</w:t>
                  </w:r>
                  <w:r>
                    <w:rPr>
                      <w:rFonts w:eastAsia="Times New Roman" w:cs="Arial"/>
                      <w:color w:val="000000"/>
                      <w:sz w:val="20"/>
                      <w:szCs w:val="20"/>
                      <w:lang w:eastAsia="en-AU"/>
                    </w:rPr>
                    <w:t>.</w:t>
                  </w:r>
                </w:p>
              </w:tc>
              <w:tc>
                <w:tcPr>
                  <w:tcW w:w="8314" w:type="dxa"/>
                  <w:tcBorders>
                    <w:top w:val="nil"/>
                    <w:left w:val="nil"/>
                    <w:bottom w:val="nil"/>
                    <w:right w:val="nil"/>
                  </w:tcBorders>
                  <w:shd w:val="clear" w:color="000000" w:fill="FED176"/>
                  <w:hideMark/>
                </w:tcPr>
                <w:p w14:paraId="79E0E0BF" w14:textId="77777777" w:rsidR="00085699" w:rsidRDefault="00085699" w:rsidP="00B90701">
                  <w:pPr>
                    <w:rPr>
                      <w:rFonts w:eastAsia="Times New Roman" w:cs="Arial"/>
                      <w:color w:val="000000"/>
                      <w:sz w:val="20"/>
                      <w:szCs w:val="20"/>
                      <w:lang w:eastAsia="en-AU"/>
                    </w:rPr>
                  </w:pPr>
                </w:p>
                <w:p w14:paraId="697E6AF8" w14:textId="48D465A1"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Victoria's 79 councils employ over 40,000 people</w:t>
                  </w:r>
                  <w:r w:rsidR="00085699">
                    <w:rPr>
                      <w:rFonts w:eastAsia="Times New Roman" w:cs="Arial"/>
                      <w:color w:val="000000"/>
                      <w:sz w:val="20"/>
                      <w:szCs w:val="20"/>
                      <w:lang w:eastAsia="en-AU"/>
                    </w:rPr>
                    <w:t>.</w:t>
                  </w:r>
                  <w:r w:rsidRPr="00B90701">
                    <w:rPr>
                      <w:rFonts w:eastAsia="Times New Roman" w:cs="Arial"/>
                      <w:color w:val="000000"/>
                      <w:sz w:val="20"/>
                      <w:szCs w:val="20"/>
                      <w:lang w:eastAsia="en-AU"/>
                    </w:rPr>
                    <w:br/>
                  </w:r>
                  <w:r w:rsidRPr="00B90701">
                    <w:rPr>
                      <w:rFonts w:eastAsia="Times New Roman" w:cs="Arial"/>
                      <w:color w:val="000000"/>
                      <w:sz w:val="20"/>
                      <w:szCs w:val="20"/>
                      <w:lang w:eastAsia="en-AU"/>
                    </w:rPr>
                    <w:br/>
                    <w:t>Councils have more than 100 different career paths</w:t>
                  </w:r>
                  <w:r w:rsidR="00085699">
                    <w:rPr>
                      <w:rFonts w:eastAsia="Times New Roman" w:cs="Arial"/>
                      <w:color w:val="000000"/>
                      <w:sz w:val="20"/>
                      <w:szCs w:val="20"/>
                      <w:lang w:eastAsia="en-AU"/>
                    </w:rPr>
                    <w:t>.</w:t>
                  </w:r>
                </w:p>
              </w:tc>
            </w:tr>
            <w:tr w:rsidR="00B90701" w:rsidRPr="00B90701" w14:paraId="13D4D720" w14:textId="77777777" w:rsidTr="0069368F">
              <w:trPr>
                <w:trHeight w:val="645"/>
              </w:trPr>
              <w:tc>
                <w:tcPr>
                  <w:tcW w:w="2558" w:type="dxa"/>
                  <w:tcBorders>
                    <w:top w:val="nil"/>
                    <w:left w:val="nil"/>
                    <w:bottom w:val="nil"/>
                    <w:right w:val="nil"/>
                  </w:tcBorders>
                  <w:shd w:val="clear" w:color="000000" w:fill="FEE9BE"/>
                  <w:hideMark/>
                </w:tcPr>
                <w:p w14:paraId="725DE96B" w14:textId="77777777" w:rsidR="00085699" w:rsidRDefault="00085699" w:rsidP="00B90701">
                  <w:pPr>
                    <w:rPr>
                      <w:rFonts w:eastAsia="Times New Roman" w:cs="Arial"/>
                      <w:b/>
                      <w:bCs/>
                      <w:color w:val="000000"/>
                      <w:sz w:val="20"/>
                      <w:szCs w:val="20"/>
                      <w:lang w:eastAsia="en-AU"/>
                    </w:rPr>
                  </w:pPr>
                </w:p>
                <w:p w14:paraId="65FF4E6F" w14:textId="77777777" w:rsidR="00B90701" w:rsidRPr="00B90701" w:rsidRDefault="00B90701" w:rsidP="00B90701">
                  <w:pPr>
                    <w:rPr>
                      <w:rFonts w:eastAsia="Times New Roman" w:cs="Arial"/>
                      <w:b/>
                      <w:bCs/>
                      <w:color w:val="000000"/>
                      <w:sz w:val="20"/>
                      <w:szCs w:val="20"/>
                      <w:lang w:eastAsia="en-AU"/>
                    </w:rPr>
                  </w:pPr>
                  <w:r w:rsidRPr="00B90701">
                    <w:rPr>
                      <w:rFonts w:eastAsia="Times New Roman" w:cs="Arial"/>
                      <w:b/>
                      <w:bCs/>
                      <w:color w:val="000000"/>
                      <w:sz w:val="20"/>
                      <w:szCs w:val="20"/>
                      <w:lang w:eastAsia="en-AU"/>
                    </w:rPr>
                    <w:t>What you can do to get a job in local government</w:t>
                  </w:r>
                </w:p>
              </w:tc>
              <w:tc>
                <w:tcPr>
                  <w:tcW w:w="5996" w:type="dxa"/>
                  <w:tcBorders>
                    <w:top w:val="nil"/>
                    <w:left w:val="nil"/>
                    <w:bottom w:val="nil"/>
                    <w:right w:val="nil"/>
                  </w:tcBorders>
                  <w:shd w:val="clear" w:color="000000" w:fill="FEE9BE"/>
                  <w:hideMark/>
                </w:tcPr>
                <w:p w14:paraId="0FEE5B9D" w14:textId="77777777" w:rsidR="00085699" w:rsidRDefault="00085699" w:rsidP="00B90701">
                  <w:pPr>
                    <w:rPr>
                      <w:rFonts w:eastAsia="Times New Roman" w:cs="Arial"/>
                      <w:color w:val="000000"/>
                      <w:sz w:val="20"/>
                      <w:szCs w:val="20"/>
                      <w:lang w:eastAsia="en-AU"/>
                    </w:rPr>
                  </w:pPr>
                </w:p>
                <w:p w14:paraId="0E70EFFD" w14:textId="28B8AA48"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Learn about what your local council does and the sorts of jobs available</w:t>
                  </w:r>
                  <w:r w:rsidR="00085699">
                    <w:rPr>
                      <w:rFonts w:eastAsia="Times New Roman" w:cs="Arial"/>
                      <w:color w:val="000000"/>
                      <w:sz w:val="20"/>
                      <w:szCs w:val="20"/>
                      <w:lang w:eastAsia="en-AU"/>
                    </w:rPr>
                    <w:t>.</w:t>
                  </w:r>
                </w:p>
              </w:tc>
              <w:tc>
                <w:tcPr>
                  <w:tcW w:w="6413" w:type="dxa"/>
                  <w:tcBorders>
                    <w:top w:val="nil"/>
                    <w:left w:val="nil"/>
                    <w:bottom w:val="nil"/>
                    <w:right w:val="nil"/>
                  </w:tcBorders>
                  <w:shd w:val="clear" w:color="000000" w:fill="FEE9BE"/>
                  <w:hideMark/>
                </w:tcPr>
                <w:p w14:paraId="1A9FBCD6" w14:textId="77777777" w:rsidR="00085699" w:rsidRDefault="00085699" w:rsidP="00B90701">
                  <w:pPr>
                    <w:rPr>
                      <w:rFonts w:eastAsia="Times New Roman" w:cs="Arial"/>
                      <w:color w:val="000000"/>
                      <w:sz w:val="20"/>
                      <w:szCs w:val="20"/>
                      <w:lang w:eastAsia="en-AU"/>
                    </w:rPr>
                  </w:pPr>
                </w:p>
                <w:p w14:paraId="1DB37376" w14:textId="6B8C64B0"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Attend council events to start networking</w:t>
                  </w:r>
                  <w:r w:rsidR="00D00C20">
                    <w:rPr>
                      <w:rFonts w:eastAsia="Times New Roman" w:cs="Arial"/>
                      <w:color w:val="000000"/>
                      <w:sz w:val="20"/>
                      <w:szCs w:val="20"/>
                      <w:lang w:eastAsia="en-AU"/>
                    </w:rPr>
                    <w:t>.</w:t>
                  </w:r>
                </w:p>
              </w:tc>
              <w:tc>
                <w:tcPr>
                  <w:tcW w:w="8314" w:type="dxa"/>
                  <w:tcBorders>
                    <w:top w:val="nil"/>
                    <w:left w:val="nil"/>
                    <w:bottom w:val="nil"/>
                    <w:right w:val="nil"/>
                  </w:tcBorders>
                  <w:shd w:val="clear" w:color="000000" w:fill="FEE9BE"/>
                  <w:hideMark/>
                </w:tcPr>
                <w:p w14:paraId="32638258" w14:textId="77777777" w:rsidR="00085699" w:rsidRDefault="00085699" w:rsidP="00B90701">
                  <w:pPr>
                    <w:rPr>
                      <w:rFonts w:eastAsia="Times New Roman" w:cs="Arial"/>
                      <w:color w:val="000000"/>
                      <w:sz w:val="20"/>
                      <w:szCs w:val="20"/>
                      <w:lang w:eastAsia="en-AU"/>
                    </w:rPr>
                  </w:pPr>
                </w:p>
                <w:p w14:paraId="08613257" w14:textId="683E6A76"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Contact your local council</w:t>
                  </w:r>
                  <w:r w:rsidR="00D00C20">
                    <w:rPr>
                      <w:rFonts w:eastAsia="Times New Roman" w:cs="Arial"/>
                      <w:color w:val="000000"/>
                      <w:sz w:val="20"/>
                      <w:szCs w:val="20"/>
                      <w:lang w:eastAsia="en-AU"/>
                    </w:rPr>
                    <w:t>.</w:t>
                  </w:r>
                </w:p>
              </w:tc>
            </w:tr>
            <w:tr w:rsidR="00B90701" w:rsidRPr="00B90701" w14:paraId="3B59A460" w14:textId="77777777" w:rsidTr="0069368F">
              <w:trPr>
                <w:trHeight w:val="870"/>
              </w:trPr>
              <w:tc>
                <w:tcPr>
                  <w:tcW w:w="2558" w:type="dxa"/>
                  <w:tcBorders>
                    <w:top w:val="nil"/>
                    <w:left w:val="nil"/>
                    <w:bottom w:val="nil"/>
                    <w:right w:val="nil"/>
                  </w:tcBorders>
                  <w:shd w:val="clear" w:color="000000" w:fill="FEE9BE"/>
                  <w:hideMark/>
                </w:tcPr>
                <w:p w14:paraId="674D9DD8"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5996" w:type="dxa"/>
                  <w:tcBorders>
                    <w:top w:val="nil"/>
                    <w:left w:val="nil"/>
                    <w:bottom w:val="nil"/>
                    <w:right w:val="nil"/>
                  </w:tcBorders>
                  <w:shd w:val="clear" w:color="000000" w:fill="FEE9BE"/>
                  <w:hideMark/>
                </w:tcPr>
                <w:p w14:paraId="1C44ADC6" w14:textId="7BC7DB49" w:rsidR="006D7655" w:rsidRDefault="006D7655" w:rsidP="00D00C20">
                  <w:pPr>
                    <w:rPr>
                      <w:rFonts w:eastAsia="Times New Roman" w:cs="Arial"/>
                      <w:color w:val="000000"/>
                      <w:sz w:val="20"/>
                      <w:szCs w:val="20"/>
                      <w:lang w:eastAsia="en-AU"/>
                    </w:rPr>
                  </w:pPr>
                  <w:r>
                    <w:rPr>
                      <w:rFonts w:eastAsia="Times New Roman" w:cs="Arial"/>
                      <w:color w:val="000000"/>
                      <w:sz w:val="20"/>
                      <w:szCs w:val="20"/>
                      <w:lang w:eastAsia="en-AU"/>
                    </w:rPr>
                    <w:t xml:space="preserve">View the </w:t>
                  </w:r>
                  <w:hyperlink r:id="rId28" w:history="1">
                    <w:r w:rsidR="00492092" w:rsidRPr="00492092">
                      <w:rPr>
                        <w:rStyle w:val="Hyperlink"/>
                        <w:rFonts w:eastAsia="Times New Roman" w:cs="Arial"/>
                        <w:b/>
                        <w:sz w:val="20"/>
                        <w:szCs w:val="20"/>
                        <w:lang w:eastAsia="en-AU"/>
                      </w:rPr>
                      <w:t>summary</w:t>
                    </w:r>
                  </w:hyperlink>
                  <w:r>
                    <w:rPr>
                      <w:rFonts w:eastAsia="Times New Roman" w:cs="Arial"/>
                      <w:color w:val="000000"/>
                      <w:sz w:val="20"/>
                      <w:szCs w:val="20"/>
                      <w:lang w:eastAsia="en-AU"/>
                    </w:rPr>
                    <w:t xml:space="preserve"> of council services on the MAV website</w:t>
                  </w:r>
                  <w:r w:rsidR="00044D62">
                    <w:rPr>
                      <w:rFonts w:eastAsia="Times New Roman" w:cs="Arial"/>
                      <w:color w:val="000000"/>
                      <w:sz w:val="20"/>
                      <w:szCs w:val="20"/>
                      <w:lang w:eastAsia="en-AU"/>
                    </w:rPr>
                    <w:t>.</w:t>
                  </w:r>
                </w:p>
                <w:p w14:paraId="04A6399B" w14:textId="77777777" w:rsidR="008E1CD3" w:rsidRDefault="008E1CD3" w:rsidP="00D00C20">
                  <w:pPr>
                    <w:rPr>
                      <w:rFonts w:eastAsia="Times New Roman" w:cs="Arial"/>
                      <w:color w:val="000000"/>
                      <w:sz w:val="20"/>
                      <w:szCs w:val="20"/>
                      <w:lang w:eastAsia="en-AU"/>
                    </w:rPr>
                  </w:pPr>
                </w:p>
                <w:p w14:paraId="15256D7C" w14:textId="0C99AFB7" w:rsidR="008E1CD3" w:rsidRPr="008E1CD3" w:rsidRDefault="00492092" w:rsidP="00D00C20">
                  <w:pPr>
                    <w:rPr>
                      <w:rFonts w:eastAsia="Times New Roman" w:cs="Arial"/>
                      <w:sz w:val="20"/>
                      <w:szCs w:val="20"/>
                      <w:lang w:eastAsia="en-AU"/>
                    </w:rPr>
                  </w:pPr>
                  <w:r>
                    <w:rPr>
                      <w:rFonts w:eastAsia="Times New Roman" w:cs="Arial"/>
                      <w:color w:val="000000"/>
                      <w:sz w:val="20"/>
                      <w:szCs w:val="20"/>
                      <w:lang w:eastAsia="en-AU"/>
                    </w:rPr>
                    <w:t xml:space="preserve">Look at your </w:t>
                  </w:r>
                  <w:hyperlink r:id="rId29" w:history="1">
                    <w:r w:rsidRPr="00492092">
                      <w:rPr>
                        <w:rStyle w:val="Hyperlink"/>
                        <w:rFonts w:eastAsia="Times New Roman" w:cs="Arial"/>
                        <w:b/>
                        <w:sz w:val="20"/>
                        <w:szCs w:val="20"/>
                        <w:lang w:eastAsia="en-AU"/>
                      </w:rPr>
                      <w:t>council’s website</w:t>
                    </w:r>
                  </w:hyperlink>
                  <w:r>
                    <w:rPr>
                      <w:rFonts w:eastAsia="Times New Roman" w:cs="Arial"/>
                      <w:color w:val="000000"/>
                      <w:sz w:val="20"/>
                      <w:szCs w:val="20"/>
                      <w:lang w:eastAsia="en-AU"/>
                    </w:rPr>
                    <w:t xml:space="preserve"> </w:t>
                  </w:r>
                  <w:r w:rsidR="008E1CD3">
                    <w:rPr>
                      <w:rFonts w:eastAsia="Times New Roman" w:cs="Arial"/>
                      <w:sz w:val="20"/>
                      <w:szCs w:val="20"/>
                      <w:lang w:eastAsia="en-AU"/>
                    </w:rPr>
                    <w:t>for a copy of its A</w:t>
                  </w:r>
                  <w:r w:rsidR="008E1CD3" w:rsidRPr="008E1CD3">
                    <w:rPr>
                      <w:rFonts w:eastAsia="Times New Roman" w:cs="Arial"/>
                      <w:sz w:val="20"/>
                      <w:szCs w:val="20"/>
                      <w:lang w:eastAsia="en-AU"/>
                    </w:rPr>
                    <w:t>nnual Report</w:t>
                  </w:r>
                  <w:r w:rsidR="00044D62">
                    <w:rPr>
                      <w:rFonts w:eastAsia="Times New Roman" w:cs="Arial"/>
                      <w:sz w:val="20"/>
                      <w:szCs w:val="20"/>
                      <w:lang w:eastAsia="en-AU"/>
                    </w:rPr>
                    <w:t>.</w:t>
                  </w:r>
                </w:p>
                <w:p w14:paraId="47B6131C" w14:textId="77777777" w:rsidR="006D7655" w:rsidRDefault="006D7655" w:rsidP="00D00C20">
                  <w:pPr>
                    <w:rPr>
                      <w:rFonts w:eastAsia="Times New Roman" w:cs="Arial"/>
                      <w:color w:val="000000"/>
                      <w:sz w:val="20"/>
                      <w:szCs w:val="20"/>
                      <w:lang w:eastAsia="en-AU"/>
                    </w:rPr>
                  </w:pPr>
                </w:p>
                <w:p w14:paraId="27AD62A7" w14:textId="5D53BB27" w:rsidR="00B90701" w:rsidRPr="00B90701" w:rsidRDefault="00085699" w:rsidP="008E1CD3">
                  <w:pPr>
                    <w:rPr>
                      <w:rFonts w:eastAsia="Times New Roman" w:cs="Arial"/>
                      <w:color w:val="000000"/>
                      <w:sz w:val="20"/>
                      <w:szCs w:val="20"/>
                      <w:lang w:eastAsia="en-AU"/>
                    </w:rPr>
                  </w:pPr>
                  <w:r>
                    <w:rPr>
                      <w:rFonts w:eastAsia="Times New Roman" w:cs="Arial"/>
                      <w:color w:val="000000"/>
                      <w:sz w:val="20"/>
                      <w:szCs w:val="20"/>
                      <w:lang w:eastAsia="en-AU"/>
                    </w:rPr>
                    <w:t xml:space="preserve"> </w:t>
                  </w:r>
                </w:p>
              </w:tc>
              <w:tc>
                <w:tcPr>
                  <w:tcW w:w="6413" w:type="dxa"/>
                  <w:tcBorders>
                    <w:top w:val="nil"/>
                    <w:left w:val="nil"/>
                    <w:bottom w:val="nil"/>
                    <w:right w:val="nil"/>
                  </w:tcBorders>
                  <w:shd w:val="clear" w:color="000000" w:fill="FEE9BE"/>
                  <w:hideMark/>
                </w:tcPr>
                <w:p w14:paraId="41AE6BD2" w14:textId="03FFA59C"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Contact Aboriginal people working in local government</w:t>
                  </w:r>
                  <w:r w:rsidR="00D00C20">
                    <w:rPr>
                      <w:rFonts w:eastAsia="Times New Roman" w:cs="Arial"/>
                      <w:color w:val="000000"/>
                      <w:sz w:val="20"/>
                      <w:szCs w:val="20"/>
                      <w:lang w:eastAsia="en-AU"/>
                    </w:rPr>
                    <w:t>.</w:t>
                  </w:r>
                </w:p>
              </w:tc>
              <w:tc>
                <w:tcPr>
                  <w:tcW w:w="8314" w:type="dxa"/>
                  <w:tcBorders>
                    <w:top w:val="nil"/>
                    <w:left w:val="nil"/>
                    <w:bottom w:val="nil"/>
                    <w:right w:val="nil"/>
                  </w:tcBorders>
                  <w:shd w:val="clear" w:color="000000" w:fill="FEE9BE"/>
                  <w:hideMark/>
                </w:tcPr>
                <w:p w14:paraId="5B6B383F" w14:textId="4E59DDF4" w:rsidR="00B90701" w:rsidRPr="00B90701" w:rsidRDefault="00B90701" w:rsidP="00DF3EFE">
                  <w:pPr>
                    <w:rPr>
                      <w:rFonts w:eastAsia="Times New Roman" w:cs="Arial"/>
                      <w:color w:val="000000"/>
                      <w:sz w:val="20"/>
                      <w:szCs w:val="20"/>
                      <w:lang w:eastAsia="en-AU"/>
                    </w:rPr>
                  </w:pPr>
                  <w:r w:rsidRPr="00B90701">
                    <w:rPr>
                      <w:rFonts w:eastAsia="Times New Roman" w:cs="Arial"/>
                      <w:color w:val="000000"/>
                      <w:sz w:val="20"/>
                      <w:szCs w:val="20"/>
                      <w:lang w:eastAsia="en-AU"/>
                    </w:rPr>
                    <w:t xml:space="preserve">Go to the </w:t>
                  </w:r>
                  <w:hyperlink r:id="rId30" w:history="1">
                    <w:r w:rsidRPr="00DF3EFE">
                      <w:rPr>
                        <w:rStyle w:val="Hyperlink"/>
                        <w:rFonts w:eastAsia="Times New Roman" w:cs="Arial"/>
                        <w:b/>
                        <w:sz w:val="20"/>
                        <w:szCs w:val="20"/>
                        <w:lang w:eastAsia="en-AU"/>
                      </w:rPr>
                      <w:t>M</w:t>
                    </w:r>
                    <w:r w:rsidR="00DF3EFE" w:rsidRPr="00DF3EFE">
                      <w:rPr>
                        <w:rStyle w:val="Hyperlink"/>
                        <w:rFonts w:eastAsia="Times New Roman" w:cs="Arial"/>
                        <w:b/>
                        <w:sz w:val="20"/>
                        <w:szCs w:val="20"/>
                        <w:lang w:eastAsia="en-AU"/>
                      </w:rPr>
                      <w:t>AV website</w:t>
                    </w:r>
                  </w:hyperlink>
                  <w:r w:rsidRPr="00B90701">
                    <w:rPr>
                      <w:rFonts w:eastAsia="Times New Roman" w:cs="Arial"/>
                      <w:color w:val="000000"/>
                      <w:sz w:val="20"/>
                      <w:szCs w:val="20"/>
                      <w:lang w:eastAsia="en-AU"/>
                    </w:rPr>
                    <w:t xml:space="preserve"> </w:t>
                  </w:r>
                  <w:r w:rsidR="009967DF">
                    <w:rPr>
                      <w:rFonts w:eastAsia="Times New Roman" w:cs="Arial"/>
                      <w:color w:val="000000"/>
                      <w:sz w:val="20"/>
                      <w:szCs w:val="20"/>
                      <w:lang w:eastAsia="en-AU"/>
                    </w:rPr>
                    <w:t xml:space="preserve">which </w:t>
                  </w:r>
                  <w:r w:rsidR="006D7655">
                    <w:rPr>
                      <w:rFonts w:eastAsia="Times New Roman" w:cs="Arial"/>
                      <w:color w:val="000000"/>
                      <w:sz w:val="20"/>
                      <w:szCs w:val="20"/>
                      <w:lang w:eastAsia="en-AU"/>
                    </w:rPr>
                    <w:t>has a link</w:t>
                  </w:r>
                  <w:r w:rsidR="009967DF">
                    <w:rPr>
                      <w:rFonts w:eastAsia="Times New Roman" w:cs="Arial"/>
                      <w:color w:val="000000"/>
                      <w:sz w:val="20"/>
                      <w:szCs w:val="20"/>
                      <w:lang w:eastAsia="en-AU"/>
                    </w:rPr>
                    <w:t xml:space="preserve"> to the</w:t>
                  </w:r>
                  <w:r w:rsidRPr="00B90701">
                    <w:rPr>
                      <w:rFonts w:eastAsia="Times New Roman" w:cs="Arial"/>
                      <w:color w:val="000000"/>
                      <w:sz w:val="20"/>
                      <w:szCs w:val="20"/>
                      <w:lang w:eastAsia="en-AU"/>
                    </w:rPr>
                    <w:t xml:space="preserve"> job vacanc</w:t>
                  </w:r>
                  <w:r w:rsidR="009967DF">
                    <w:rPr>
                      <w:rFonts w:eastAsia="Times New Roman" w:cs="Arial"/>
                      <w:color w:val="000000"/>
                      <w:sz w:val="20"/>
                      <w:szCs w:val="20"/>
                      <w:lang w:eastAsia="en-AU"/>
                    </w:rPr>
                    <w:t xml:space="preserve">y section of </w:t>
                  </w:r>
                  <w:r w:rsidRPr="00B90701">
                    <w:rPr>
                      <w:rFonts w:eastAsia="Times New Roman" w:cs="Arial"/>
                      <w:color w:val="000000"/>
                      <w:sz w:val="20"/>
                      <w:szCs w:val="20"/>
                      <w:lang w:eastAsia="en-AU"/>
                    </w:rPr>
                    <w:t>all</w:t>
                  </w:r>
                  <w:r w:rsidR="009967DF">
                    <w:rPr>
                      <w:rFonts w:eastAsia="Times New Roman" w:cs="Arial"/>
                      <w:color w:val="000000"/>
                      <w:sz w:val="20"/>
                      <w:szCs w:val="20"/>
                      <w:lang w:eastAsia="en-AU"/>
                    </w:rPr>
                    <w:t xml:space="preserve"> councils in Victoria</w:t>
                  </w:r>
                  <w:r w:rsidR="00044D62">
                    <w:rPr>
                      <w:rFonts w:eastAsia="Times New Roman" w:cs="Arial"/>
                      <w:color w:val="000000"/>
                      <w:sz w:val="20"/>
                      <w:szCs w:val="20"/>
                      <w:lang w:eastAsia="en-AU"/>
                    </w:rPr>
                    <w:t>.</w:t>
                  </w:r>
                </w:p>
              </w:tc>
            </w:tr>
            <w:tr w:rsidR="00B90701" w:rsidRPr="00B90701" w14:paraId="1E545D09" w14:textId="77777777" w:rsidTr="0069368F">
              <w:trPr>
                <w:trHeight w:val="749"/>
              </w:trPr>
              <w:tc>
                <w:tcPr>
                  <w:tcW w:w="2558" w:type="dxa"/>
                  <w:tcBorders>
                    <w:top w:val="nil"/>
                    <w:left w:val="nil"/>
                    <w:bottom w:val="nil"/>
                    <w:right w:val="nil"/>
                  </w:tcBorders>
                  <w:shd w:val="clear" w:color="000000" w:fill="FEE9BE"/>
                  <w:hideMark/>
                </w:tcPr>
                <w:p w14:paraId="7903C865" w14:textId="2F07ED18"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5996" w:type="dxa"/>
                  <w:tcBorders>
                    <w:top w:val="nil"/>
                    <w:left w:val="nil"/>
                    <w:bottom w:val="nil"/>
                    <w:right w:val="nil"/>
                  </w:tcBorders>
                  <w:shd w:val="clear" w:color="000000" w:fill="FEE9BE"/>
                  <w:hideMark/>
                </w:tcPr>
                <w:p w14:paraId="212BBC82" w14:textId="77777777"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w:t>
                  </w:r>
                </w:p>
              </w:tc>
              <w:tc>
                <w:tcPr>
                  <w:tcW w:w="6413" w:type="dxa"/>
                  <w:tcBorders>
                    <w:top w:val="nil"/>
                    <w:left w:val="nil"/>
                    <w:bottom w:val="nil"/>
                    <w:right w:val="nil"/>
                  </w:tcBorders>
                  <w:shd w:val="clear" w:color="000000" w:fill="FEE9BE"/>
                  <w:hideMark/>
                </w:tcPr>
                <w:p w14:paraId="25EB9DC5" w14:textId="470582DC" w:rsidR="00B90701" w:rsidRPr="00B90701"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Contact the Aboriginal Employment Adviser at the MAV</w:t>
                  </w:r>
                  <w:r w:rsidR="00D00C20">
                    <w:rPr>
                      <w:rFonts w:eastAsia="Times New Roman" w:cs="Arial"/>
                      <w:color w:val="000000"/>
                      <w:sz w:val="20"/>
                      <w:szCs w:val="20"/>
                      <w:lang w:eastAsia="en-AU"/>
                    </w:rPr>
                    <w:t>.</w:t>
                  </w:r>
                </w:p>
              </w:tc>
              <w:tc>
                <w:tcPr>
                  <w:tcW w:w="8314" w:type="dxa"/>
                  <w:tcBorders>
                    <w:top w:val="nil"/>
                    <w:left w:val="nil"/>
                    <w:bottom w:val="nil"/>
                    <w:right w:val="nil"/>
                  </w:tcBorders>
                  <w:shd w:val="clear" w:color="000000" w:fill="FEE9BE"/>
                  <w:hideMark/>
                </w:tcPr>
                <w:p w14:paraId="49667573" w14:textId="77777777" w:rsidR="00417953" w:rsidRDefault="00B90701" w:rsidP="00B90701">
                  <w:pPr>
                    <w:rPr>
                      <w:rFonts w:eastAsia="Times New Roman" w:cs="Arial"/>
                      <w:color w:val="000000"/>
                      <w:sz w:val="20"/>
                      <w:szCs w:val="20"/>
                      <w:lang w:eastAsia="en-AU"/>
                    </w:rPr>
                  </w:pPr>
                  <w:r w:rsidRPr="00B90701">
                    <w:rPr>
                      <w:rFonts w:eastAsia="Times New Roman" w:cs="Arial"/>
                      <w:color w:val="000000"/>
                      <w:sz w:val="20"/>
                      <w:szCs w:val="20"/>
                      <w:lang w:eastAsia="en-AU"/>
                    </w:rPr>
                    <w:t xml:space="preserve">Contact the MAV employment adviser to find out about other Aboriginal people </w:t>
                  </w:r>
                </w:p>
                <w:p w14:paraId="5B106089" w14:textId="7AB49736" w:rsidR="00B90701" w:rsidRPr="00B90701" w:rsidRDefault="00B90701" w:rsidP="00B90701">
                  <w:pPr>
                    <w:rPr>
                      <w:rFonts w:eastAsia="Times New Roman" w:cs="Arial"/>
                      <w:color w:val="000000"/>
                      <w:sz w:val="20"/>
                      <w:szCs w:val="20"/>
                      <w:lang w:eastAsia="en-AU"/>
                    </w:rPr>
                  </w:pPr>
                  <w:proofErr w:type="gramStart"/>
                  <w:r w:rsidRPr="00B90701">
                    <w:rPr>
                      <w:rFonts w:eastAsia="Times New Roman" w:cs="Arial"/>
                      <w:color w:val="000000"/>
                      <w:sz w:val="20"/>
                      <w:szCs w:val="20"/>
                      <w:lang w:eastAsia="en-AU"/>
                    </w:rPr>
                    <w:t>working</w:t>
                  </w:r>
                  <w:proofErr w:type="gramEnd"/>
                  <w:r w:rsidRPr="00B90701">
                    <w:rPr>
                      <w:rFonts w:eastAsia="Times New Roman" w:cs="Arial"/>
                      <w:color w:val="000000"/>
                      <w:sz w:val="20"/>
                      <w:szCs w:val="20"/>
                      <w:lang w:eastAsia="en-AU"/>
                    </w:rPr>
                    <w:t xml:space="preserve"> in Victorian councils</w:t>
                  </w:r>
                  <w:r w:rsidR="00D00C20">
                    <w:rPr>
                      <w:rFonts w:eastAsia="Times New Roman" w:cs="Arial"/>
                      <w:color w:val="000000"/>
                      <w:sz w:val="20"/>
                      <w:szCs w:val="20"/>
                      <w:lang w:eastAsia="en-AU"/>
                    </w:rPr>
                    <w:t>.</w:t>
                  </w:r>
                  <w:r w:rsidR="00B24FB5">
                    <w:rPr>
                      <w:rFonts w:eastAsia="Times New Roman" w:cs="Arial"/>
                      <w:color w:val="000000"/>
                      <w:sz w:val="20"/>
                      <w:szCs w:val="20"/>
                      <w:lang w:eastAsia="en-AU"/>
                    </w:rPr>
                    <w:t xml:space="preserve"> </w:t>
                  </w:r>
                </w:p>
              </w:tc>
            </w:tr>
            <w:tr w:rsidR="00B90701" w:rsidRPr="00B90701" w14:paraId="1E463B89" w14:textId="77777777" w:rsidTr="0069368F">
              <w:trPr>
                <w:trHeight w:val="840"/>
              </w:trPr>
              <w:tc>
                <w:tcPr>
                  <w:tcW w:w="2558" w:type="dxa"/>
                  <w:tcBorders>
                    <w:top w:val="nil"/>
                    <w:left w:val="nil"/>
                    <w:bottom w:val="nil"/>
                    <w:right w:val="nil"/>
                  </w:tcBorders>
                  <w:shd w:val="clear" w:color="000000" w:fill="FDC85D"/>
                  <w:hideMark/>
                </w:tcPr>
                <w:p w14:paraId="024D3862" w14:textId="77777777" w:rsidR="00D00C20" w:rsidRDefault="00D00C20" w:rsidP="00B90701">
                  <w:pPr>
                    <w:rPr>
                      <w:rFonts w:eastAsia="Times New Roman" w:cs="Arial"/>
                      <w:b/>
                      <w:bCs/>
                      <w:color w:val="000000"/>
                      <w:sz w:val="20"/>
                      <w:szCs w:val="20"/>
                      <w:lang w:eastAsia="en-AU"/>
                    </w:rPr>
                  </w:pPr>
                </w:p>
                <w:p w14:paraId="62F7C167" w14:textId="77777777" w:rsidR="00B90701" w:rsidRPr="00B90701" w:rsidRDefault="00B90701" w:rsidP="00B90701">
                  <w:pPr>
                    <w:rPr>
                      <w:rFonts w:eastAsia="Times New Roman" w:cs="Arial"/>
                      <w:b/>
                      <w:bCs/>
                      <w:color w:val="000000"/>
                      <w:sz w:val="20"/>
                      <w:szCs w:val="20"/>
                      <w:lang w:eastAsia="en-AU"/>
                    </w:rPr>
                  </w:pPr>
                  <w:r w:rsidRPr="00B90701">
                    <w:rPr>
                      <w:rFonts w:eastAsia="Times New Roman" w:cs="Arial"/>
                      <w:b/>
                      <w:bCs/>
                      <w:color w:val="000000"/>
                      <w:sz w:val="20"/>
                      <w:szCs w:val="20"/>
                      <w:lang w:eastAsia="en-AU"/>
                    </w:rPr>
                    <w:t>Resources</w:t>
                  </w:r>
                </w:p>
              </w:tc>
              <w:tc>
                <w:tcPr>
                  <w:tcW w:w="5996" w:type="dxa"/>
                  <w:tcBorders>
                    <w:top w:val="nil"/>
                    <w:left w:val="nil"/>
                    <w:bottom w:val="nil"/>
                    <w:right w:val="nil"/>
                  </w:tcBorders>
                  <w:shd w:val="clear" w:color="000000" w:fill="FDC85D"/>
                  <w:hideMark/>
                </w:tcPr>
                <w:p w14:paraId="69072D86" w14:textId="77777777" w:rsidR="00D00C20" w:rsidRDefault="00D00C20" w:rsidP="00C63FAB">
                  <w:pPr>
                    <w:rPr>
                      <w:rFonts w:eastAsia="Times New Roman" w:cs="Arial"/>
                      <w:sz w:val="20"/>
                      <w:szCs w:val="20"/>
                      <w:lang w:eastAsia="en-AU"/>
                    </w:rPr>
                  </w:pPr>
                </w:p>
                <w:p w14:paraId="36B73B3E" w14:textId="1D678FF9" w:rsidR="00D00C20" w:rsidRDefault="00492092" w:rsidP="00C63FAB">
                  <w:pPr>
                    <w:rPr>
                      <w:rFonts w:eastAsia="Times New Roman" w:cs="Arial"/>
                      <w:sz w:val="20"/>
                      <w:szCs w:val="20"/>
                      <w:lang w:eastAsia="en-AU"/>
                    </w:rPr>
                  </w:pPr>
                  <w:r>
                    <w:rPr>
                      <w:rFonts w:eastAsia="Times New Roman" w:cs="Arial"/>
                      <w:sz w:val="20"/>
                      <w:szCs w:val="20"/>
                      <w:lang w:eastAsia="en-AU"/>
                    </w:rPr>
                    <w:t xml:space="preserve">Visit the </w:t>
                  </w:r>
                  <w:hyperlink r:id="rId31" w:history="1">
                    <w:r w:rsidRPr="00492092">
                      <w:rPr>
                        <w:rStyle w:val="Hyperlink"/>
                        <w:rFonts w:eastAsia="Times New Roman" w:cs="Arial"/>
                        <w:b/>
                        <w:sz w:val="20"/>
                        <w:szCs w:val="20"/>
                        <w:lang w:eastAsia="en-AU"/>
                      </w:rPr>
                      <w:t>MAV website</w:t>
                    </w:r>
                  </w:hyperlink>
                  <w:r>
                    <w:rPr>
                      <w:rFonts w:eastAsia="Times New Roman" w:cs="Arial"/>
                      <w:b/>
                      <w:sz w:val="20"/>
                      <w:szCs w:val="20"/>
                      <w:lang w:eastAsia="en-AU"/>
                    </w:rPr>
                    <w:t xml:space="preserve"> </w:t>
                  </w:r>
                  <w:r w:rsidR="00C63FAB" w:rsidRPr="00D00C20">
                    <w:rPr>
                      <w:rFonts w:eastAsia="Times New Roman" w:cs="Arial"/>
                      <w:sz w:val="20"/>
                      <w:szCs w:val="20"/>
                      <w:lang w:eastAsia="en-AU"/>
                    </w:rPr>
                    <w:t>for examples of council</w:t>
                  </w:r>
                  <w:r w:rsidR="00CE5254">
                    <w:rPr>
                      <w:rFonts w:eastAsia="Times New Roman" w:cs="Arial"/>
                      <w:sz w:val="20"/>
                      <w:szCs w:val="20"/>
                      <w:lang w:eastAsia="en-AU"/>
                    </w:rPr>
                    <w:t xml:space="preserve"> acknowledgements and c</w:t>
                  </w:r>
                  <w:r w:rsidR="00263382" w:rsidRPr="00D00C20">
                    <w:rPr>
                      <w:rFonts w:eastAsia="Times New Roman" w:cs="Arial"/>
                      <w:sz w:val="20"/>
                      <w:szCs w:val="20"/>
                      <w:lang w:eastAsia="en-AU"/>
                    </w:rPr>
                    <w:t>ommitments</w:t>
                  </w:r>
                  <w:r w:rsidR="00C63FAB" w:rsidRPr="00D00C20">
                    <w:rPr>
                      <w:rFonts w:eastAsia="Times New Roman" w:cs="Arial"/>
                      <w:sz w:val="20"/>
                      <w:szCs w:val="20"/>
                      <w:lang w:eastAsia="en-AU"/>
                    </w:rPr>
                    <w:t xml:space="preserve"> </w:t>
                  </w:r>
                  <w:r w:rsidR="00CE5254">
                    <w:rPr>
                      <w:rFonts w:eastAsia="Times New Roman" w:cs="Arial"/>
                      <w:sz w:val="20"/>
                      <w:szCs w:val="20"/>
                      <w:lang w:eastAsia="en-AU"/>
                    </w:rPr>
                    <w:t>with</w:t>
                  </w:r>
                  <w:r w:rsidR="00044D62">
                    <w:rPr>
                      <w:rFonts w:eastAsia="Times New Roman" w:cs="Arial"/>
                      <w:sz w:val="20"/>
                      <w:szCs w:val="20"/>
                      <w:lang w:eastAsia="en-AU"/>
                    </w:rPr>
                    <w:t xml:space="preserve"> Aboriginal communities</w:t>
                  </w:r>
                  <w:r w:rsidR="00DF3EFE">
                    <w:rPr>
                      <w:rFonts w:eastAsia="Times New Roman" w:cs="Arial"/>
                      <w:sz w:val="20"/>
                      <w:szCs w:val="20"/>
                      <w:lang w:eastAsia="en-AU"/>
                    </w:rPr>
                    <w:t>.</w:t>
                  </w:r>
                </w:p>
                <w:p w14:paraId="55C37252" w14:textId="2E6898C2" w:rsidR="00B90701" w:rsidRPr="00B90701" w:rsidRDefault="00B90701" w:rsidP="00C63FAB">
                  <w:pPr>
                    <w:rPr>
                      <w:rFonts w:eastAsia="Times New Roman" w:cs="Arial"/>
                      <w:color w:val="000000"/>
                      <w:sz w:val="20"/>
                      <w:szCs w:val="20"/>
                      <w:lang w:eastAsia="en-AU"/>
                    </w:rPr>
                  </w:pPr>
                </w:p>
              </w:tc>
              <w:tc>
                <w:tcPr>
                  <w:tcW w:w="6413" w:type="dxa"/>
                  <w:tcBorders>
                    <w:top w:val="nil"/>
                    <w:left w:val="nil"/>
                    <w:bottom w:val="nil"/>
                    <w:right w:val="nil"/>
                  </w:tcBorders>
                  <w:shd w:val="clear" w:color="000000" w:fill="FDC85D"/>
                  <w:hideMark/>
                </w:tcPr>
                <w:p w14:paraId="34B8AC44" w14:textId="77777777" w:rsidR="00D00C20" w:rsidRDefault="00D00C20" w:rsidP="00263382">
                  <w:pPr>
                    <w:rPr>
                      <w:rFonts w:eastAsia="Times New Roman" w:cs="Arial"/>
                      <w:color w:val="000000"/>
                      <w:sz w:val="20"/>
                      <w:szCs w:val="20"/>
                      <w:lang w:eastAsia="en-AU"/>
                    </w:rPr>
                  </w:pPr>
                </w:p>
                <w:p w14:paraId="783857A6" w14:textId="63C87CC5" w:rsidR="00D00C20" w:rsidRDefault="00263382" w:rsidP="00263382">
                  <w:pPr>
                    <w:rPr>
                      <w:rFonts w:eastAsia="Times New Roman" w:cs="Arial"/>
                      <w:color w:val="000000"/>
                      <w:sz w:val="20"/>
                      <w:szCs w:val="20"/>
                      <w:lang w:eastAsia="en-AU"/>
                    </w:rPr>
                  </w:pPr>
                  <w:r>
                    <w:rPr>
                      <w:rFonts w:eastAsia="Times New Roman" w:cs="Arial"/>
                      <w:color w:val="000000"/>
                      <w:sz w:val="20"/>
                      <w:szCs w:val="20"/>
                      <w:lang w:eastAsia="en-AU"/>
                    </w:rPr>
                    <w:t xml:space="preserve">Visit the </w:t>
                  </w:r>
                  <w:hyperlink r:id="rId32" w:history="1">
                    <w:r w:rsidR="00492092" w:rsidRPr="00492092">
                      <w:rPr>
                        <w:rStyle w:val="Hyperlink"/>
                        <w:b/>
                        <w:sz w:val="20"/>
                        <w:szCs w:val="20"/>
                      </w:rPr>
                      <w:t>MAV website</w:t>
                    </w:r>
                  </w:hyperlink>
                  <w:r w:rsidR="00492092">
                    <w:rPr>
                      <w:b/>
                    </w:rPr>
                    <w:t xml:space="preserve"> </w:t>
                  </w:r>
                  <w:r>
                    <w:rPr>
                      <w:rFonts w:eastAsia="Times New Roman" w:cs="Arial"/>
                      <w:color w:val="000000"/>
                      <w:sz w:val="20"/>
                      <w:szCs w:val="20"/>
                      <w:lang w:eastAsia="en-AU"/>
                    </w:rPr>
                    <w:t>for a list of Victorian Councils w</w:t>
                  </w:r>
                  <w:r w:rsidR="00044D62">
                    <w:rPr>
                      <w:rFonts w:eastAsia="Times New Roman" w:cs="Arial"/>
                      <w:color w:val="000000"/>
                      <w:sz w:val="20"/>
                      <w:szCs w:val="20"/>
                      <w:lang w:eastAsia="en-AU"/>
                    </w:rPr>
                    <w:t>ith Reconciliation Action Plans</w:t>
                  </w:r>
                  <w:r w:rsidR="00DF3EFE">
                    <w:rPr>
                      <w:rFonts w:eastAsia="Times New Roman" w:cs="Arial"/>
                      <w:color w:val="000000"/>
                      <w:sz w:val="20"/>
                      <w:szCs w:val="20"/>
                      <w:lang w:eastAsia="en-AU"/>
                    </w:rPr>
                    <w:t>.</w:t>
                  </w:r>
                </w:p>
                <w:p w14:paraId="46058ED4" w14:textId="248770DF" w:rsidR="00B90701" w:rsidRPr="00B90701" w:rsidRDefault="00B90701" w:rsidP="00263382">
                  <w:pPr>
                    <w:rPr>
                      <w:rFonts w:eastAsia="Times New Roman" w:cs="Arial"/>
                      <w:color w:val="000000"/>
                      <w:sz w:val="20"/>
                      <w:szCs w:val="20"/>
                      <w:lang w:eastAsia="en-AU"/>
                    </w:rPr>
                  </w:pPr>
                </w:p>
              </w:tc>
              <w:tc>
                <w:tcPr>
                  <w:tcW w:w="8314" w:type="dxa"/>
                  <w:tcBorders>
                    <w:top w:val="nil"/>
                    <w:left w:val="nil"/>
                    <w:bottom w:val="nil"/>
                    <w:right w:val="nil"/>
                  </w:tcBorders>
                  <w:shd w:val="clear" w:color="000000" w:fill="FDC85D"/>
                  <w:hideMark/>
                </w:tcPr>
                <w:p w14:paraId="7DB91F24" w14:textId="77777777" w:rsidR="00D00C20" w:rsidRDefault="00D00C20" w:rsidP="00B90701">
                  <w:pPr>
                    <w:rPr>
                      <w:rFonts w:eastAsia="Times New Roman" w:cs="Arial"/>
                      <w:color w:val="000000"/>
                      <w:sz w:val="20"/>
                      <w:szCs w:val="20"/>
                      <w:lang w:eastAsia="en-AU"/>
                    </w:rPr>
                  </w:pPr>
                </w:p>
                <w:p w14:paraId="5E452917" w14:textId="75374113" w:rsidR="00263382" w:rsidRPr="00B90701" w:rsidRDefault="000441F1" w:rsidP="00DF3EFE">
                  <w:pPr>
                    <w:rPr>
                      <w:rFonts w:eastAsia="Times New Roman" w:cs="Arial"/>
                      <w:color w:val="000000"/>
                      <w:sz w:val="20"/>
                      <w:szCs w:val="20"/>
                      <w:lang w:eastAsia="en-AU"/>
                    </w:rPr>
                  </w:pPr>
                  <w:r>
                    <w:rPr>
                      <w:rFonts w:eastAsia="Times New Roman" w:cs="Arial"/>
                      <w:color w:val="000000"/>
                      <w:sz w:val="20"/>
                      <w:szCs w:val="20"/>
                      <w:lang w:eastAsia="en-AU"/>
                    </w:rPr>
                    <w:t>Visit the</w:t>
                  </w:r>
                  <w:r w:rsidR="00C20C68">
                    <w:t xml:space="preserve"> </w:t>
                  </w:r>
                  <w:r w:rsidR="00C20C68" w:rsidRPr="00DF3EFE">
                    <w:rPr>
                      <w:sz w:val="20"/>
                      <w:szCs w:val="20"/>
                    </w:rPr>
                    <w:t>MAV website</w:t>
                  </w:r>
                  <w:r w:rsidR="00DF3EFE" w:rsidRPr="00DF3EFE">
                    <w:rPr>
                      <w:sz w:val="20"/>
                      <w:szCs w:val="20"/>
                    </w:rPr>
                    <w:t xml:space="preserve"> </w:t>
                  </w:r>
                  <w:hyperlink r:id="rId33" w:history="1">
                    <w:r w:rsidR="00DF3EFE" w:rsidRPr="00DF3EFE">
                      <w:rPr>
                        <w:rStyle w:val="Hyperlink"/>
                        <w:b/>
                        <w:sz w:val="20"/>
                        <w:szCs w:val="20"/>
                      </w:rPr>
                      <w:t>Local Government Careers section</w:t>
                    </w:r>
                  </w:hyperlink>
                  <w:r w:rsidR="00DF3EFE">
                    <w:rPr>
                      <w:rStyle w:val="Hyperlink"/>
                      <w:b/>
                      <w:color w:val="879FB3"/>
                      <w:sz w:val="20"/>
                      <w:szCs w:val="20"/>
                    </w:rPr>
                    <w:t xml:space="preserve"> </w:t>
                  </w:r>
                  <w:r w:rsidR="00B90701" w:rsidRPr="00B90701">
                    <w:rPr>
                      <w:rFonts w:eastAsia="Times New Roman" w:cs="Arial"/>
                      <w:color w:val="000000"/>
                      <w:sz w:val="20"/>
                      <w:szCs w:val="20"/>
                      <w:lang w:eastAsia="en-AU"/>
                    </w:rPr>
                    <w:br/>
                    <w:t>View the</w:t>
                  </w:r>
                  <w:r w:rsidR="00DF3EFE">
                    <w:rPr>
                      <w:rFonts w:eastAsia="Times New Roman" w:cs="Arial"/>
                      <w:color w:val="000000"/>
                      <w:sz w:val="20"/>
                      <w:szCs w:val="20"/>
                      <w:lang w:eastAsia="en-AU"/>
                    </w:rPr>
                    <w:t xml:space="preserve"> </w:t>
                  </w:r>
                  <w:hyperlink r:id="rId34" w:history="1">
                    <w:r w:rsidR="00DF3EFE" w:rsidRPr="00DF3EFE">
                      <w:rPr>
                        <w:rStyle w:val="Hyperlink"/>
                        <w:rFonts w:eastAsia="Times New Roman" w:cs="Arial"/>
                        <w:b/>
                        <w:sz w:val="20"/>
                        <w:szCs w:val="20"/>
                        <w:lang w:eastAsia="en-AU"/>
                      </w:rPr>
                      <w:t>Careers in Local Government website</w:t>
                    </w:r>
                  </w:hyperlink>
                  <w:r w:rsidR="00DF3EFE">
                    <w:rPr>
                      <w:rFonts w:eastAsia="Times New Roman" w:cs="Arial"/>
                      <w:color w:val="000000"/>
                      <w:sz w:val="20"/>
                      <w:szCs w:val="20"/>
                      <w:lang w:eastAsia="en-AU"/>
                    </w:rPr>
                    <w:t>.</w:t>
                  </w:r>
                </w:p>
              </w:tc>
            </w:tr>
            <w:tr w:rsidR="00B90701" w:rsidRPr="00B90701" w14:paraId="19944976" w14:textId="77777777" w:rsidTr="0069368F">
              <w:trPr>
                <w:trHeight w:val="285"/>
              </w:trPr>
              <w:tc>
                <w:tcPr>
                  <w:tcW w:w="23281" w:type="dxa"/>
                  <w:gridSpan w:val="4"/>
                  <w:tcBorders>
                    <w:top w:val="nil"/>
                    <w:left w:val="nil"/>
                    <w:bottom w:val="nil"/>
                    <w:right w:val="nil"/>
                  </w:tcBorders>
                  <w:shd w:val="clear" w:color="auto" w:fill="auto"/>
                  <w:hideMark/>
                </w:tcPr>
                <w:p w14:paraId="48119CF3" w14:textId="77777777" w:rsidR="00B90701" w:rsidRDefault="00B90701" w:rsidP="00B90701">
                  <w:pPr>
                    <w:jc w:val="center"/>
                    <w:rPr>
                      <w:rFonts w:eastAsia="Times New Roman" w:cs="Arial"/>
                      <w:color w:val="879FB3"/>
                      <w:sz w:val="18"/>
                      <w:szCs w:val="18"/>
                      <w:lang w:eastAsia="en-AU"/>
                    </w:rPr>
                  </w:pPr>
                </w:p>
                <w:p w14:paraId="477201E3" w14:textId="77777777" w:rsidR="00CE5254" w:rsidRDefault="00B90701" w:rsidP="00B90701">
                  <w:pPr>
                    <w:jc w:val="center"/>
                    <w:rPr>
                      <w:rFonts w:eastAsia="Times New Roman" w:cs="Arial"/>
                      <w:color w:val="879FB3"/>
                      <w:sz w:val="18"/>
                      <w:szCs w:val="18"/>
                      <w:lang w:eastAsia="en-AU"/>
                    </w:rPr>
                  </w:pPr>
                  <w:proofErr w:type="gramStart"/>
                  <w:r w:rsidRPr="00A0595A">
                    <w:rPr>
                      <w:rFonts w:eastAsia="Times New Roman" w:cs="Arial"/>
                      <w:color w:val="879FB3"/>
                      <w:sz w:val="18"/>
                      <w:szCs w:val="18"/>
                      <w:lang w:eastAsia="en-AU"/>
                    </w:rPr>
                    <w:t>*  The</w:t>
                  </w:r>
                  <w:proofErr w:type="gramEnd"/>
                  <w:r w:rsidRPr="00A0595A">
                    <w:rPr>
                      <w:rFonts w:eastAsia="Times New Roman" w:cs="Arial"/>
                      <w:color w:val="879FB3"/>
                      <w:sz w:val="18"/>
                      <w:szCs w:val="18"/>
                      <w:lang w:eastAsia="en-AU"/>
                    </w:rPr>
                    <w:t xml:space="preserve"> terms Aboriginal and Indigenous used inter-changeably through this document to describe Aboriginal and Torres Strait Islander people generally. "</w:t>
                  </w:r>
                  <w:proofErr w:type="spellStart"/>
                  <w:r w:rsidRPr="00A0595A">
                    <w:rPr>
                      <w:rFonts w:eastAsia="Times New Roman" w:cs="Arial"/>
                      <w:color w:val="879FB3"/>
                      <w:sz w:val="18"/>
                      <w:szCs w:val="18"/>
                      <w:lang w:eastAsia="en-AU"/>
                    </w:rPr>
                    <w:t>Koories</w:t>
                  </w:r>
                  <w:proofErr w:type="spellEnd"/>
                  <w:r w:rsidRPr="00A0595A">
                    <w:rPr>
                      <w:rFonts w:eastAsia="Times New Roman" w:cs="Arial"/>
                      <w:color w:val="879FB3"/>
                      <w:sz w:val="18"/>
                      <w:szCs w:val="18"/>
                      <w:lang w:eastAsia="en-AU"/>
                    </w:rPr>
                    <w:t xml:space="preserve">" is a word commonly used to refer to Aboriginal people who come from south-eastern Australia.  There is no </w:t>
                  </w:r>
                </w:p>
                <w:p w14:paraId="7065DA34" w14:textId="77777777" w:rsidR="00CE5254" w:rsidRDefault="00CE5254" w:rsidP="00B90701">
                  <w:pPr>
                    <w:jc w:val="center"/>
                    <w:rPr>
                      <w:rFonts w:eastAsia="Times New Roman" w:cs="Arial"/>
                      <w:color w:val="879FB3"/>
                      <w:sz w:val="18"/>
                      <w:szCs w:val="18"/>
                      <w:lang w:eastAsia="en-AU"/>
                    </w:rPr>
                  </w:pPr>
                  <w:proofErr w:type="gramStart"/>
                  <w:r>
                    <w:rPr>
                      <w:rFonts w:eastAsia="Times New Roman" w:cs="Arial"/>
                      <w:color w:val="879FB3"/>
                      <w:sz w:val="18"/>
                      <w:szCs w:val="18"/>
                      <w:lang w:eastAsia="en-AU"/>
                    </w:rPr>
                    <w:t>s</w:t>
                  </w:r>
                  <w:r w:rsidR="00B90701" w:rsidRPr="00A0595A">
                    <w:rPr>
                      <w:rFonts w:eastAsia="Times New Roman" w:cs="Arial"/>
                      <w:color w:val="879FB3"/>
                      <w:sz w:val="18"/>
                      <w:szCs w:val="18"/>
                      <w:lang w:eastAsia="en-AU"/>
                    </w:rPr>
                    <w:t>trict</w:t>
                  </w:r>
                  <w:proofErr w:type="gramEnd"/>
                  <w:r>
                    <w:rPr>
                      <w:rFonts w:eastAsia="Times New Roman" w:cs="Arial"/>
                      <w:color w:val="879FB3"/>
                      <w:sz w:val="18"/>
                      <w:szCs w:val="18"/>
                      <w:lang w:eastAsia="en-AU"/>
                    </w:rPr>
                    <w:t xml:space="preserve"> </w:t>
                  </w:r>
                  <w:r w:rsidR="00B90701" w:rsidRPr="00A0595A">
                    <w:rPr>
                      <w:rFonts w:eastAsia="Times New Roman" w:cs="Arial"/>
                      <w:color w:val="879FB3"/>
                      <w:sz w:val="18"/>
                      <w:szCs w:val="18"/>
                      <w:lang w:eastAsia="en-AU"/>
                    </w:rPr>
                    <w:t xml:space="preserve">way of spelling it, with </w:t>
                  </w:r>
                  <w:r w:rsidR="00D00C20">
                    <w:rPr>
                      <w:rFonts w:eastAsia="Times New Roman" w:cs="Arial"/>
                      <w:color w:val="879FB3"/>
                      <w:sz w:val="18"/>
                      <w:szCs w:val="18"/>
                      <w:lang w:eastAsia="en-AU"/>
                    </w:rPr>
                    <w:t xml:space="preserve">Koori or </w:t>
                  </w:r>
                  <w:proofErr w:type="spellStart"/>
                  <w:r w:rsidR="00D00C20">
                    <w:rPr>
                      <w:rFonts w:eastAsia="Times New Roman" w:cs="Arial"/>
                      <w:color w:val="879FB3"/>
                      <w:sz w:val="18"/>
                      <w:szCs w:val="18"/>
                      <w:lang w:eastAsia="en-AU"/>
                    </w:rPr>
                    <w:t>Koorie</w:t>
                  </w:r>
                  <w:proofErr w:type="spellEnd"/>
                  <w:r w:rsidR="00D00C20">
                    <w:rPr>
                      <w:rFonts w:eastAsia="Times New Roman" w:cs="Arial"/>
                      <w:color w:val="879FB3"/>
                      <w:sz w:val="18"/>
                      <w:szCs w:val="18"/>
                      <w:lang w:eastAsia="en-AU"/>
                    </w:rPr>
                    <w:t xml:space="preserve"> commonly used. </w:t>
                  </w:r>
                  <w:r w:rsidR="00471D5E">
                    <w:rPr>
                      <w:rFonts w:eastAsia="Times New Roman" w:cs="Arial"/>
                      <w:color w:val="879FB3"/>
                      <w:sz w:val="18"/>
                      <w:szCs w:val="18"/>
                      <w:lang w:eastAsia="en-AU"/>
                    </w:rPr>
                    <w:t xml:space="preserve">The MAV gratefully acknowledges the artwork provided by </w:t>
                  </w:r>
                  <w:proofErr w:type="spellStart"/>
                  <w:r w:rsidR="00471D5E">
                    <w:rPr>
                      <w:rFonts w:eastAsia="Times New Roman" w:cs="Arial"/>
                      <w:color w:val="879FB3"/>
                      <w:sz w:val="18"/>
                      <w:szCs w:val="18"/>
                      <w:lang w:eastAsia="en-AU"/>
                    </w:rPr>
                    <w:t>Ngarra</w:t>
                  </w:r>
                  <w:proofErr w:type="spellEnd"/>
                  <w:r w:rsidR="00471D5E">
                    <w:rPr>
                      <w:rFonts w:eastAsia="Times New Roman" w:cs="Arial"/>
                      <w:color w:val="879FB3"/>
                      <w:sz w:val="18"/>
                      <w:szCs w:val="18"/>
                      <w:lang w:eastAsia="en-AU"/>
                    </w:rPr>
                    <w:t xml:space="preserve"> Murray, who is a proud </w:t>
                  </w:r>
                  <w:proofErr w:type="spellStart"/>
                  <w:r w:rsidR="00471D5E">
                    <w:rPr>
                      <w:rFonts w:eastAsia="Times New Roman" w:cs="Arial"/>
                      <w:color w:val="879FB3"/>
                      <w:sz w:val="18"/>
                      <w:szCs w:val="18"/>
                      <w:lang w:eastAsia="en-AU"/>
                    </w:rPr>
                    <w:t>Wamba</w:t>
                  </w:r>
                  <w:proofErr w:type="spellEnd"/>
                  <w:r w:rsidR="00471D5E">
                    <w:rPr>
                      <w:rFonts w:eastAsia="Times New Roman" w:cs="Arial"/>
                      <w:color w:val="879FB3"/>
                      <w:sz w:val="18"/>
                      <w:szCs w:val="18"/>
                      <w:lang w:eastAsia="en-AU"/>
                    </w:rPr>
                    <w:t xml:space="preserve"> </w:t>
                  </w:r>
                  <w:proofErr w:type="spellStart"/>
                  <w:r w:rsidR="00471D5E">
                    <w:rPr>
                      <w:rFonts w:eastAsia="Times New Roman" w:cs="Arial"/>
                      <w:color w:val="879FB3"/>
                      <w:sz w:val="18"/>
                      <w:szCs w:val="18"/>
                      <w:lang w:eastAsia="en-AU"/>
                    </w:rPr>
                    <w:t>Wamba</w:t>
                  </w:r>
                  <w:proofErr w:type="spellEnd"/>
                  <w:r w:rsidR="00471D5E">
                    <w:rPr>
                      <w:rFonts w:eastAsia="Times New Roman" w:cs="Arial"/>
                      <w:color w:val="879FB3"/>
                      <w:sz w:val="18"/>
                      <w:szCs w:val="18"/>
                      <w:lang w:eastAsia="en-AU"/>
                    </w:rPr>
                    <w:t xml:space="preserve"> and Yorta </w:t>
                  </w:r>
                  <w:proofErr w:type="spellStart"/>
                  <w:r w:rsidR="00471D5E">
                    <w:rPr>
                      <w:rFonts w:eastAsia="Times New Roman" w:cs="Arial"/>
                      <w:color w:val="879FB3"/>
                      <w:sz w:val="18"/>
                      <w:szCs w:val="18"/>
                      <w:lang w:eastAsia="en-AU"/>
                    </w:rPr>
                    <w:t>Yorta</w:t>
                  </w:r>
                  <w:proofErr w:type="spellEnd"/>
                  <w:r w:rsidR="00471D5E">
                    <w:rPr>
                      <w:rFonts w:eastAsia="Times New Roman" w:cs="Arial"/>
                      <w:color w:val="879FB3"/>
                      <w:sz w:val="18"/>
                      <w:szCs w:val="18"/>
                      <w:lang w:eastAsia="en-AU"/>
                    </w:rPr>
                    <w:t xml:space="preserve"> woman having strong family connections to Lake Boga and </w:t>
                  </w:r>
                  <w:proofErr w:type="spellStart"/>
                  <w:r w:rsidR="00471D5E">
                    <w:rPr>
                      <w:rFonts w:eastAsia="Times New Roman" w:cs="Arial"/>
                      <w:color w:val="879FB3"/>
                      <w:sz w:val="18"/>
                      <w:szCs w:val="18"/>
                      <w:lang w:eastAsia="en-AU"/>
                    </w:rPr>
                    <w:t>Cummeragunja</w:t>
                  </w:r>
                  <w:proofErr w:type="spellEnd"/>
                  <w:r w:rsidR="00471D5E">
                    <w:rPr>
                      <w:rFonts w:eastAsia="Times New Roman" w:cs="Arial"/>
                      <w:color w:val="879FB3"/>
                      <w:sz w:val="18"/>
                      <w:szCs w:val="18"/>
                      <w:lang w:eastAsia="en-AU"/>
                    </w:rPr>
                    <w:t>.</w:t>
                  </w:r>
                  <w:r w:rsidR="00471D5E" w:rsidRPr="00A0595A">
                    <w:rPr>
                      <w:rFonts w:eastAsia="Times New Roman" w:cs="Arial"/>
                      <w:color w:val="879FB3"/>
                      <w:sz w:val="18"/>
                      <w:szCs w:val="18"/>
                      <w:lang w:eastAsia="en-AU"/>
                    </w:rPr>
                    <w:t xml:space="preserve">  </w:t>
                  </w:r>
                  <w:r w:rsidR="00B90701" w:rsidRPr="00A0595A">
                    <w:rPr>
                      <w:rFonts w:eastAsia="Times New Roman" w:cs="Arial"/>
                      <w:color w:val="879FB3"/>
                      <w:sz w:val="18"/>
                      <w:szCs w:val="18"/>
                      <w:lang w:eastAsia="en-AU"/>
                    </w:rPr>
                    <w:br/>
                    <w:t xml:space="preserve">The MAV acknowledges with thanks the support of the Victorian Government in providing funding for the Local Government Aboriginal Employment Project through the Department of </w:t>
                  </w:r>
                  <w:r w:rsidR="00D00C20">
                    <w:rPr>
                      <w:rFonts w:eastAsia="Times New Roman" w:cs="Arial"/>
                      <w:color w:val="879FB3"/>
                      <w:sz w:val="18"/>
                      <w:szCs w:val="18"/>
                      <w:lang w:eastAsia="en-AU"/>
                    </w:rPr>
                    <w:t>Economic</w:t>
                  </w:r>
                  <w:r w:rsidR="00B90701" w:rsidRPr="00A0595A">
                    <w:rPr>
                      <w:rFonts w:eastAsia="Times New Roman" w:cs="Arial"/>
                      <w:color w:val="879FB3"/>
                      <w:sz w:val="18"/>
                      <w:szCs w:val="18"/>
                      <w:lang w:eastAsia="en-AU"/>
                    </w:rPr>
                    <w:t xml:space="preserve"> Development, </w:t>
                  </w:r>
                  <w:r w:rsidR="00D00C20">
                    <w:rPr>
                      <w:rFonts w:eastAsia="Times New Roman" w:cs="Arial"/>
                      <w:color w:val="879FB3"/>
                      <w:sz w:val="18"/>
                      <w:szCs w:val="18"/>
                      <w:lang w:eastAsia="en-AU"/>
                    </w:rPr>
                    <w:t xml:space="preserve">Jobs, Transport and Resources </w:t>
                  </w:r>
                  <w:r w:rsidR="00EB5512">
                    <w:rPr>
                      <w:rFonts w:eastAsia="Times New Roman" w:cs="Arial"/>
                      <w:color w:val="879FB3"/>
                      <w:sz w:val="18"/>
                      <w:szCs w:val="18"/>
                      <w:lang w:eastAsia="en-AU"/>
                    </w:rPr>
                    <w:t xml:space="preserve">Employment Start-up for </w:t>
                  </w:r>
                </w:p>
                <w:p w14:paraId="2B9D61A1" w14:textId="5861E8FE" w:rsidR="00B90701" w:rsidRPr="00437675" w:rsidRDefault="00EB5512" w:rsidP="00B90701">
                  <w:pPr>
                    <w:jc w:val="center"/>
                    <w:rPr>
                      <w:rFonts w:eastAsia="Times New Roman" w:cs="Arial"/>
                      <w:color w:val="879FB3"/>
                      <w:sz w:val="18"/>
                      <w:szCs w:val="18"/>
                      <w:lang w:eastAsia="en-AU"/>
                    </w:rPr>
                  </w:pPr>
                  <w:r>
                    <w:rPr>
                      <w:rFonts w:eastAsia="Times New Roman" w:cs="Arial"/>
                      <w:color w:val="879FB3"/>
                      <w:sz w:val="18"/>
                      <w:szCs w:val="18"/>
                      <w:lang w:eastAsia="en-AU"/>
                    </w:rPr>
                    <w:t>Aboriginal</w:t>
                  </w:r>
                  <w:r w:rsidR="00CE5254">
                    <w:rPr>
                      <w:rFonts w:eastAsia="Times New Roman" w:cs="Arial"/>
                      <w:color w:val="879FB3"/>
                      <w:sz w:val="18"/>
                      <w:szCs w:val="18"/>
                      <w:lang w:eastAsia="en-AU"/>
                    </w:rPr>
                    <w:t xml:space="preserve"> </w:t>
                  </w:r>
                  <w:r>
                    <w:rPr>
                      <w:rFonts w:eastAsia="Times New Roman" w:cs="Arial"/>
                      <w:color w:val="879FB3"/>
                      <w:sz w:val="18"/>
                      <w:szCs w:val="18"/>
                      <w:lang w:eastAsia="en-AU"/>
                    </w:rPr>
                    <w:t>Jobseekers Program</w:t>
                  </w:r>
                </w:p>
                <w:p w14:paraId="4FB71EFA" w14:textId="77777777" w:rsidR="00B90701" w:rsidRDefault="00B90701" w:rsidP="00B90701">
                  <w:pPr>
                    <w:rPr>
                      <w:rFonts w:eastAsia="Times New Roman" w:cs="Arial"/>
                      <w:color w:val="000000"/>
                      <w:sz w:val="18"/>
                      <w:szCs w:val="18"/>
                      <w:lang w:eastAsia="en-AU"/>
                    </w:rPr>
                  </w:pPr>
                </w:p>
                <w:p w14:paraId="1761AF71" w14:textId="1029536F" w:rsidR="00B90701" w:rsidRPr="00B90701" w:rsidRDefault="00B90701" w:rsidP="00242ACF">
                  <w:pPr>
                    <w:jc w:val="center"/>
                    <w:rPr>
                      <w:rFonts w:eastAsia="Times New Roman" w:cs="Arial"/>
                      <w:color w:val="000000"/>
                      <w:lang w:eastAsia="en-AU"/>
                    </w:rPr>
                  </w:pPr>
                  <w:r w:rsidRPr="00437675">
                    <w:rPr>
                      <w:rFonts w:eastAsia="Times New Roman" w:cs="Arial"/>
                      <w:b/>
                      <w:color w:val="879FB3"/>
                      <w:sz w:val="18"/>
                      <w:szCs w:val="18"/>
                      <w:lang w:eastAsia="en-AU"/>
                    </w:rPr>
                    <w:t xml:space="preserve">THIS FRAMEWORK IS A 'WORK-IN-PROGRESS' - please provide any comments to MAV </w:t>
                  </w:r>
                  <w:r w:rsidR="00242ACF">
                    <w:rPr>
                      <w:rFonts w:eastAsia="Times New Roman" w:cs="Arial"/>
                      <w:b/>
                      <w:color w:val="879FB3"/>
                      <w:sz w:val="18"/>
                      <w:szCs w:val="18"/>
                      <w:lang w:eastAsia="en-AU"/>
                    </w:rPr>
                    <w:t>Policy Adviser, Rosemary Hancock – email rhancoc@mav.asn.au</w:t>
                  </w:r>
                </w:p>
              </w:tc>
            </w:tr>
          </w:tbl>
          <w:p w14:paraId="23B2B323" w14:textId="61BC5B85" w:rsidR="00B90701" w:rsidRPr="00A0595A" w:rsidRDefault="00B90701" w:rsidP="00332359">
            <w:pPr>
              <w:rPr>
                <w:rFonts w:eastAsia="Times New Roman" w:cs="Arial"/>
                <w:b/>
                <w:color w:val="879FB3"/>
                <w:sz w:val="18"/>
                <w:szCs w:val="18"/>
                <w:lang w:eastAsia="en-AU"/>
              </w:rPr>
            </w:pPr>
          </w:p>
        </w:tc>
      </w:tr>
      <w:tr w:rsidR="00A0595A" w:rsidRPr="00A0595A" w14:paraId="0DDE3D2A" w14:textId="77777777" w:rsidTr="00417953">
        <w:trPr>
          <w:trHeight w:val="660"/>
        </w:trPr>
        <w:tc>
          <w:tcPr>
            <w:tcW w:w="22822" w:type="dxa"/>
            <w:gridSpan w:val="4"/>
            <w:vMerge/>
            <w:tcBorders>
              <w:top w:val="nil"/>
              <w:left w:val="nil"/>
              <w:bottom w:val="nil"/>
              <w:right w:val="nil"/>
            </w:tcBorders>
            <w:vAlign w:val="center"/>
            <w:hideMark/>
          </w:tcPr>
          <w:p w14:paraId="2222031D" w14:textId="77777777" w:rsidR="00A0595A" w:rsidRPr="00A0595A" w:rsidRDefault="00A0595A" w:rsidP="00A0595A">
            <w:pPr>
              <w:rPr>
                <w:rFonts w:eastAsia="Times New Roman" w:cs="Arial"/>
                <w:color w:val="000000"/>
                <w:sz w:val="20"/>
                <w:szCs w:val="20"/>
                <w:lang w:eastAsia="en-AU"/>
              </w:rPr>
            </w:pPr>
          </w:p>
        </w:tc>
      </w:tr>
    </w:tbl>
    <w:p w14:paraId="62CFD971" w14:textId="77777777" w:rsidR="00B66383" w:rsidRDefault="005F4CFC" w:rsidP="00B90701"/>
    <w:sectPr w:rsidR="00B66383" w:rsidSect="0069368F">
      <w:pgSz w:w="23814" w:h="16839" w:orient="landscape" w:code="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134"/>
    <w:multiLevelType w:val="hybridMultilevel"/>
    <w:tmpl w:val="6726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5A"/>
    <w:rsid w:val="000164F0"/>
    <w:rsid w:val="000441F1"/>
    <w:rsid w:val="00044D62"/>
    <w:rsid w:val="00052F03"/>
    <w:rsid w:val="000542C4"/>
    <w:rsid w:val="00085699"/>
    <w:rsid w:val="000D1FE5"/>
    <w:rsid w:val="00105816"/>
    <w:rsid w:val="00164F1E"/>
    <w:rsid w:val="001C273B"/>
    <w:rsid w:val="001E2386"/>
    <w:rsid w:val="00242ACF"/>
    <w:rsid w:val="00253378"/>
    <w:rsid w:val="00255B00"/>
    <w:rsid w:val="00263382"/>
    <w:rsid w:val="00332359"/>
    <w:rsid w:val="003723AE"/>
    <w:rsid w:val="00417953"/>
    <w:rsid w:val="00425255"/>
    <w:rsid w:val="00434264"/>
    <w:rsid w:val="00437675"/>
    <w:rsid w:val="00463AAA"/>
    <w:rsid w:val="00471D5E"/>
    <w:rsid w:val="00492092"/>
    <w:rsid w:val="004C5A07"/>
    <w:rsid w:val="00505882"/>
    <w:rsid w:val="00513DD8"/>
    <w:rsid w:val="005C3C5C"/>
    <w:rsid w:val="005E4A96"/>
    <w:rsid w:val="005F4CFC"/>
    <w:rsid w:val="0066717D"/>
    <w:rsid w:val="0069368F"/>
    <w:rsid w:val="006D7655"/>
    <w:rsid w:val="007378BD"/>
    <w:rsid w:val="007739B1"/>
    <w:rsid w:val="007A4EA6"/>
    <w:rsid w:val="00871988"/>
    <w:rsid w:val="008E1CD3"/>
    <w:rsid w:val="008F48FB"/>
    <w:rsid w:val="00921D6D"/>
    <w:rsid w:val="00944736"/>
    <w:rsid w:val="0094553F"/>
    <w:rsid w:val="009967DF"/>
    <w:rsid w:val="009B09D8"/>
    <w:rsid w:val="009E7716"/>
    <w:rsid w:val="00A0595A"/>
    <w:rsid w:val="00B07F7A"/>
    <w:rsid w:val="00B24FB5"/>
    <w:rsid w:val="00B45CF5"/>
    <w:rsid w:val="00B615A3"/>
    <w:rsid w:val="00B90701"/>
    <w:rsid w:val="00BE6898"/>
    <w:rsid w:val="00BF31D0"/>
    <w:rsid w:val="00C20C68"/>
    <w:rsid w:val="00C62171"/>
    <w:rsid w:val="00C63FAB"/>
    <w:rsid w:val="00C879FD"/>
    <w:rsid w:val="00CC43EA"/>
    <w:rsid w:val="00CC656D"/>
    <w:rsid w:val="00CE5254"/>
    <w:rsid w:val="00D00C20"/>
    <w:rsid w:val="00DE6A77"/>
    <w:rsid w:val="00DF3EFE"/>
    <w:rsid w:val="00E54990"/>
    <w:rsid w:val="00E8171E"/>
    <w:rsid w:val="00EA0AEB"/>
    <w:rsid w:val="00EB5512"/>
    <w:rsid w:val="00EE2D4D"/>
    <w:rsid w:val="00F15755"/>
    <w:rsid w:val="00F4324B"/>
    <w:rsid w:val="00F5221F"/>
    <w:rsid w:val="00F54145"/>
    <w:rsid w:val="00F94959"/>
    <w:rsid w:val="00FF5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EB37"/>
  <w15:docId w15:val="{549012CA-1E7C-4C9A-A47A-2DC19547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701"/>
    <w:rPr>
      <w:color w:val="0000FF" w:themeColor="hyperlink"/>
      <w:u w:val="single"/>
    </w:rPr>
  </w:style>
  <w:style w:type="paragraph" w:styleId="BalloonText">
    <w:name w:val="Balloon Text"/>
    <w:basedOn w:val="Normal"/>
    <w:link w:val="BalloonTextChar"/>
    <w:uiPriority w:val="99"/>
    <w:semiHidden/>
    <w:unhideWhenUsed/>
    <w:rsid w:val="00332359"/>
    <w:rPr>
      <w:rFonts w:ascii="Tahoma" w:hAnsi="Tahoma" w:cs="Tahoma"/>
      <w:sz w:val="16"/>
      <w:szCs w:val="16"/>
    </w:rPr>
  </w:style>
  <w:style w:type="character" w:customStyle="1" w:styleId="BalloonTextChar">
    <w:name w:val="Balloon Text Char"/>
    <w:basedOn w:val="DefaultParagraphFont"/>
    <w:link w:val="BalloonText"/>
    <w:uiPriority w:val="99"/>
    <w:semiHidden/>
    <w:rsid w:val="00332359"/>
    <w:rPr>
      <w:rFonts w:ascii="Tahoma" w:hAnsi="Tahoma" w:cs="Tahoma"/>
      <w:sz w:val="16"/>
      <w:szCs w:val="16"/>
    </w:rPr>
  </w:style>
  <w:style w:type="character" w:styleId="FollowedHyperlink">
    <w:name w:val="FollowedHyperlink"/>
    <w:basedOn w:val="DefaultParagraphFont"/>
    <w:uiPriority w:val="99"/>
    <w:semiHidden/>
    <w:unhideWhenUsed/>
    <w:rsid w:val="00263382"/>
    <w:rPr>
      <w:color w:val="800080" w:themeColor="followedHyperlink"/>
      <w:u w:val="single"/>
    </w:rPr>
  </w:style>
  <w:style w:type="paragraph" w:styleId="ListParagraph">
    <w:name w:val="List Paragraph"/>
    <w:basedOn w:val="Normal"/>
    <w:uiPriority w:val="34"/>
    <w:qFormat/>
    <w:rsid w:val="00B07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02779">
      <w:bodyDiv w:val="1"/>
      <w:marLeft w:val="0"/>
      <w:marRight w:val="0"/>
      <w:marTop w:val="0"/>
      <w:marBottom w:val="0"/>
      <w:divBdr>
        <w:top w:val="none" w:sz="0" w:space="0" w:color="auto"/>
        <w:left w:val="none" w:sz="0" w:space="0" w:color="auto"/>
        <w:bottom w:val="none" w:sz="0" w:space="0" w:color="auto"/>
        <w:right w:val="none" w:sz="0" w:space="0" w:color="auto"/>
      </w:divBdr>
    </w:div>
    <w:div w:id="12013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yperlink" Target="http://www.mav.asn.au/policy-services/social-community/indigenous/aboriginal-employment/Pages/relationships.aspx" TargetMode="Externa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hyperlink" Target="http://www.mav.asn.au/policy-services/social-community/indigenous/aboriginal-employment/Documents/Resources%20guide%20-%20Aboriginal%20employment%20in%20Victorian%20local%20government.docx" TargetMode="External"/><Relationship Id="rId34" Type="http://schemas.openxmlformats.org/officeDocument/2006/relationships/hyperlink" Target="http://www.localgovernmentcareers.com.au/" TargetMode="Externa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hyperlink" Target="http://www.mav.asn.au/policy-services/social-community/indigenous/aboriginal-employment/Pages/respect.aspx" TargetMode="External"/><Relationship Id="rId25" Type="http://schemas.openxmlformats.org/officeDocument/2006/relationships/diagramQuickStyle" Target="diagrams/quickStyle2.xml"/><Relationship Id="rId33" Type="http://schemas.openxmlformats.org/officeDocument/2006/relationships/hyperlink" Target="http://www.mav.asn.au/careers/Local-government-careers/Pages/work-for-council.aspx" TargetMode="External"/><Relationship Id="rId2" Type="http://schemas.openxmlformats.org/officeDocument/2006/relationships/customXml" Target="../customXml/item2.xml"/><Relationship Id="rId16" Type="http://schemas.openxmlformats.org/officeDocument/2006/relationships/hyperlink" Target="http://www.mav.asn.au/policy-services/social-community/indigenous/aboriginal-employment/Pages/respect.aspx" TargetMode="External"/><Relationship Id="rId20" Type="http://schemas.openxmlformats.org/officeDocument/2006/relationships/hyperlink" Target="http://www.mav.asn.au/policy-services/social-community/indigenous/aboriginal-employment/Documents/Getting%20started%20-%20Aboriginal%20employment%20in%20Victorian%20local%20government.docx" TargetMode="External"/><Relationship Id="rId29" Type="http://schemas.openxmlformats.org/officeDocument/2006/relationships/hyperlink" Target="http://www.dtpli.vic.gov.au/local-government/find-your-local-counc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24" Type="http://schemas.openxmlformats.org/officeDocument/2006/relationships/diagramLayout" Target="diagrams/layout2.xml"/><Relationship Id="rId32" Type="http://schemas.openxmlformats.org/officeDocument/2006/relationships/hyperlink" Target="http://www.mav.asn.au/policy-services/social-community/indigenous/reconciliation/Pages/raps.aspx" TargetMode="External"/><Relationship Id="rId5" Type="http://schemas.openxmlformats.org/officeDocument/2006/relationships/styles" Target="styles.xml"/><Relationship Id="rId15" Type="http://schemas.openxmlformats.org/officeDocument/2006/relationships/hyperlink" Target="http://www.supplynation.org.au/" TargetMode="External"/><Relationship Id="rId23" Type="http://schemas.openxmlformats.org/officeDocument/2006/relationships/diagramData" Target="diagrams/data2.xml"/><Relationship Id="rId28" Type="http://schemas.openxmlformats.org/officeDocument/2006/relationships/hyperlink" Target="http://www.mav.asn.au/about-local-government/local-government-services/Pages/Local-government-services.aspx"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mav.asn.au/policy-services/social-community/indigenous/aboriginal-employment/Pages/relationships.aspx" TargetMode="External"/><Relationship Id="rId31" Type="http://schemas.openxmlformats.org/officeDocument/2006/relationships/hyperlink" Target="http://www.mav.asn.au/policy-services/social-community/indigenous/aboriginal-employment/Pages/respect.aspx" TargetMode="Externa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hyperlink" Target="http://directory.business.vic.gov.au/aboriginal" TargetMode="External"/><Relationship Id="rId22" Type="http://schemas.openxmlformats.org/officeDocument/2006/relationships/hyperlink" Target="mailto:rhancock@mav.asn.au" TargetMode="External"/><Relationship Id="rId27" Type="http://schemas.microsoft.com/office/2007/relationships/diagramDrawing" Target="diagrams/drawing2.xml"/><Relationship Id="rId30" Type="http://schemas.openxmlformats.org/officeDocument/2006/relationships/hyperlink" Target="http://www.mav.asn.au/careers/Local-government-careers/Pages/work-for-council.aspx"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228B3-54FA-4072-A1B7-073E69529A2E}"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A792E60B-3418-48C5-A895-ED31FDE4870B}">
      <dgm:prSet phldrT="[Text]" custT="1"/>
      <dgm:spPr>
        <a:solidFill>
          <a:srgbClr val="879FB3"/>
        </a:solidFill>
      </dgm:spPr>
      <dgm:t>
        <a:bodyPr/>
        <a:lstStyle/>
        <a:p>
          <a:r>
            <a:rPr lang="en-AU" sz="1000" b="1" dirty="0" smtClean="0"/>
            <a:t>RESPECT</a:t>
          </a:r>
        </a:p>
        <a:p>
          <a:r>
            <a:rPr lang="en-AU" sz="1000" b="1" dirty="0" smtClean="0"/>
            <a:t>Understanding &amp; Acknowledgement</a:t>
          </a:r>
          <a:endParaRPr lang="en-AU" sz="1000" b="1" dirty="0"/>
        </a:p>
      </dgm:t>
    </dgm:pt>
    <dgm:pt modelId="{84784C61-86F5-4ADE-A71B-7DDA85516A89}" type="parTrans" cxnId="{AA46B3E1-5549-492F-A2B7-490B663FF609}">
      <dgm:prSet/>
      <dgm:spPr/>
      <dgm:t>
        <a:bodyPr/>
        <a:lstStyle/>
        <a:p>
          <a:endParaRPr lang="en-AU" sz="1000" b="1"/>
        </a:p>
      </dgm:t>
    </dgm:pt>
    <dgm:pt modelId="{5D547844-5614-4A02-9B40-21622FF2CE14}" type="sibTrans" cxnId="{AA46B3E1-5549-492F-A2B7-490B663FF609}">
      <dgm:prSet custT="1"/>
      <dgm:spPr>
        <a:solidFill>
          <a:srgbClr val="B7C5D1">
            <a:alpha val="80784"/>
          </a:srgbClr>
        </a:solidFill>
      </dgm:spPr>
      <dgm:t>
        <a:bodyPr/>
        <a:lstStyle/>
        <a:p>
          <a:endParaRPr lang="en-AU" sz="1000" b="1"/>
        </a:p>
      </dgm:t>
    </dgm:pt>
    <dgm:pt modelId="{6A96894B-701C-4E6D-A669-98D6D4247C67}">
      <dgm:prSet phldrT="[Text]" custT="1"/>
      <dgm:spPr>
        <a:solidFill>
          <a:srgbClr val="879FB3"/>
        </a:solidFill>
      </dgm:spPr>
      <dgm:t>
        <a:bodyPr/>
        <a:lstStyle/>
        <a:p>
          <a:r>
            <a:rPr lang="en-AU" sz="1000" b="1" dirty="0" smtClean="0"/>
            <a:t>RELATIONSHIPS</a:t>
          </a:r>
        </a:p>
        <a:p>
          <a:r>
            <a:rPr lang="en-AU" sz="1000" b="1" dirty="0" smtClean="0"/>
            <a:t>Engagement &amp; Connection</a:t>
          </a:r>
          <a:endParaRPr lang="en-AU" sz="1000" b="1" dirty="0"/>
        </a:p>
      </dgm:t>
    </dgm:pt>
    <dgm:pt modelId="{D44754BA-CDD4-4F10-90CF-59771AD00025}" type="parTrans" cxnId="{188E5D31-0B50-4C08-80D8-37CBAEDA4FA3}">
      <dgm:prSet/>
      <dgm:spPr/>
      <dgm:t>
        <a:bodyPr/>
        <a:lstStyle/>
        <a:p>
          <a:endParaRPr lang="en-AU" sz="1000" b="1"/>
        </a:p>
      </dgm:t>
    </dgm:pt>
    <dgm:pt modelId="{142080AE-FA29-49A1-B581-84355D976057}" type="sibTrans" cxnId="{188E5D31-0B50-4C08-80D8-37CBAEDA4FA3}">
      <dgm:prSet custT="1"/>
      <dgm:spPr>
        <a:solidFill>
          <a:srgbClr val="B7C5D1"/>
        </a:solidFill>
      </dgm:spPr>
      <dgm:t>
        <a:bodyPr/>
        <a:lstStyle/>
        <a:p>
          <a:endParaRPr lang="en-AU" sz="1000" b="1"/>
        </a:p>
      </dgm:t>
    </dgm:pt>
    <dgm:pt modelId="{A6257733-C6D0-4373-AEAC-73EA749EEFF7}">
      <dgm:prSet phldrT="[Text]" custT="1"/>
      <dgm:spPr>
        <a:solidFill>
          <a:srgbClr val="879FB3"/>
        </a:solidFill>
      </dgm:spPr>
      <dgm:t>
        <a:bodyPr/>
        <a:lstStyle/>
        <a:p>
          <a:r>
            <a:rPr lang="en-AU" sz="1000" b="1" dirty="0" smtClean="0"/>
            <a:t>Municipalities which are good places for  all to live and work </a:t>
          </a:r>
          <a:endParaRPr lang="en-AU" sz="1000" b="1" dirty="0"/>
        </a:p>
      </dgm:t>
    </dgm:pt>
    <dgm:pt modelId="{8CE9695A-7CCF-48E2-AF18-AEEDA86AEEE3}" type="parTrans" cxnId="{57C76B87-A9B6-4408-A372-4487153B31A3}">
      <dgm:prSet/>
      <dgm:spPr/>
      <dgm:t>
        <a:bodyPr/>
        <a:lstStyle/>
        <a:p>
          <a:endParaRPr lang="en-AU" sz="1000" b="1"/>
        </a:p>
      </dgm:t>
    </dgm:pt>
    <dgm:pt modelId="{4DF19B72-29BD-4ACC-AF4F-BE9A353F7B33}" type="sibTrans" cxnId="{57C76B87-A9B6-4408-A372-4487153B31A3}">
      <dgm:prSet/>
      <dgm:spPr/>
      <dgm:t>
        <a:bodyPr/>
        <a:lstStyle/>
        <a:p>
          <a:endParaRPr lang="en-AU" sz="1000" b="1"/>
        </a:p>
      </dgm:t>
    </dgm:pt>
    <dgm:pt modelId="{1BAEE1C0-DB6C-4AEA-9EB1-92B5FE634B84}">
      <dgm:prSet phldrT="[Text]" custT="1"/>
      <dgm:spPr>
        <a:solidFill>
          <a:srgbClr val="879FB3"/>
        </a:solidFill>
      </dgm:spPr>
      <dgm:t>
        <a:bodyPr/>
        <a:lstStyle/>
        <a:p>
          <a:r>
            <a:rPr lang="en-AU" sz="1000" b="1" dirty="0" smtClean="0"/>
            <a:t>OPPORTUNITIES</a:t>
          </a:r>
        </a:p>
        <a:p>
          <a:r>
            <a:rPr lang="en-AU" sz="1000" b="1" dirty="0" smtClean="0"/>
            <a:t>Employment of Aboriginal people</a:t>
          </a:r>
          <a:endParaRPr lang="en-AU" sz="1000" b="1" dirty="0"/>
        </a:p>
      </dgm:t>
    </dgm:pt>
    <dgm:pt modelId="{9A5AA9BA-9F8F-4F44-A07F-8E15CE8D7277}" type="parTrans" cxnId="{6CCAABE2-497F-4C0D-ADA2-2AB28E0C5235}">
      <dgm:prSet/>
      <dgm:spPr/>
      <dgm:t>
        <a:bodyPr/>
        <a:lstStyle/>
        <a:p>
          <a:endParaRPr lang="en-AU" sz="1000" b="1"/>
        </a:p>
      </dgm:t>
    </dgm:pt>
    <dgm:pt modelId="{A7E7433B-7ACA-45DC-B69D-A6102A829338}" type="sibTrans" cxnId="{6CCAABE2-497F-4C0D-ADA2-2AB28E0C5235}">
      <dgm:prSet custT="1"/>
      <dgm:spPr>
        <a:solidFill>
          <a:srgbClr val="B7C5D1"/>
        </a:solidFill>
      </dgm:spPr>
      <dgm:t>
        <a:bodyPr/>
        <a:lstStyle/>
        <a:p>
          <a:endParaRPr lang="en-AU" sz="1000" b="1"/>
        </a:p>
      </dgm:t>
    </dgm:pt>
    <dgm:pt modelId="{43AF7AB8-99ED-4E66-8B5B-7F347EED53CD}" type="pres">
      <dgm:prSet presAssocID="{C9A228B3-54FA-4072-A1B7-073E69529A2E}" presName="linearFlow" presStyleCnt="0">
        <dgm:presLayoutVars>
          <dgm:dir/>
          <dgm:resizeHandles val="exact"/>
        </dgm:presLayoutVars>
      </dgm:prSet>
      <dgm:spPr/>
    </dgm:pt>
    <dgm:pt modelId="{927C94F4-C1EC-4FAA-9AE0-6B22A36548AC}" type="pres">
      <dgm:prSet presAssocID="{A792E60B-3418-48C5-A895-ED31FDE4870B}" presName="node" presStyleLbl="node1" presStyleIdx="0" presStyleCnt="4" custScaleX="165936">
        <dgm:presLayoutVars>
          <dgm:bulletEnabled val="1"/>
        </dgm:presLayoutVars>
      </dgm:prSet>
      <dgm:spPr/>
      <dgm:t>
        <a:bodyPr/>
        <a:lstStyle/>
        <a:p>
          <a:endParaRPr lang="en-AU"/>
        </a:p>
      </dgm:t>
    </dgm:pt>
    <dgm:pt modelId="{0BAB94EE-1B0A-4C66-B489-07E0C4694E0B}" type="pres">
      <dgm:prSet presAssocID="{5D547844-5614-4A02-9B40-21622FF2CE14}" presName="spacerL" presStyleCnt="0"/>
      <dgm:spPr/>
    </dgm:pt>
    <dgm:pt modelId="{451CD2CF-C50D-4E95-9D21-580EA9F89ED7}" type="pres">
      <dgm:prSet presAssocID="{5D547844-5614-4A02-9B40-21622FF2CE14}" presName="sibTrans" presStyleLbl="sibTrans2D1" presStyleIdx="0" presStyleCnt="3" custLinFactNeighborX="-13825" custLinFactNeighborY="3948"/>
      <dgm:spPr/>
      <dgm:t>
        <a:bodyPr/>
        <a:lstStyle/>
        <a:p>
          <a:endParaRPr lang="en-AU"/>
        </a:p>
      </dgm:t>
    </dgm:pt>
    <dgm:pt modelId="{87FA6648-5B29-42CC-9908-D84362213BEC}" type="pres">
      <dgm:prSet presAssocID="{5D547844-5614-4A02-9B40-21622FF2CE14}" presName="spacerR" presStyleCnt="0"/>
      <dgm:spPr/>
    </dgm:pt>
    <dgm:pt modelId="{3EC4A9A6-2971-4D25-A44A-EE3D97850095}" type="pres">
      <dgm:prSet presAssocID="{6A96894B-701C-4E6D-A669-98D6D4247C67}" presName="node" presStyleLbl="node1" presStyleIdx="1" presStyleCnt="4" custScaleX="144913">
        <dgm:presLayoutVars>
          <dgm:bulletEnabled val="1"/>
        </dgm:presLayoutVars>
      </dgm:prSet>
      <dgm:spPr/>
      <dgm:t>
        <a:bodyPr/>
        <a:lstStyle/>
        <a:p>
          <a:endParaRPr lang="en-AU"/>
        </a:p>
      </dgm:t>
    </dgm:pt>
    <dgm:pt modelId="{83123F8D-8CFA-477D-AFEE-767EF12E149E}" type="pres">
      <dgm:prSet presAssocID="{142080AE-FA29-49A1-B581-84355D976057}" presName="spacerL" presStyleCnt="0"/>
      <dgm:spPr/>
    </dgm:pt>
    <dgm:pt modelId="{7A51C9C3-AA4A-4AD4-B66F-05E617E49A7F}" type="pres">
      <dgm:prSet presAssocID="{142080AE-FA29-49A1-B581-84355D976057}" presName="sibTrans" presStyleLbl="sibTrans2D1" presStyleIdx="1" presStyleCnt="3"/>
      <dgm:spPr/>
      <dgm:t>
        <a:bodyPr/>
        <a:lstStyle/>
        <a:p>
          <a:endParaRPr lang="en-AU"/>
        </a:p>
      </dgm:t>
    </dgm:pt>
    <dgm:pt modelId="{2365E309-C56E-42E1-BB00-9D5C2CE2505A}" type="pres">
      <dgm:prSet presAssocID="{142080AE-FA29-49A1-B581-84355D976057}" presName="spacerR" presStyleCnt="0"/>
      <dgm:spPr/>
    </dgm:pt>
    <dgm:pt modelId="{73A639D1-E26E-4291-B3D4-7A03E74BAF09}" type="pres">
      <dgm:prSet presAssocID="{1BAEE1C0-DB6C-4AEA-9EB1-92B5FE634B84}" presName="node" presStyleLbl="node1" presStyleIdx="2" presStyleCnt="4" custScaleX="184689">
        <dgm:presLayoutVars>
          <dgm:bulletEnabled val="1"/>
        </dgm:presLayoutVars>
      </dgm:prSet>
      <dgm:spPr/>
      <dgm:t>
        <a:bodyPr/>
        <a:lstStyle/>
        <a:p>
          <a:endParaRPr lang="en-AU"/>
        </a:p>
      </dgm:t>
    </dgm:pt>
    <dgm:pt modelId="{EF24D4F7-25B2-4A0F-9BAE-E8880EED8717}" type="pres">
      <dgm:prSet presAssocID="{A7E7433B-7ACA-45DC-B69D-A6102A829338}" presName="spacerL" presStyleCnt="0"/>
      <dgm:spPr/>
    </dgm:pt>
    <dgm:pt modelId="{C7F55E3A-2CE9-4F44-AA81-B2AC84ED8E4B}" type="pres">
      <dgm:prSet presAssocID="{A7E7433B-7ACA-45DC-B69D-A6102A829338}" presName="sibTrans" presStyleLbl="sibTrans2D1" presStyleIdx="2" presStyleCnt="3"/>
      <dgm:spPr/>
      <dgm:t>
        <a:bodyPr/>
        <a:lstStyle/>
        <a:p>
          <a:endParaRPr lang="en-AU"/>
        </a:p>
      </dgm:t>
    </dgm:pt>
    <dgm:pt modelId="{CEB3BA6A-173F-46E2-8CEA-CDAE1F490546}" type="pres">
      <dgm:prSet presAssocID="{A7E7433B-7ACA-45DC-B69D-A6102A829338}" presName="spacerR" presStyleCnt="0"/>
      <dgm:spPr/>
    </dgm:pt>
    <dgm:pt modelId="{8AC31190-2699-496C-AD45-8D1A23F36BE2}" type="pres">
      <dgm:prSet presAssocID="{A6257733-C6D0-4373-AEAC-73EA749EEFF7}" presName="node" presStyleLbl="node1" presStyleIdx="3" presStyleCnt="4" custScaleX="136995">
        <dgm:presLayoutVars>
          <dgm:bulletEnabled val="1"/>
        </dgm:presLayoutVars>
      </dgm:prSet>
      <dgm:spPr/>
      <dgm:t>
        <a:bodyPr/>
        <a:lstStyle/>
        <a:p>
          <a:endParaRPr lang="en-AU"/>
        </a:p>
      </dgm:t>
    </dgm:pt>
  </dgm:ptLst>
  <dgm:cxnLst>
    <dgm:cxn modelId="{188E5D31-0B50-4C08-80D8-37CBAEDA4FA3}" srcId="{C9A228B3-54FA-4072-A1B7-073E69529A2E}" destId="{6A96894B-701C-4E6D-A669-98D6D4247C67}" srcOrd="1" destOrd="0" parTransId="{D44754BA-CDD4-4F10-90CF-59771AD00025}" sibTransId="{142080AE-FA29-49A1-B581-84355D976057}"/>
    <dgm:cxn modelId="{3660314D-9B5A-41DB-89D1-777D169B6E0D}" type="presOf" srcId="{1BAEE1C0-DB6C-4AEA-9EB1-92B5FE634B84}" destId="{73A639D1-E26E-4291-B3D4-7A03E74BAF09}" srcOrd="0" destOrd="0" presId="urn:microsoft.com/office/officeart/2005/8/layout/equation1"/>
    <dgm:cxn modelId="{7C8F7C82-3A9D-435D-A733-D5C4231B0F80}" type="presOf" srcId="{5D547844-5614-4A02-9B40-21622FF2CE14}" destId="{451CD2CF-C50D-4E95-9D21-580EA9F89ED7}" srcOrd="0" destOrd="0" presId="urn:microsoft.com/office/officeart/2005/8/layout/equation1"/>
    <dgm:cxn modelId="{364D2FED-2906-45FF-88C0-D8DFC0519DEB}" type="presOf" srcId="{6A96894B-701C-4E6D-A669-98D6D4247C67}" destId="{3EC4A9A6-2971-4D25-A44A-EE3D97850095}" srcOrd="0" destOrd="0" presId="urn:microsoft.com/office/officeart/2005/8/layout/equation1"/>
    <dgm:cxn modelId="{6CCAABE2-497F-4C0D-ADA2-2AB28E0C5235}" srcId="{C9A228B3-54FA-4072-A1B7-073E69529A2E}" destId="{1BAEE1C0-DB6C-4AEA-9EB1-92B5FE634B84}" srcOrd="2" destOrd="0" parTransId="{9A5AA9BA-9F8F-4F44-A07F-8E15CE8D7277}" sibTransId="{A7E7433B-7ACA-45DC-B69D-A6102A829338}"/>
    <dgm:cxn modelId="{7CE34C02-C8DB-48A5-ACC8-D3A4FE72A36A}" type="presOf" srcId="{A792E60B-3418-48C5-A895-ED31FDE4870B}" destId="{927C94F4-C1EC-4FAA-9AE0-6B22A36548AC}" srcOrd="0" destOrd="0" presId="urn:microsoft.com/office/officeart/2005/8/layout/equation1"/>
    <dgm:cxn modelId="{E46AD452-3F9E-4513-B17A-9A5046C83B8D}" type="presOf" srcId="{A7E7433B-7ACA-45DC-B69D-A6102A829338}" destId="{C7F55E3A-2CE9-4F44-AA81-B2AC84ED8E4B}" srcOrd="0" destOrd="0" presId="urn:microsoft.com/office/officeart/2005/8/layout/equation1"/>
    <dgm:cxn modelId="{A0042231-A984-4EEC-9D90-63145A95BD43}" type="presOf" srcId="{142080AE-FA29-49A1-B581-84355D976057}" destId="{7A51C9C3-AA4A-4AD4-B66F-05E617E49A7F}" srcOrd="0" destOrd="0" presId="urn:microsoft.com/office/officeart/2005/8/layout/equation1"/>
    <dgm:cxn modelId="{AA46B3E1-5549-492F-A2B7-490B663FF609}" srcId="{C9A228B3-54FA-4072-A1B7-073E69529A2E}" destId="{A792E60B-3418-48C5-A895-ED31FDE4870B}" srcOrd="0" destOrd="0" parTransId="{84784C61-86F5-4ADE-A71B-7DDA85516A89}" sibTransId="{5D547844-5614-4A02-9B40-21622FF2CE14}"/>
    <dgm:cxn modelId="{1DB1CCF2-7B83-4835-A86F-F58D2AC47E67}" type="presOf" srcId="{C9A228B3-54FA-4072-A1B7-073E69529A2E}" destId="{43AF7AB8-99ED-4E66-8B5B-7F347EED53CD}" srcOrd="0" destOrd="0" presId="urn:microsoft.com/office/officeart/2005/8/layout/equation1"/>
    <dgm:cxn modelId="{67AA8D8D-D4A2-4DEE-BC00-56A0FF582B41}" type="presOf" srcId="{A6257733-C6D0-4373-AEAC-73EA749EEFF7}" destId="{8AC31190-2699-496C-AD45-8D1A23F36BE2}" srcOrd="0" destOrd="0" presId="urn:microsoft.com/office/officeart/2005/8/layout/equation1"/>
    <dgm:cxn modelId="{57C76B87-A9B6-4408-A372-4487153B31A3}" srcId="{C9A228B3-54FA-4072-A1B7-073E69529A2E}" destId="{A6257733-C6D0-4373-AEAC-73EA749EEFF7}" srcOrd="3" destOrd="0" parTransId="{8CE9695A-7CCF-48E2-AF18-AEEDA86AEEE3}" sibTransId="{4DF19B72-29BD-4ACC-AF4F-BE9A353F7B33}"/>
    <dgm:cxn modelId="{3C6AFF37-6199-42A9-AF1F-892D5FCDCEAD}" type="presParOf" srcId="{43AF7AB8-99ED-4E66-8B5B-7F347EED53CD}" destId="{927C94F4-C1EC-4FAA-9AE0-6B22A36548AC}" srcOrd="0" destOrd="0" presId="urn:microsoft.com/office/officeart/2005/8/layout/equation1"/>
    <dgm:cxn modelId="{F5453544-D3EA-44B5-BFC6-D02ECAEA81DA}" type="presParOf" srcId="{43AF7AB8-99ED-4E66-8B5B-7F347EED53CD}" destId="{0BAB94EE-1B0A-4C66-B489-07E0C4694E0B}" srcOrd="1" destOrd="0" presId="urn:microsoft.com/office/officeart/2005/8/layout/equation1"/>
    <dgm:cxn modelId="{99F9AF7E-FAE7-4225-8448-72BB8C752789}" type="presParOf" srcId="{43AF7AB8-99ED-4E66-8B5B-7F347EED53CD}" destId="{451CD2CF-C50D-4E95-9D21-580EA9F89ED7}" srcOrd="2" destOrd="0" presId="urn:microsoft.com/office/officeart/2005/8/layout/equation1"/>
    <dgm:cxn modelId="{501AE580-5DE8-4BE7-A54D-2BC07E450BB5}" type="presParOf" srcId="{43AF7AB8-99ED-4E66-8B5B-7F347EED53CD}" destId="{87FA6648-5B29-42CC-9908-D84362213BEC}" srcOrd="3" destOrd="0" presId="urn:microsoft.com/office/officeart/2005/8/layout/equation1"/>
    <dgm:cxn modelId="{56CAF657-5206-4526-BE02-D00C3407FBF2}" type="presParOf" srcId="{43AF7AB8-99ED-4E66-8B5B-7F347EED53CD}" destId="{3EC4A9A6-2971-4D25-A44A-EE3D97850095}" srcOrd="4" destOrd="0" presId="urn:microsoft.com/office/officeart/2005/8/layout/equation1"/>
    <dgm:cxn modelId="{DCC06D51-3A90-44D8-A491-DA62923C8A01}" type="presParOf" srcId="{43AF7AB8-99ED-4E66-8B5B-7F347EED53CD}" destId="{83123F8D-8CFA-477D-AFEE-767EF12E149E}" srcOrd="5" destOrd="0" presId="urn:microsoft.com/office/officeart/2005/8/layout/equation1"/>
    <dgm:cxn modelId="{38FD5B89-EFA3-442D-90BA-C67205694E10}" type="presParOf" srcId="{43AF7AB8-99ED-4E66-8B5B-7F347EED53CD}" destId="{7A51C9C3-AA4A-4AD4-B66F-05E617E49A7F}" srcOrd="6" destOrd="0" presId="urn:microsoft.com/office/officeart/2005/8/layout/equation1"/>
    <dgm:cxn modelId="{5D52047A-87D5-4FAB-9B10-77ADA5E21BF2}" type="presParOf" srcId="{43AF7AB8-99ED-4E66-8B5B-7F347EED53CD}" destId="{2365E309-C56E-42E1-BB00-9D5C2CE2505A}" srcOrd="7" destOrd="0" presId="urn:microsoft.com/office/officeart/2005/8/layout/equation1"/>
    <dgm:cxn modelId="{ABAD9679-6F8A-4E8A-BAA0-B8E693E644CF}" type="presParOf" srcId="{43AF7AB8-99ED-4E66-8B5B-7F347EED53CD}" destId="{73A639D1-E26E-4291-B3D4-7A03E74BAF09}" srcOrd="8" destOrd="0" presId="urn:microsoft.com/office/officeart/2005/8/layout/equation1"/>
    <dgm:cxn modelId="{9FCCFFAA-9136-4544-B838-322DC8F91946}" type="presParOf" srcId="{43AF7AB8-99ED-4E66-8B5B-7F347EED53CD}" destId="{EF24D4F7-25B2-4A0F-9BAE-E8880EED8717}" srcOrd="9" destOrd="0" presId="urn:microsoft.com/office/officeart/2005/8/layout/equation1"/>
    <dgm:cxn modelId="{3AC99744-9761-4BB8-A401-536602DF61B5}" type="presParOf" srcId="{43AF7AB8-99ED-4E66-8B5B-7F347EED53CD}" destId="{C7F55E3A-2CE9-4F44-AA81-B2AC84ED8E4B}" srcOrd="10" destOrd="0" presId="urn:microsoft.com/office/officeart/2005/8/layout/equation1"/>
    <dgm:cxn modelId="{2747F322-FA42-4DF9-A6B4-785858D9A9DC}" type="presParOf" srcId="{43AF7AB8-99ED-4E66-8B5B-7F347EED53CD}" destId="{CEB3BA6A-173F-46E2-8CEA-CDAE1F490546}" srcOrd="11" destOrd="0" presId="urn:microsoft.com/office/officeart/2005/8/layout/equation1"/>
    <dgm:cxn modelId="{BFD18083-68A9-4325-801B-66CF822484E2}" type="presParOf" srcId="{43AF7AB8-99ED-4E66-8B5B-7F347EED53CD}" destId="{8AC31190-2699-496C-AD45-8D1A23F36BE2}" srcOrd="12" destOrd="0" presId="urn:microsoft.com/office/officeart/2005/8/layout/equati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A228B3-54FA-4072-A1B7-073E69529A2E}"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A792E60B-3418-48C5-A895-ED31FDE4870B}">
      <dgm:prSet phldrT="[Text]" custT="1"/>
      <dgm:spPr>
        <a:solidFill>
          <a:srgbClr val="879FB3"/>
        </a:solidFill>
      </dgm:spPr>
      <dgm:t>
        <a:bodyPr/>
        <a:lstStyle/>
        <a:p>
          <a:r>
            <a:rPr lang="en-AU" sz="1000" b="1" dirty="0" smtClean="0"/>
            <a:t>RESPECT</a:t>
          </a:r>
        </a:p>
        <a:p>
          <a:r>
            <a:rPr lang="en-AU" sz="1000" b="1" dirty="0" smtClean="0"/>
            <a:t>Understanding &amp; Acknowledgement</a:t>
          </a:r>
          <a:endParaRPr lang="en-AU" sz="1000" b="1" dirty="0"/>
        </a:p>
      </dgm:t>
    </dgm:pt>
    <dgm:pt modelId="{84784C61-86F5-4ADE-A71B-7DDA85516A89}" type="parTrans" cxnId="{AA46B3E1-5549-492F-A2B7-490B663FF609}">
      <dgm:prSet/>
      <dgm:spPr/>
      <dgm:t>
        <a:bodyPr/>
        <a:lstStyle/>
        <a:p>
          <a:endParaRPr lang="en-AU" sz="1000" b="1"/>
        </a:p>
      </dgm:t>
    </dgm:pt>
    <dgm:pt modelId="{5D547844-5614-4A02-9B40-21622FF2CE14}" type="sibTrans" cxnId="{AA46B3E1-5549-492F-A2B7-490B663FF609}">
      <dgm:prSet custT="1"/>
      <dgm:spPr>
        <a:solidFill>
          <a:srgbClr val="B7C5D1">
            <a:alpha val="80784"/>
          </a:srgbClr>
        </a:solidFill>
      </dgm:spPr>
      <dgm:t>
        <a:bodyPr/>
        <a:lstStyle/>
        <a:p>
          <a:endParaRPr lang="en-AU" sz="1000" b="1"/>
        </a:p>
      </dgm:t>
    </dgm:pt>
    <dgm:pt modelId="{6A96894B-701C-4E6D-A669-98D6D4247C67}">
      <dgm:prSet phldrT="[Text]" custT="1"/>
      <dgm:spPr>
        <a:solidFill>
          <a:srgbClr val="879FB3"/>
        </a:solidFill>
      </dgm:spPr>
      <dgm:t>
        <a:bodyPr/>
        <a:lstStyle/>
        <a:p>
          <a:r>
            <a:rPr lang="en-AU" sz="1000" b="1" dirty="0" smtClean="0"/>
            <a:t>RELATIONSHIPS</a:t>
          </a:r>
        </a:p>
        <a:p>
          <a:r>
            <a:rPr lang="en-AU" sz="1000" b="1" dirty="0" smtClean="0"/>
            <a:t>Engagement &amp; Connection</a:t>
          </a:r>
          <a:endParaRPr lang="en-AU" sz="1000" b="1" dirty="0"/>
        </a:p>
      </dgm:t>
    </dgm:pt>
    <dgm:pt modelId="{D44754BA-CDD4-4F10-90CF-59771AD00025}" type="parTrans" cxnId="{188E5D31-0B50-4C08-80D8-37CBAEDA4FA3}">
      <dgm:prSet/>
      <dgm:spPr/>
      <dgm:t>
        <a:bodyPr/>
        <a:lstStyle/>
        <a:p>
          <a:endParaRPr lang="en-AU" sz="1000" b="1"/>
        </a:p>
      </dgm:t>
    </dgm:pt>
    <dgm:pt modelId="{142080AE-FA29-49A1-B581-84355D976057}" type="sibTrans" cxnId="{188E5D31-0B50-4C08-80D8-37CBAEDA4FA3}">
      <dgm:prSet custT="1"/>
      <dgm:spPr>
        <a:solidFill>
          <a:srgbClr val="B7C5D1"/>
        </a:solidFill>
      </dgm:spPr>
      <dgm:t>
        <a:bodyPr/>
        <a:lstStyle/>
        <a:p>
          <a:endParaRPr lang="en-AU" sz="1000" b="1"/>
        </a:p>
      </dgm:t>
    </dgm:pt>
    <dgm:pt modelId="{A6257733-C6D0-4373-AEAC-73EA749EEFF7}">
      <dgm:prSet phldrT="[Text]" custT="1"/>
      <dgm:spPr>
        <a:solidFill>
          <a:srgbClr val="879FB3"/>
        </a:solidFill>
      </dgm:spPr>
      <dgm:t>
        <a:bodyPr/>
        <a:lstStyle/>
        <a:p>
          <a:r>
            <a:rPr lang="en-AU" sz="1000" b="1" dirty="0" smtClean="0"/>
            <a:t>Municipalities which are good places for  all to live and work </a:t>
          </a:r>
          <a:endParaRPr lang="en-AU" sz="1000" b="1" dirty="0"/>
        </a:p>
      </dgm:t>
    </dgm:pt>
    <dgm:pt modelId="{8CE9695A-7CCF-48E2-AF18-AEEDA86AEEE3}" type="parTrans" cxnId="{57C76B87-A9B6-4408-A372-4487153B31A3}">
      <dgm:prSet/>
      <dgm:spPr/>
      <dgm:t>
        <a:bodyPr/>
        <a:lstStyle/>
        <a:p>
          <a:endParaRPr lang="en-AU" sz="1000" b="1"/>
        </a:p>
      </dgm:t>
    </dgm:pt>
    <dgm:pt modelId="{4DF19B72-29BD-4ACC-AF4F-BE9A353F7B33}" type="sibTrans" cxnId="{57C76B87-A9B6-4408-A372-4487153B31A3}">
      <dgm:prSet/>
      <dgm:spPr/>
      <dgm:t>
        <a:bodyPr/>
        <a:lstStyle/>
        <a:p>
          <a:endParaRPr lang="en-AU" sz="1000" b="1"/>
        </a:p>
      </dgm:t>
    </dgm:pt>
    <dgm:pt modelId="{1BAEE1C0-DB6C-4AEA-9EB1-92B5FE634B84}">
      <dgm:prSet phldrT="[Text]" custT="1"/>
      <dgm:spPr>
        <a:solidFill>
          <a:srgbClr val="879FB3"/>
        </a:solidFill>
      </dgm:spPr>
      <dgm:t>
        <a:bodyPr/>
        <a:lstStyle/>
        <a:p>
          <a:r>
            <a:rPr lang="en-AU" sz="1000" b="1" dirty="0" smtClean="0"/>
            <a:t>OPPORTUNITIES</a:t>
          </a:r>
        </a:p>
        <a:p>
          <a:r>
            <a:rPr lang="en-AU" sz="1000" b="1" dirty="0" smtClean="0"/>
            <a:t>Employment of Aboriginal people</a:t>
          </a:r>
          <a:endParaRPr lang="en-AU" sz="1000" b="1" dirty="0"/>
        </a:p>
      </dgm:t>
    </dgm:pt>
    <dgm:pt modelId="{9A5AA9BA-9F8F-4F44-A07F-8E15CE8D7277}" type="parTrans" cxnId="{6CCAABE2-497F-4C0D-ADA2-2AB28E0C5235}">
      <dgm:prSet/>
      <dgm:spPr/>
      <dgm:t>
        <a:bodyPr/>
        <a:lstStyle/>
        <a:p>
          <a:endParaRPr lang="en-AU" sz="1000" b="1"/>
        </a:p>
      </dgm:t>
    </dgm:pt>
    <dgm:pt modelId="{A7E7433B-7ACA-45DC-B69D-A6102A829338}" type="sibTrans" cxnId="{6CCAABE2-497F-4C0D-ADA2-2AB28E0C5235}">
      <dgm:prSet custT="1"/>
      <dgm:spPr>
        <a:solidFill>
          <a:srgbClr val="B7C5D1"/>
        </a:solidFill>
      </dgm:spPr>
      <dgm:t>
        <a:bodyPr/>
        <a:lstStyle/>
        <a:p>
          <a:endParaRPr lang="en-AU" sz="1000" b="1"/>
        </a:p>
      </dgm:t>
    </dgm:pt>
    <dgm:pt modelId="{43AF7AB8-99ED-4E66-8B5B-7F347EED53CD}" type="pres">
      <dgm:prSet presAssocID="{C9A228B3-54FA-4072-A1B7-073E69529A2E}" presName="linearFlow" presStyleCnt="0">
        <dgm:presLayoutVars>
          <dgm:dir/>
          <dgm:resizeHandles val="exact"/>
        </dgm:presLayoutVars>
      </dgm:prSet>
      <dgm:spPr/>
    </dgm:pt>
    <dgm:pt modelId="{927C94F4-C1EC-4FAA-9AE0-6B22A36548AC}" type="pres">
      <dgm:prSet presAssocID="{A792E60B-3418-48C5-A895-ED31FDE4870B}" presName="node" presStyleLbl="node1" presStyleIdx="0" presStyleCnt="4" custScaleX="165936">
        <dgm:presLayoutVars>
          <dgm:bulletEnabled val="1"/>
        </dgm:presLayoutVars>
      </dgm:prSet>
      <dgm:spPr/>
      <dgm:t>
        <a:bodyPr/>
        <a:lstStyle/>
        <a:p>
          <a:endParaRPr lang="en-AU"/>
        </a:p>
      </dgm:t>
    </dgm:pt>
    <dgm:pt modelId="{0BAB94EE-1B0A-4C66-B489-07E0C4694E0B}" type="pres">
      <dgm:prSet presAssocID="{5D547844-5614-4A02-9B40-21622FF2CE14}" presName="spacerL" presStyleCnt="0"/>
      <dgm:spPr/>
    </dgm:pt>
    <dgm:pt modelId="{451CD2CF-C50D-4E95-9D21-580EA9F89ED7}" type="pres">
      <dgm:prSet presAssocID="{5D547844-5614-4A02-9B40-21622FF2CE14}" presName="sibTrans" presStyleLbl="sibTrans2D1" presStyleIdx="0" presStyleCnt="3" custLinFactNeighborX="-13825" custLinFactNeighborY="3948"/>
      <dgm:spPr/>
      <dgm:t>
        <a:bodyPr/>
        <a:lstStyle/>
        <a:p>
          <a:endParaRPr lang="en-AU"/>
        </a:p>
      </dgm:t>
    </dgm:pt>
    <dgm:pt modelId="{87FA6648-5B29-42CC-9908-D84362213BEC}" type="pres">
      <dgm:prSet presAssocID="{5D547844-5614-4A02-9B40-21622FF2CE14}" presName="spacerR" presStyleCnt="0"/>
      <dgm:spPr/>
    </dgm:pt>
    <dgm:pt modelId="{3EC4A9A6-2971-4D25-A44A-EE3D97850095}" type="pres">
      <dgm:prSet presAssocID="{6A96894B-701C-4E6D-A669-98D6D4247C67}" presName="node" presStyleLbl="node1" presStyleIdx="1" presStyleCnt="4" custScaleX="144913">
        <dgm:presLayoutVars>
          <dgm:bulletEnabled val="1"/>
        </dgm:presLayoutVars>
      </dgm:prSet>
      <dgm:spPr/>
      <dgm:t>
        <a:bodyPr/>
        <a:lstStyle/>
        <a:p>
          <a:endParaRPr lang="en-AU"/>
        </a:p>
      </dgm:t>
    </dgm:pt>
    <dgm:pt modelId="{83123F8D-8CFA-477D-AFEE-767EF12E149E}" type="pres">
      <dgm:prSet presAssocID="{142080AE-FA29-49A1-B581-84355D976057}" presName="spacerL" presStyleCnt="0"/>
      <dgm:spPr/>
    </dgm:pt>
    <dgm:pt modelId="{7A51C9C3-AA4A-4AD4-B66F-05E617E49A7F}" type="pres">
      <dgm:prSet presAssocID="{142080AE-FA29-49A1-B581-84355D976057}" presName="sibTrans" presStyleLbl="sibTrans2D1" presStyleIdx="1" presStyleCnt="3"/>
      <dgm:spPr/>
      <dgm:t>
        <a:bodyPr/>
        <a:lstStyle/>
        <a:p>
          <a:endParaRPr lang="en-AU"/>
        </a:p>
      </dgm:t>
    </dgm:pt>
    <dgm:pt modelId="{2365E309-C56E-42E1-BB00-9D5C2CE2505A}" type="pres">
      <dgm:prSet presAssocID="{142080AE-FA29-49A1-B581-84355D976057}" presName="spacerR" presStyleCnt="0"/>
      <dgm:spPr/>
    </dgm:pt>
    <dgm:pt modelId="{73A639D1-E26E-4291-B3D4-7A03E74BAF09}" type="pres">
      <dgm:prSet presAssocID="{1BAEE1C0-DB6C-4AEA-9EB1-92B5FE634B84}" presName="node" presStyleLbl="node1" presStyleIdx="2" presStyleCnt="4" custScaleX="184689">
        <dgm:presLayoutVars>
          <dgm:bulletEnabled val="1"/>
        </dgm:presLayoutVars>
      </dgm:prSet>
      <dgm:spPr/>
      <dgm:t>
        <a:bodyPr/>
        <a:lstStyle/>
        <a:p>
          <a:endParaRPr lang="en-AU"/>
        </a:p>
      </dgm:t>
    </dgm:pt>
    <dgm:pt modelId="{EF24D4F7-25B2-4A0F-9BAE-E8880EED8717}" type="pres">
      <dgm:prSet presAssocID="{A7E7433B-7ACA-45DC-B69D-A6102A829338}" presName="spacerL" presStyleCnt="0"/>
      <dgm:spPr/>
    </dgm:pt>
    <dgm:pt modelId="{C7F55E3A-2CE9-4F44-AA81-B2AC84ED8E4B}" type="pres">
      <dgm:prSet presAssocID="{A7E7433B-7ACA-45DC-B69D-A6102A829338}" presName="sibTrans" presStyleLbl="sibTrans2D1" presStyleIdx="2" presStyleCnt="3"/>
      <dgm:spPr/>
      <dgm:t>
        <a:bodyPr/>
        <a:lstStyle/>
        <a:p>
          <a:endParaRPr lang="en-AU"/>
        </a:p>
      </dgm:t>
    </dgm:pt>
    <dgm:pt modelId="{CEB3BA6A-173F-46E2-8CEA-CDAE1F490546}" type="pres">
      <dgm:prSet presAssocID="{A7E7433B-7ACA-45DC-B69D-A6102A829338}" presName="spacerR" presStyleCnt="0"/>
      <dgm:spPr/>
    </dgm:pt>
    <dgm:pt modelId="{8AC31190-2699-496C-AD45-8D1A23F36BE2}" type="pres">
      <dgm:prSet presAssocID="{A6257733-C6D0-4373-AEAC-73EA749EEFF7}" presName="node" presStyleLbl="node1" presStyleIdx="3" presStyleCnt="4" custScaleX="136995">
        <dgm:presLayoutVars>
          <dgm:bulletEnabled val="1"/>
        </dgm:presLayoutVars>
      </dgm:prSet>
      <dgm:spPr/>
      <dgm:t>
        <a:bodyPr/>
        <a:lstStyle/>
        <a:p>
          <a:endParaRPr lang="en-AU"/>
        </a:p>
      </dgm:t>
    </dgm:pt>
  </dgm:ptLst>
  <dgm:cxnLst>
    <dgm:cxn modelId="{6CCAABE2-497F-4C0D-ADA2-2AB28E0C5235}" srcId="{C9A228B3-54FA-4072-A1B7-073E69529A2E}" destId="{1BAEE1C0-DB6C-4AEA-9EB1-92B5FE634B84}" srcOrd="2" destOrd="0" parTransId="{9A5AA9BA-9F8F-4F44-A07F-8E15CE8D7277}" sibTransId="{A7E7433B-7ACA-45DC-B69D-A6102A829338}"/>
    <dgm:cxn modelId="{12928B8D-492D-48A7-9541-8D021398C9DF}" type="presOf" srcId="{6A96894B-701C-4E6D-A669-98D6D4247C67}" destId="{3EC4A9A6-2971-4D25-A44A-EE3D97850095}" srcOrd="0" destOrd="0" presId="urn:microsoft.com/office/officeart/2005/8/layout/equation1"/>
    <dgm:cxn modelId="{CD7D84CF-C91C-4B1B-970C-34C8B4D30C92}" type="presOf" srcId="{142080AE-FA29-49A1-B581-84355D976057}" destId="{7A51C9C3-AA4A-4AD4-B66F-05E617E49A7F}" srcOrd="0" destOrd="0" presId="urn:microsoft.com/office/officeart/2005/8/layout/equation1"/>
    <dgm:cxn modelId="{047E6200-1497-42BD-BE61-6AC3859629F0}" type="presOf" srcId="{A792E60B-3418-48C5-A895-ED31FDE4870B}" destId="{927C94F4-C1EC-4FAA-9AE0-6B22A36548AC}" srcOrd="0" destOrd="0" presId="urn:microsoft.com/office/officeart/2005/8/layout/equation1"/>
    <dgm:cxn modelId="{F905C91E-CB51-4571-A2AD-BB413879DBB1}" type="presOf" srcId="{5D547844-5614-4A02-9B40-21622FF2CE14}" destId="{451CD2CF-C50D-4E95-9D21-580EA9F89ED7}" srcOrd="0" destOrd="0" presId="urn:microsoft.com/office/officeart/2005/8/layout/equation1"/>
    <dgm:cxn modelId="{57C76B87-A9B6-4408-A372-4487153B31A3}" srcId="{C9A228B3-54FA-4072-A1B7-073E69529A2E}" destId="{A6257733-C6D0-4373-AEAC-73EA749EEFF7}" srcOrd="3" destOrd="0" parTransId="{8CE9695A-7CCF-48E2-AF18-AEEDA86AEEE3}" sibTransId="{4DF19B72-29BD-4ACC-AF4F-BE9A353F7B33}"/>
    <dgm:cxn modelId="{4398BD9D-95A0-4FF4-8FA2-72683C0F100E}" type="presOf" srcId="{A6257733-C6D0-4373-AEAC-73EA749EEFF7}" destId="{8AC31190-2699-496C-AD45-8D1A23F36BE2}" srcOrd="0" destOrd="0" presId="urn:microsoft.com/office/officeart/2005/8/layout/equation1"/>
    <dgm:cxn modelId="{981DE6CF-DFD1-42DA-8A62-F5F17E641A2A}" type="presOf" srcId="{C9A228B3-54FA-4072-A1B7-073E69529A2E}" destId="{43AF7AB8-99ED-4E66-8B5B-7F347EED53CD}" srcOrd="0" destOrd="0" presId="urn:microsoft.com/office/officeart/2005/8/layout/equation1"/>
    <dgm:cxn modelId="{188E5D31-0B50-4C08-80D8-37CBAEDA4FA3}" srcId="{C9A228B3-54FA-4072-A1B7-073E69529A2E}" destId="{6A96894B-701C-4E6D-A669-98D6D4247C67}" srcOrd="1" destOrd="0" parTransId="{D44754BA-CDD4-4F10-90CF-59771AD00025}" sibTransId="{142080AE-FA29-49A1-B581-84355D976057}"/>
    <dgm:cxn modelId="{4AD8CA46-0529-4BAE-B183-4D3819F1E78B}" type="presOf" srcId="{A7E7433B-7ACA-45DC-B69D-A6102A829338}" destId="{C7F55E3A-2CE9-4F44-AA81-B2AC84ED8E4B}" srcOrd="0" destOrd="0" presId="urn:microsoft.com/office/officeart/2005/8/layout/equation1"/>
    <dgm:cxn modelId="{B1BC0CC6-BD5B-48C2-A784-0E5314C91729}" type="presOf" srcId="{1BAEE1C0-DB6C-4AEA-9EB1-92B5FE634B84}" destId="{73A639D1-E26E-4291-B3D4-7A03E74BAF09}" srcOrd="0" destOrd="0" presId="urn:microsoft.com/office/officeart/2005/8/layout/equation1"/>
    <dgm:cxn modelId="{AA46B3E1-5549-492F-A2B7-490B663FF609}" srcId="{C9A228B3-54FA-4072-A1B7-073E69529A2E}" destId="{A792E60B-3418-48C5-A895-ED31FDE4870B}" srcOrd="0" destOrd="0" parTransId="{84784C61-86F5-4ADE-A71B-7DDA85516A89}" sibTransId="{5D547844-5614-4A02-9B40-21622FF2CE14}"/>
    <dgm:cxn modelId="{243E7257-3692-4B6F-B6A2-5B08FFC0F919}" type="presParOf" srcId="{43AF7AB8-99ED-4E66-8B5B-7F347EED53CD}" destId="{927C94F4-C1EC-4FAA-9AE0-6B22A36548AC}" srcOrd="0" destOrd="0" presId="urn:microsoft.com/office/officeart/2005/8/layout/equation1"/>
    <dgm:cxn modelId="{7F819665-BC5D-49E0-B270-486CB1F02C4A}" type="presParOf" srcId="{43AF7AB8-99ED-4E66-8B5B-7F347EED53CD}" destId="{0BAB94EE-1B0A-4C66-B489-07E0C4694E0B}" srcOrd="1" destOrd="0" presId="urn:microsoft.com/office/officeart/2005/8/layout/equation1"/>
    <dgm:cxn modelId="{D3998023-DF01-42E9-B531-02E9C333A9C9}" type="presParOf" srcId="{43AF7AB8-99ED-4E66-8B5B-7F347EED53CD}" destId="{451CD2CF-C50D-4E95-9D21-580EA9F89ED7}" srcOrd="2" destOrd="0" presId="urn:microsoft.com/office/officeart/2005/8/layout/equation1"/>
    <dgm:cxn modelId="{77D688BC-A601-4B8F-8E0F-6292FA4DCB88}" type="presParOf" srcId="{43AF7AB8-99ED-4E66-8B5B-7F347EED53CD}" destId="{87FA6648-5B29-42CC-9908-D84362213BEC}" srcOrd="3" destOrd="0" presId="urn:microsoft.com/office/officeart/2005/8/layout/equation1"/>
    <dgm:cxn modelId="{BCAB345F-9858-4DE9-852D-4A499FEDA4CF}" type="presParOf" srcId="{43AF7AB8-99ED-4E66-8B5B-7F347EED53CD}" destId="{3EC4A9A6-2971-4D25-A44A-EE3D97850095}" srcOrd="4" destOrd="0" presId="urn:microsoft.com/office/officeart/2005/8/layout/equation1"/>
    <dgm:cxn modelId="{1034FDE6-FC7B-46CC-A0CF-4B9862361004}" type="presParOf" srcId="{43AF7AB8-99ED-4E66-8B5B-7F347EED53CD}" destId="{83123F8D-8CFA-477D-AFEE-767EF12E149E}" srcOrd="5" destOrd="0" presId="urn:microsoft.com/office/officeart/2005/8/layout/equation1"/>
    <dgm:cxn modelId="{DB23A7AB-C920-4A93-ABE3-7D5FAFD81FD6}" type="presParOf" srcId="{43AF7AB8-99ED-4E66-8B5B-7F347EED53CD}" destId="{7A51C9C3-AA4A-4AD4-B66F-05E617E49A7F}" srcOrd="6" destOrd="0" presId="urn:microsoft.com/office/officeart/2005/8/layout/equation1"/>
    <dgm:cxn modelId="{730D9742-990C-4268-8FE5-4CFF987C9ABD}" type="presParOf" srcId="{43AF7AB8-99ED-4E66-8B5B-7F347EED53CD}" destId="{2365E309-C56E-42E1-BB00-9D5C2CE2505A}" srcOrd="7" destOrd="0" presId="urn:microsoft.com/office/officeart/2005/8/layout/equation1"/>
    <dgm:cxn modelId="{3C1D45AC-E3DE-4239-A335-02211C4412D0}" type="presParOf" srcId="{43AF7AB8-99ED-4E66-8B5B-7F347EED53CD}" destId="{73A639D1-E26E-4291-B3D4-7A03E74BAF09}" srcOrd="8" destOrd="0" presId="urn:microsoft.com/office/officeart/2005/8/layout/equation1"/>
    <dgm:cxn modelId="{15111943-96CE-44BF-B127-F9A531F78EA3}" type="presParOf" srcId="{43AF7AB8-99ED-4E66-8B5B-7F347EED53CD}" destId="{EF24D4F7-25B2-4A0F-9BAE-E8880EED8717}" srcOrd="9" destOrd="0" presId="urn:microsoft.com/office/officeart/2005/8/layout/equation1"/>
    <dgm:cxn modelId="{CE51E1D7-2D4A-4F03-9E10-8E9558D67854}" type="presParOf" srcId="{43AF7AB8-99ED-4E66-8B5B-7F347EED53CD}" destId="{C7F55E3A-2CE9-4F44-AA81-B2AC84ED8E4B}" srcOrd="10" destOrd="0" presId="urn:microsoft.com/office/officeart/2005/8/layout/equation1"/>
    <dgm:cxn modelId="{C70E02BB-EF0F-4D60-9D48-55433A992CD9}" type="presParOf" srcId="{43AF7AB8-99ED-4E66-8B5B-7F347EED53CD}" destId="{CEB3BA6A-173F-46E2-8CEA-CDAE1F490546}" srcOrd="11" destOrd="0" presId="urn:microsoft.com/office/officeart/2005/8/layout/equation1"/>
    <dgm:cxn modelId="{FC333100-63F6-44B9-B9AC-00FF1B9A608D}" type="presParOf" srcId="{43AF7AB8-99ED-4E66-8B5B-7F347EED53CD}" destId="{8AC31190-2699-496C-AD45-8D1A23F36BE2}" srcOrd="12" destOrd="0" presId="urn:microsoft.com/office/officeart/2005/8/layout/equati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C94F4-C1EC-4FAA-9AE0-6B22A36548AC}">
      <dsp:nvSpPr>
        <dsp:cNvPr id="0" name=""/>
        <dsp:cNvSpPr/>
      </dsp:nvSpPr>
      <dsp:spPr>
        <a:xfrm>
          <a:off x="1547496" y="602"/>
          <a:ext cx="1546930"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RESPECT</a:t>
          </a:r>
        </a:p>
        <a:p>
          <a:pPr lvl="0" algn="ctr" defTabSz="444500">
            <a:lnSpc>
              <a:spcPct val="90000"/>
            </a:lnSpc>
            <a:spcBef>
              <a:spcPct val="0"/>
            </a:spcBef>
            <a:spcAft>
              <a:spcPct val="35000"/>
            </a:spcAft>
          </a:pPr>
          <a:r>
            <a:rPr lang="en-AU" sz="1000" b="1" kern="1200" dirty="0" smtClean="0"/>
            <a:t>Understanding &amp; Acknowledgement</a:t>
          </a:r>
          <a:endParaRPr lang="en-AU" sz="1000" b="1" kern="1200" dirty="0"/>
        </a:p>
      </dsp:txBody>
      <dsp:txXfrm>
        <a:off x="1774039" y="137126"/>
        <a:ext cx="1093844" cy="659197"/>
      </dsp:txXfrm>
    </dsp:sp>
    <dsp:sp modelId="{451CD2CF-C50D-4E95-9D21-580EA9F89ED7}">
      <dsp:nvSpPr>
        <dsp:cNvPr id="0" name=""/>
        <dsp:cNvSpPr/>
      </dsp:nvSpPr>
      <dsp:spPr>
        <a:xfrm>
          <a:off x="3159660" y="217720"/>
          <a:ext cx="540702" cy="540702"/>
        </a:xfrm>
        <a:prstGeom prst="mathPlus">
          <a:avLst/>
        </a:prstGeom>
        <a:solidFill>
          <a:srgbClr val="B7C5D1">
            <a:alpha val="80784"/>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3231330" y="424484"/>
        <a:ext cx="397362" cy="127174"/>
      </dsp:txXfrm>
    </dsp:sp>
    <dsp:sp modelId="{3EC4A9A6-2971-4D25-A44A-EE3D97850095}">
      <dsp:nvSpPr>
        <dsp:cNvPr id="0" name=""/>
        <dsp:cNvSpPr/>
      </dsp:nvSpPr>
      <dsp:spPr>
        <a:xfrm>
          <a:off x="3786526" y="602"/>
          <a:ext cx="1350944"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RELATIONSHIPS</a:t>
          </a:r>
        </a:p>
        <a:p>
          <a:pPr lvl="0" algn="ctr" defTabSz="444500">
            <a:lnSpc>
              <a:spcPct val="90000"/>
            </a:lnSpc>
            <a:spcBef>
              <a:spcPct val="0"/>
            </a:spcBef>
            <a:spcAft>
              <a:spcPct val="35000"/>
            </a:spcAft>
          </a:pPr>
          <a:r>
            <a:rPr lang="en-AU" sz="1000" b="1" kern="1200" dirty="0" smtClean="0"/>
            <a:t>Engagement &amp; Connection</a:t>
          </a:r>
          <a:endParaRPr lang="en-AU" sz="1000" b="1" kern="1200" dirty="0"/>
        </a:p>
      </dsp:txBody>
      <dsp:txXfrm>
        <a:off x="3984367" y="137126"/>
        <a:ext cx="955262" cy="659197"/>
      </dsp:txXfrm>
    </dsp:sp>
    <dsp:sp modelId="{7A51C9C3-AA4A-4AD4-B66F-05E617E49A7F}">
      <dsp:nvSpPr>
        <dsp:cNvPr id="0" name=""/>
        <dsp:cNvSpPr/>
      </dsp:nvSpPr>
      <dsp:spPr>
        <a:xfrm>
          <a:off x="5213169" y="196373"/>
          <a:ext cx="540702" cy="540702"/>
        </a:xfrm>
        <a:prstGeom prst="mathPlus">
          <a:avLst/>
        </a:prstGeom>
        <a:solidFill>
          <a:srgbClr val="B7C5D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5284839" y="403137"/>
        <a:ext cx="397362" cy="127174"/>
      </dsp:txXfrm>
    </dsp:sp>
    <dsp:sp modelId="{73A639D1-E26E-4291-B3D4-7A03E74BAF09}">
      <dsp:nvSpPr>
        <dsp:cNvPr id="0" name=""/>
        <dsp:cNvSpPr/>
      </dsp:nvSpPr>
      <dsp:spPr>
        <a:xfrm>
          <a:off x="5829570" y="602"/>
          <a:ext cx="1721754"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OPPORTUNITIES</a:t>
          </a:r>
        </a:p>
        <a:p>
          <a:pPr lvl="0" algn="ctr" defTabSz="444500">
            <a:lnSpc>
              <a:spcPct val="90000"/>
            </a:lnSpc>
            <a:spcBef>
              <a:spcPct val="0"/>
            </a:spcBef>
            <a:spcAft>
              <a:spcPct val="35000"/>
            </a:spcAft>
          </a:pPr>
          <a:r>
            <a:rPr lang="en-AU" sz="1000" b="1" kern="1200" dirty="0" smtClean="0"/>
            <a:t>Employment of Aboriginal people</a:t>
          </a:r>
          <a:endParaRPr lang="en-AU" sz="1000" b="1" kern="1200" dirty="0"/>
        </a:p>
      </dsp:txBody>
      <dsp:txXfrm>
        <a:off x="6081715" y="137126"/>
        <a:ext cx="1217464" cy="659197"/>
      </dsp:txXfrm>
    </dsp:sp>
    <dsp:sp modelId="{C7F55E3A-2CE9-4F44-AA81-B2AC84ED8E4B}">
      <dsp:nvSpPr>
        <dsp:cNvPr id="0" name=""/>
        <dsp:cNvSpPr/>
      </dsp:nvSpPr>
      <dsp:spPr>
        <a:xfrm>
          <a:off x="7627023" y="196373"/>
          <a:ext cx="540702" cy="540702"/>
        </a:xfrm>
        <a:prstGeom prst="mathEqual">
          <a:avLst/>
        </a:prstGeom>
        <a:solidFill>
          <a:srgbClr val="B7C5D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7698693" y="307758"/>
        <a:ext cx="397362" cy="317932"/>
      </dsp:txXfrm>
    </dsp:sp>
    <dsp:sp modelId="{8AC31190-2699-496C-AD45-8D1A23F36BE2}">
      <dsp:nvSpPr>
        <dsp:cNvPr id="0" name=""/>
        <dsp:cNvSpPr/>
      </dsp:nvSpPr>
      <dsp:spPr>
        <a:xfrm>
          <a:off x="8243423" y="602"/>
          <a:ext cx="1277129"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Municipalities which are good places for  all to live and work </a:t>
          </a:r>
          <a:endParaRPr lang="en-AU" sz="1000" b="1" kern="1200" dirty="0"/>
        </a:p>
      </dsp:txBody>
      <dsp:txXfrm>
        <a:off x="8430454" y="137126"/>
        <a:ext cx="903067" cy="6591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C94F4-C1EC-4FAA-9AE0-6B22A36548AC}">
      <dsp:nvSpPr>
        <dsp:cNvPr id="0" name=""/>
        <dsp:cNvSpPr/>
      </dsp:nvSpPr>
      <dsp:spPr>
        <a:xfrm>
          <a:off x="1547496" y="602"/>
          <a:ext cx="1546930"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RESPECT</a:t>
          </a:r>
        </a:p>
        <a:p>
          <a:pPr lvl="0" algn="ctr" defTabSz="444500">
            <a:lnSpc>
              <a:spcPct val="90000"/>
            </a:lnSpc>
            <a:spcBef>
              <a:spcPct val="0"/>
            </a:spcBef>
            <a:spcAft>
              <a:spcPct val="35000"/>
            </a:spcAft>
          </a:pPr>
          <a:r>
            <a:rPr lang="en-AU" sz="1000" b="1" kern="1200" dirty="0" smtClean="0"/>
            <a:t>Understanding &amp; Acknowledgement</a:t>
          </a:r>
          <a:endParaRPr lang="en-AU" sz="1000" b="1" kern="1200" dirty="0"/>
        </a:p>
      </dsp:txBody>
      <dsp:txXfrm>
        <a:off x="1774039" y="137126"/>
        <a:ext cx="1093844" cy="659197"/>
      </dsp:txXfrm>
    </dsp:sp>
    <dsp:sp modelId="{451CD2CF-C50D-4E95-9D21-580EA9F89ED7}">
      <dsp:nvSpPr>
        <dsp:cNvPr id="0" name=""/>
        <dsp:cNvSpPr/>
      </dsp:nvSpPr>
      <dsp:spPr>
        <a:xfrm>
          <a:off x="3159660" y="217720"/>
          <a:ext cx="540702" cy="540702"/>
        </a:xfrm>
        <a:prstGeom prst="mathPlus">
          <a:avLst/>
        </a:prstGeom>
        <a:solidFill>
          <a:srgbClr val="B7C5D1">
            <a:alpha val="80784"/>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3231330" y="424484"/>
        <a:ext cx="397362" cy="127174"/>
      </dsp:txXfrm>
    </dsp:sp>
    <dsp:sp modelId="{3EC4A9A6-2971-4D25-A44A-EE3D97850095}">
      <dsp:nvSpPr>
        <dsp:cNvPr id="0" name=""/>
        <dsp:cNvSpPr/>
      </dsp:nvSpPr>
      <dsp:spPr>
        <a:xfrm>
          <a:off x="3786526" y="602"/>
          <a:ext cx="1350944"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RELATIONSHIPS</a:t>
          </a:r>
        </a:p>
        <a:p>
          <a:pPr lvl="0" algn="ctr" defTabSz="444500">
            <a:lnSpc>
              <a:spcPct val="90000"/>
            </a:lnSpc>
            <a:spcBef>
              <a:spcPct val="0"/>
            </a:spcBef>
            <a:spcAft>
              <a:spcPct val="35000"/>
            </a:spcAft>
          </a:pPr>
          <a:r>
            <a:rPr lang="en-AU" sz="1000" b="1" kern="1200" dirty="0" smtClean="0"/>
            <a:t>Engagement &amp; Connection</a:t>
          </a:r>
          <a:endParaRPr lang="en-AU" sz="1000" b="1" kern="1200" dirty="0"/>
        </a:p>
      </dsp:txBody>
      <dsp:txXfrm>
        <a:off x="3984367" y="137126"/>
        <a:ext cx="955262" cy="659197"/>
      </dsp:txXfrm>
    </dsp:sp>
    <dsp:sp modelId="{7A51C9C3-AA4A-4AD4-B66F-05E617E49A7F}">
      <dsp:nvSpPr>
        <dsp:cNvPr id="0" name=""/>
        <dsp:cNvSpPr/>
      </dsp:nvSpPr>
      <dsp:spPr>
        <a:xfrm>
          <a:off x="5213169" y="196373"/>
          <a:ext cx="540702" cy="540702"/>
        </a:xfrm>
        <a:prstGeom prst="mathPlus">
          <a:avLst/>
        </a:prstGeom>
        <a:solidFill>
          <a:srgbClr val="B7C5D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5284839" y="403137"/>
        <a:ext cx="397362" cy="127174"/>
      </dsp:txXfrm>
    </dsp:sp>
    <dsp:sp modelId="{73A639D1-E26E-4291-B3D4-7A03E74BAF09}">
      <dsp:nvSpPr>
        <dsp:cNvPr id="0" name=""/>
        <dsp:cNvSpPr/>
      </dsp:nvSpPr>
      <dsp:spPr>
        <a:xfrm>
          <a:off x="5829570" y="602"/>
          <a:ext cx="1721754"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OPPORTUNITIES</a:t>
          </a:r>
        </a:p>
        <a:p>
          <a:pPr lvl="0" algn="ctr" defTabSz="444500">
            <a:lnSpc>
              <a:spcPct val="90000"/>
            </a:lnSpc>
            <a:spcBef>
              <a:spcPct val="0"/>
            </a:spcBef>
            <a:spcAft>
              <a:spcPct val="35000"/>
            </a:spcAft>
          </a:pPr>
          <a:r>
            <a:rPr lang="en-AU" sz="1000" b="1" kern="1200" dirty="0" smtClean="0"/>
            <a:t>Employment of Aboriginal people</a:t>
          </a:r>
          <a:endParaRPr lang="en-AU" sz="1000" b="1" kern="1200" dirty="0"/>
        </a:p>
      </dsp:txBody>
      <dsp:txXfrm>
        <a:off x="6081715" y="137126"/>
        <a:ext cx="1217464" cy="659197"/>
      </dsp:txXfrm>
    </dsp:sp>
    <dsp:sp modelId="{C7F55E3A-2CE9-4F44-AA81-B2AC84ED8E4B}">
      <dsp:nvSpPr>
        <dsp:cNvPr id="0" name=""/>
        <dsp:cNvSpPr/>
      </dsp:nvSpPr>
      <dsp:spPr>
        <a:xfrm>
          <a:off x="7627023" y="196373"/>
          <a:ext cx="540702" cy="540702"/>
        </a:xfrm>
        <a:prstGeom prst="mathEqual">
          <a:avLst/>
        </a:prstGeom>
        <a:solidFill>
          <a:srgbClr val="B7C5D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p>
      </dsp:txBody>
      <dsp:txXfrm>
        <a:off x="7698693" y="307758"/>
        <a:ext cx="397362" cy="317932"/>
      </dsp:txXfrm>
    </dsp:sp>
    <dsp:sp modelId="{8AC31190-2699-496C-AD45-8D1A23F36BE2}">
      <dsp:nvSpPr>
        <dsp:cNvPr id="0" name=""/>
        <dsp:cNvSpPr/>
      </dsp:nvSpPr>
      <dsp:spPr>
        <a:xfrm>
          <a:off x="8243423" y="602"/>
          <a:ext cx="1277129" cy="932245"/>
        </a:xfrm>
        <a:prstGeom prst="ellipse">
          <a:avLst/>
        </a:prstGeom>
        <a:solidFill>
          <a:srgbClr val="879FB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dirty="0" smtClean="0"/>
            <a:t>Municipalities which are good places for  all to live and work </a:t>
          </a:r>
          <a:endParaRPr lang="en-AU" sz="1000" b="1" kern="1200" dirty="0"/>
        </a:p>
      </dsp:txBody>
      <dsp:txXfrm>
        <a:off x="8430454" y="137126"/>
        <a:ext cx="903067" cy="65919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71</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Employment</TermName>
          <TermId xmlns="http://schemas.microsoft.com/office/infopath/2007/PartnerControls">9fcd59ef-7b73-4208-a48c-5379525db58f</TermId>
        </TermInfo>
      </Terms>
    </AGLSSubjectHTField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BAF861C57757489DCC7D9727D06580" ma:contentTypeVersion="3" ma:contentTypeDescription="Create a new document." ma:contentTypeScope="" ma:versionID="b757dbcb0db0596c92846d0ac0015db7">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5d8dc7b62b980573aadba3c0d4de8bf"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9F5E2-4A9D-4689-991D-0E3FCEAC894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8C7F2693-1A71-45C1-93CC-5371558D59A3}">
  <ds:schemaRefs>
    <ds:schemaRef ds:uri="http://schemas.microsoft.com/sharepoint/v3/contenttype/forms"/>
  </ds:schemaRefs>
</ds:datastoreItem>
</file>

<file path=customXml/itemProps3.xml><?xml version="1.0" encoding="utf-8"?>
<ds:datastoreItem xmlns:ds="http://schemas.openxmlformats.org/officeDocument/2006/customXml" ds:itemID="{1F4797BA-388F-4727-B336-00FCADA2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1902</Words>
  <Characters>10846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Victorian Local Government Aboriginal Employment Framework</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Local Government Aboriginal Employment Framework</dc:title>
  <dc:creator>Rosemary Hancock</dc:creator>
  <cp:lastModifiedBy>Zachary Tangey</cp:lastModifiedBy>
  <cp:revision>2</cp:revision>
  <cp:lastPrinted>2015-04-29T05:07:00Z</cp:lastPrinted>
  <dcterms:created xsi:type="dcterms:W3CDTF">2018-03-16T05:04:00Z</dcterms:created>
  <dcterms:modified xsi:type="dcterms:W3CDTF">2018-03-16T05:04:00Z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Fact sheet|6360168b-5b5f-4f35-b1f5-cccc14c82f85</vt:lpwstr>
  </property>
  <property fmtid="{D5CDD505-2E9C-101B-9397-08002B2CF9AE}" pid="4" name="Doc Type">
    <vt:lpwstr>40;#Fact sheet|6360168b-5b5f-4f35-b1f5-cccc14c82f85</vt:lpwstr>
  </property>
  <property fmtid="{D5CDD505-2E9C-101B-9397-08002B2CF9AE}" pid="5" name="ee64d7fb010e4a05a924de355a8c7215">
    <vt:lpwstr>April|399599b6-d639-45e8-a553-f709ee373cc6</vt:lpwstr>
  </property>
  <property fmtid="{D5CDD505-2E9C-101B-9397-08002B2CF9AE}" pid="6" name="Month">
    <vt:lpwstr>5;#April|399599b6-d639-45e8-a553-f709ee373cc6</vt:lpwstr>
  </property>
  <property fmtid="{D5CDD505-2E9C-101B-9397-08002B2CF9AE}" pid="7" name="a5701f4c3d364836bbe78d9cf21e7ae1">
    <vt:lpwstr>2015|ad6819b0-ff8d-40b9-a541-b6bee189b9b4</vt:lpwstr>
  </property>
  <property fmtid="{D5CDD505-2E9C-101B-9397-08002B2CF9AE}" pid="8" name="Year">
    <vt:lpwstr>752;#2015|ad6819b0-ff8d-40b9-a541-b6bee189b9b4</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Indigenous|5a78515e-bd93-4292-839c-8a40c7a9e326</vt:lpwstr>
  </property>
  <property fmtid="{D5CDD505-2E9C-101B-9397-08002B2CF9AE}" pid="12" name="Topic">
    <vt:lpwstr>319;#Indigenous|5a78515e-bd93-4292-839c-8a40c7a9e326</vt:lpwstr>
  </property>
  <property fmtid="{D5CDD505-2E9C-101B-9397-08002B2CF9AE}" pid="13" name="k727aceab77943df8808c76e2c853ca1">
    <vt:lpwstr>Aboriginal Employment Broker Project|c43d6cd3-4128-4437-ac09-c6cceae31fe7</vt:lpwstr>
  </property>
  <property fmtid="{D5CDD505-2E9C-101B-9397-08002B2CF9AE}" pid="14" name="Project">
    <vt:lpwstr>497;#Aboriginal Employment Broker Project|c43d6cd3-4128-4437-ac09-c6cceae31fe7</vt:lpwstr>
  </property>
  <property fmtid="{D5CDD505-2E9C-101B-9397-08002B2CF9AE}" pid="15" name="TaxCatchAll">
    <vt:lpwstr/>
  </property>
  <property fmtid="{D5CDD505-2E9C-101B-9397-08002B2CF9AE}" pid="16" name="ContentTypeId">
    <vt:lpwstr>0x01010000BAF861C57757489DCC7D9727D06580</vt:lpwstr>
  </property>
  <property fmtid="{D5CDD505-2E9C-101B-9397-08002B2CF9AE}" pid="17" name="AGLSSubject">
    <vt:lpwstr>71;#Employment|9fcd59ef-7b73-4208-a48c-5379525db58f</vt:lpwstr>
  </property>
</Properties>
</file>