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B5B" w:rsidRDefault="00516B5B" w:rsidP="00516B5B">
      <w:pPr>
        <w:pStyle w:val="Heading1"/>
        <w:spacing w:before="0"/>
      </w:pPr>
      <w:r w:rsidRPr="00DA5B04">
        <w:t>Public Library Funding</w:t>
      </w:r>
    </w:p>
    <w:p w:rsidR="00516B5B" w:rsidRDefault="00516B5B" w:rsidP="000D595A">
      <w:pPr>
        <w:rPr>
          <w:rFonts w:eastAsiaTheme="majorEastAsia"/>
        </w:rPr>
      </w:pPr>
      <w:r w:rsidRPr="00DA5B04">
        <w:rPr>
          <w:rFonts w:eastAsiaTheme="majorEastAsia"/>
          <w:noProof/>
        </w:rPr>
        <w:t xml:space="preserve">That the Municipal Association of Victoria continue to press and lobby the Victorian Government for improved recurrent and capital library funding, including an urgent review of the current funding mechanisms to return to an equitable funding model between local and </w:t>
      </w:r>
      <w:r w:rsidR="00CD374E">
        <w:rPr>
          <w:rFonts w:eastAsiaTheme="majorEastAsia"/>
          <w:noProof/>
        </w:rPr>
        <w:t>State</w:t>
      </w:r>
      <w:r w:rsidRPr="00DA5B04">
        <w:rPr>
          <w:rFonts w:eastAsiaTheme="majorEastAsia"/>
          <w:noProof/>
        </w:rPr>
        <w:t xml:space="preserve"> Government.</w:t>
      </w:r>
    </w:p>
    <w:p w:rsidR="00516B5B" w:rsidRDefault="00516B5B" w:rsidP="000D595A">
      <w:pPr>
        <w:pStyle w:val="Heading1"/>
      </w:pPr>
      <w:r w:rsidRPr="00DA5B04">
        <w:t>Assistance Dogs Registration Fee</w:t>
      </w:r>
    </w:p>
    <w:p w:rsidR="00516B5B" w:rsidRDefault="00516B5B" w:rsidP="000D595A">
      <w:pPr>
        <w:rPr>
          <w:rFonts w:eastAsiaTheme="majorEastAsia"/>
        </w:rPr>
      </w:pPr>
      <w:r w:rsidRPr="00DA5B04">
        <w:rPr>
          <w:rFonts w:eastAsiaTheme="majorEastAsia"/>
          <w:noProof/>
        </w:rPr>
        <w:t xml:space="preserve">That the MAV advocate to the </w:t>
      </w:r>
      <w:r w:rsidR="00CD374E">
        <w:rPr>
          <w:rFonts w:eastAsiaTheme="majorEastAsia"/>
          <w:noProof/>
        </w:rPr>
        <w:t>State</w:t>
      </w:r>
      <w:r w:rsidRPr="00DA5B04">
        <w:rPr>
          <w:rFonts w:eastAsiaTheme="majorEastAsia"/>
          <w:noProof/>
        </w:rPr>
        <w:t xml:space="preserve"> Minister for Agriculture to amend the Domestic Animals Act 2006 (the Act) to provide for an exemption for the payment of a registration fee for 'assistance dogs' as the Act currently does for guide dogs.</w:t>
      </w:r>
    </w:p>
    <w:p w:rsidR="00516B5B" w:rsidRDefault="00CD374E" w:rsidP="000D595A">
      <w:pPr>
        <w:pStyle w:val="Heading1"/>
      </w:pPr>
      <w:r>
        <w:t>State</w:t>
      </w:r>
      <w:r w:rsidR="00516B5B" w:rsidRPr="00DA5B04">
        <w:t xml:space="preserve"> Emergency Service Funding</w:t>
      </w:r>
    </w:p>
    <w:p w:rsidR="00516B5B" w:rsidRDefault="00516B5B" w:rsidP="000D595A">
      <w:pPr>
        <w:rPr>
          <w:rFonts w:eastAsiaTheme="majorEastAsia"/>
        </w:rPr>
      </w:pPr>
      <w:r w:rsidRPr="00DA5B04">
        <w:rPr>
          <w:rFonts w:eastAsiaTheme="majorEastAsia"/>
          <w:noProof/>
        </w:rPr>
        <w:t xml:space="preserve">​That the MAV work with </w:t>
      </w:r>
      <w:r w:rsidR="00CD374E">
        <w:rPr>
          <w:rFonts w:eastAsiaTheme="majorEastAsia"/>
          <w:noProof/>
        </w:rPr>
        <w:t>State</w:t>
      </w:r>
      <w:r w:rsidRPr="00DA5B04">
        <w:rPr>
          <w:rFonts w:eastAsiaTheme="majorEastAsia"/>
          <w:noProof/>
        </w:rPr>
        <w:t xml:space="preserve"> Government to establish a review process to develop a funding model reflecting </w:t>
      </w:r>
      <w:r w:rsidR="00CD374E">
        <w:rPr>
          <w:rFonts w:eastAsiaTheme="majorEastAsia"/>
          <w:noProof/>
        </w:rPr>
        <w:t>State</w:t>
      </w:r>
      <w:r w:rsidRPr="00DA5B04">
        <w:rPr>
          <w:rFonts w:eastAsiaTheme="majorEastAsia"/>
          <w:noProof/>
        </w:rPr>
        <w:t xml:space="preserve"> Government responsibility for </w:t>
      </w:r>
      <w:r w:rsidR="00CD374E">
        <w:rPr>
          <w:rFonts w:eastAsiaTheme="majorEastAsia"/>
          <w:noProof/>
        </w:rPr>
        <w:t>State</w:t>
      </w:r>
      <w:r w:rsidRPr="00DA5B04">
        <w:rPr>
          <w:rFonts w:eastAsiaTheme="majorEastAsia"/>
          <w:noProof/>
        </w:rPr>
        <w:t xml:space="preserve"> Emergency Service (SES) funding.</w:t>
      </w:r>
    </w:p>
    <w:p w:rsidR="00516B5B" w:rsidRDefault="00516B5B" w:rsidP="000D595A">
      <w:pPr>
        <w:pStyle w:val="Heading1"/>
      </w:pPr>
      <w:r w:rsidRPr="00DA5B04">
        <w:t>Metro Planning Levy</w:t>
      </w:r>
    </w:p>
    <w:p w:rsidR="00FD64DB" w:rsidRDefault="00516B5B" w:rsidP="000D595A">
      <w:pPr>
        <w:rPr>
          <w:rFonts w:eastAsiaTheme="majorEastAsia"/>
          <w:noProof/>
        </w:rPr>
      </w:pPr>
      <w:r w:rsidRPr="00DA5B04">
        <w:rPr>
          <w:rFonts w:eastAsiaTheme="majorEastAsia"/>
          <w:noProof/>
        </w:rPr>
        <w:t xml:space="preserve">That the MAV advocate to the </w:t>
      </w:r>
      <w:r w:rsidR="00CD374E">
        <w:rPr>
          <w:rFonts w:eastAsiaTheme="majorEastAsia"/>
          <w:noProof/>
        </w:rPr>
        <w:t>State</w:t>
      </w:r>
      <w:r w:rsidRPr="00DA5B04">
        <w:rPr>
          <w:rFonts w:eastAsiaTheme="majorEastAsia"/>
          <w:noProof/>
        </w:rPr>
        <w:t xml:space="preserve"> Government to:</w:t>
      </w:r>
    </w:p>
    <w:p w:rsidR="00FD64DB" w:rsidRPr="00FD64DB" w:rsidRDefault="00516B5B" w:rsidP="00FD64DB">
      <w:pPr>
        <w:pStyle w:val="ListParagraph"/>
        <w:numPr>
          <w:ilvl w:val="0"/>
          <w:numId w:val="12"/>
        </w:numPr>
        <w:rPr>
          <w:rFonts w:eastAsiaTheme="majorEastAsia"/>
          <w:noProof/>
        </w:rPr>
      </w:pPr>
      <w:r w:rsidRPr="00FD64DB">
        <w:rPr>
          <w:rFonts w:eastAsiaTheme="majorEastAsia"/>
          <w:noProof/>
        </w:rPr>
        <w:t xml:space="preserve">review the Metropolitan Planning Levy and its appropriateness given the introduction of the Fair Go Rate cap and consider granting an exemption for community facilities owned by </w:t>
      </w:r>
      <w:r w:rsidR="00CD374E">
        <w:rPr>
          <w:rFonts w:eastAsiaTheme="majorEastAsia"/>
          <w:noProof/>
        </w:rPr>
        <w:t>Council</w:t>
      </w:r>
      <w:r w:rsidRPr="00FD64DB">
        <w:rPr>
          <w:rFonts w:eastAsiaTheme="majorEastAsia"/>
          <w:noProof/>
        </w:rPr>
        <w:t>s.</w:t>
      </w:r>
    </w:p>
    <w:p w:rsidR="00516B5B" w:rsidRPr="00FD64DB" w:rsidRDefault="00516B5B" w:rsidP="00FD64DB">
      <w:pPr>
        <w:pStyle w:val="ListParagraph"/>
        <w:numPr>
          <w:ilvl w:val="0"/>
          <w:numId w:val="12"/>
        </w:numPr>
        <w:rPr>
          <w:rFonts w:eastAsiaTheme="majorEastAsia"/>
        </w:rPr>
      </w:pPr>
      <w:r w:rsidRPr="00FD64DB">
        <w:rPr>
          <w:rFonts w:eastAsiaTheme="majorEastAsia"/>
          <w:noProof/>
        </w:rPr>
        <w:t xml:space="preserve">reimburse </w:t>
      </w:r>
      <w:r w:rsidR="00CD374E">
        <w:rPr>
          <w:rFonts w:eastAsiaTheme="majorEastAsia"/>
          <w:noProof/>
        </w:rPr>
        <w:t>Council</w:t>
      </w:r>
      <w:r w:rsidRPr="00FD64DB">
        <w:rPr>
          <w:rFonts w:eastAsiaTheme="majorEastAsia"/>
          <w:noProof/>
        </w:rPr>
        <w:t>s for their fair share in "implementation of key planning initiatives to ensure quality growth and development of the Melbourne metropolitan area".</w:t>
      </w:r>
    </w:p>
    <w:p w:rsidR="00516B5B" w:rsidRDefault="00516B5B" w:rsidP="000D595A">
      <w:pPr>
        <w:pStyle w:val="Heading1"/>
      </w:pPr>
      <w:r w:rsidRPr="00DA5B04">
        <w:t>Universal Access</w:t>
      </w:r>
    </w:p>
    <w:p w:rsidR="00FD64DB" w:rsidRDefault="00516B5B" w:rsidP="000D595A">
      <w:pPr>
        <w:rPr>
          <w:rFonts w:eastAsiaTheme="majorEastAsia"/>
          <w:noProof/>
        </w:rPr>
      </w:pPr>
      <w:r w:rsidRPr="00DA5B04">
        <w:rPr>
          <w:rFonts w:eastAsiaTheme="majorEastAsia"/>
          <w:noProof/>
        </w:rPr>
        <w:t xml:space="preserve">That the MAV continue to advocate to the </w:t>
      </w:r>
      <w:r w:rsidR="00CD374E">
        <w:rPr>
          <w:rFonts w:eastAsiaTheme="majorEastAsia"/>
          <w:noProof/>
        </w:rPr>
        <w:t>State</w:t>
      </w:r>
      <w:r w:rsidR="00FD64DB">
        <w:rPr>
          <w:rFonts w:eastAsiaTheme="majorEastAsia"/>
          <w:noProof/>
        </w:rPr>
        <w:t xml:space="preserve"> and Federal Governments to</w:t>
      </w:r>
      <w:r w:rsidRPr="00DA5B04">
        <w:rPr>
          <w:rFonts w:eastAsiaTheme="majorEastAsia"/>
          <w:noProof/>
        </w:rPr>
        <w:t>:</w:t>
      </w:r>
    </w:p>
    <w:p w:rsidR="00FD64DB" w:rsidRPr="00FD64DB" w:rsidRDefault="00516B5B" w:rsidP="00FD64DB">
      <w:pPr>
        <w:pStyle w:val="ListParagraph"/>
        <w:numPr>
          <w:ilvl w:val="0"/>
          <w:numId w:val="15"/>
        </w:numPr>
        <w:rPr>
          <w:rFonts w:eastAsiaTheme="majorEastAsia"/>
          <w:noProof/>
        </w:rPr>
      </w:pPr>
      <w:r w:rsidRPr="00FD64DB">
        <w:rPr>
          <w:rFonts w:eastAsiaTheme="majorEastAsia"/>
          <w:noProof/>
        </w:rPr>
        <w:t>continue the funding of the Universal Access to Early Childhood Education Program (15 Hours of Kindergarten)</w:t>
      </w:r>
    </w:p>
    <w:p w:rsidR="00516B5B" w:rsidRPr="00FD64DB" w:rsidRDefault="00516B5B" w:rsidP="00FD64DB">
      <w:pPr>
        <w:pStyle w:val="ListParagraph"/>
        <w:numPr>
          <w:ilvl w:val="0"/>
          <w:numId w:val="15"/>
        </w:numPr>
        <w:rPr>
          <w:rFonts w:eastAsiaTheme="majorEastAsia"/>
        </w:rPr>
      </w:pPr>
      <w:r w:rsidRPr="00FD64DB">
        <w:rPr>
          <w:rFonts w:eastAsiaTheme="majorEastAsia"/>
          <w:noProof/>
        </w:rPr>
        <w:t xml:space="preserve">make funding available to assist </w:t>
      </w:r>
      <w:r w:rsidR="00CD374E">
        <w:rPr>
          <w:rFonts w:eastAsiaTheme="majorEastAsia"/>
          <w:noProof/>
        </w:rPr>
        <w:t>Council</w:t>
      </w:r>
      <w:r w:rsidRPr="00FD64DB">
        <w:rPr>
          <w:rFonts w:eastAsiaTheme="majorEastAsia"/>
          <w:noProof/>
        </w:rPr>
        <w:t xml:space="preserve"> to upgrade any ageing infrastructure from which the Universal Access to Early Childhood Education Program is delivered.</w:t>
      </w:r>
    </w:p>
    <w:p w:rsidR="00516B5B" w:rsidRDefault="00516B5B" w:rsidP="000D595A">
      <w:pPr>
        <w:pStyle w:val="Heading1"/>
      </w:pPr>
      <w:r w:rsidRPr="00DA5B04">
        <w:t>Affordable Housing</w:t>
      </w:r>
    </w:p>
    <w:p w:rsidR="00516B5B" w:rsidRDefault="00516B5B" w:rsidP="000D595A">
      <w:pPr>
        <w:rPr>
          <w:rFonts w:eastAsiaTheme="majorEastAsia"/>
        </w:rPr>
      </w:pPr>
      <w:r w:rsidRPr="00DA5B04">
        <w:rPr>
          <w:rFonts w:eastAsiaTheme="majorEastAsia"/>
          <w:noProof/>
        </w:rPr>
        <w:t xml:space="preserve">​That the MAV call on the </w:t>
      </w:r>
      <w:r w:rsidR="00CD374E">
        <w:rPr>
          <w:rFonts w:eastAsiaTheme="majorEastAsia"/>
          <w:noProof/>
        </w:rPr>
        <w:t>State</w:t>
      </w:r>
      <w:r w:rsidR="00D53159">
        <w:rPr>
          <w:rFonts w:eastAsiaTheme="majorEastAsia"/>
          <w:noProof/>
        </w:rPr>
        <w:t xml:space="preserve"> Government</w:t>
      </w:r>
      <w:bookmarkStart w:id="0" w:name="_GoBack"/>
      <w:bookmarkEnd w:id="0"/>
      <w:r w:rsidRPr="00DA5B04">
        <w:rPr>
          <w:rFonts w:eastAsiaTheme="majorEastAsia"/>
          <w:noProof/>
        </w:rPr>
        <w:t xml:space="preserve">, in particular the </w:t>
      </w:r>
      <w:r w:rsidR="00CD374E">
        <w:rPr>
          <w:rFonts w:eastAsiaTheme="majorEastAsia"/>
          <w:noProof/>
        </w:rPr>
        <w:t>State</w:t>
      </w:r>
      <w:r w:rsidRPr="00DA5B04">
        <w:rPr>
          <w:rFonts w:eastAsiaTheme="majorEastAsia"/>
          <w:noProof/>
        </w:rPr>
        <w:t xml:space="preserve"> Minister for Housing, the Minister for Planning and the Minister for Community Services, to provide additional stimulus funding to registered housing services to work in partnerships with </w:t>
      </w:r>
      <w:r w:rsidR="00CD374E">
        <w:rPr>
          <w:rFonts w:eastAsiaTheme="majorEastAsia"/>
          <w:noProof/>
        </w:rPr>
        <w:t>Council</w:t>
      </w:r>
      <w:r w:rsidRPr="00DA5B04">
        <w:rPr>
          <w:rFonts w:eastAsiaTheme="majorEastAsia"/>
          <w:noProof/>
        </w:rPr>
        <w:t>s to support vulnerable residents, particularly those with a disability.</w:t>
      </w:r>
    </w:p>
    <w:p w:rsidR="00516B5B" w:rsidRDefault="00516B5B" w:rsidP="000D595A">
      <w:pPr>
        <w:pStyle w:val="Heading1"/>
      </w:pPr>
      <w:r w:rsidRPr="00DA5B04">
        <w:t>Victorian Civil and Administrative Tribunal Planning Decisions</w:t>
      </w:r>
    </w:p>
    <w:p w:rsidR="00FD64DB" w:rsidRDefault="00516B5B" w:rsidP="000D595A">
      <w:pPr>
        <w:rPr>
          <w:rFonts w:eastAsiaTheme="majorEastAsia"/>
          <w:noProof/>
        </w:rPr>
      </w:pPr>
      <w:r w:rsidRPr="00DA5B04">
        <w:rPr>
          <w:rFonts w:eastAsiaTheme="majorEastAsia"/>
          <w:noProof/>
        </w:rPr>
        <w:t>That the MAV advoc</w:t>
      </w:r>
      <w:r w:rsidR="00FD64DB">
        <w:rPr>
          <w:rFonts w:eastAsiaTheme="majorEastAsia"/>
          <w:noProof/>
        </w:rPr>
        <w:t xml:space="preserve">ate to the </w:t>
      </w:r>
      <w:r w:rsidR="00CD374E">
        <w:rPr>
          <w:rFonts w:eastAsiaTheme="majorEastAsia"/>
          <w:noProof/>
        </w:rPr>
        <w:t>State</w:t>
      </w:r>
      <w:r w:rsidR="00FD64DB">
        <w:rPr>
          <w:rFonts w:eastAsiaTheme="majorEastAsia"/>
          <w:noProof/>
        </w:rPr>
        <w:t xml:space="preserve"> Governments to</w:t>
      </w:r>
      <w:r w:rsidRPr="00DA5B04">
        <w:rPr>
          <w:rFonts w:eastAsiaTheme="majorEastAsia"/>
          <w:noProof/>
        </w:rPr>
        <w:t>:</w:t>
      </w:r>
    </w:p>
    <w:p w:rsidR="00516B5B" w:rsidRPr="00FD64DB" w:rsidRDefault="00516B5B" w:rsidP="00FD64DB">
      <w:pPr>
        <w:pStyle w:val="ListParagraph"/>
        <w:numPr>
          <w:ilvl w:val="0"/>
          <w:numId w:val="13"/>
        </w:numPr>
        <w:rPr>
          <w:rFonts w:eastAsiaTheme="majorEastAsia"/>
        </w:rPr>
      </w:pPr>
      <w:r w:rsidRPr="00FD64DB">
        <w:rPr>
          <w:rFonts w:eastAsiaTheme="majorEastAsia"/>
          <w:noProof/>
        </w:rPr>
        <w:t xml:space="preserve">review the Victorian Civil and Administrative Tribunal Act 1998 regarding the recent allowance for a time penalty to ensure an equitable and fair approach to the implementation of planning functions across the </w:t>
      </w:r>
      <w:r w:rsidR="00CD374E">
        <w:rPr>
          <w:rFonts w:eastAsiaTheme="majorEastAsia"/>
          <w:noProof/>
        </w:rPr>
        <w:t>State</w:t>
      </w:r>
      <w:r w:rsidRPr="00FD64DB">
        <w:rPr>
          <w:rFonts w:eastAsiaTheme="majorEastAsia"/>
          <w:noProof/>
        </w:rPr>
        <w:t>.</w:t>
      </w:r>
    </w:p>
    <w:p w:rsidR="00516B5B" w:rsidRDefault="00516B5B" w:rsidP="000D595A">
      <w:pPr>
        <w:pStyle w:val="Heading1"/>
      </w:pPr>
      <w:r w:rsidRPr="00DA5B04">
        <w:t>Electoral Voting System - More Than One Vacancy</w:t>
      </w:r>
    </w:p>
    <w:p w:rsidR="00516B5B" w:rsidRDefault="00516B5B" w:rsidP="000D595A">
      <w:pPr>
        <w:rPr>
          <w:rFonts w:eastAsiaTheme="majorEastAsia"/>
        </w:rPr>
      </w:pPr>
      <w:r w:rsidRPr="00DA5B04">
        <w:rPr>
          <w:rFonts w:eastAsiaTheme="majorEastAsia"/>
          <w:noProof/>
        </w:rPr>
        <w:t xml:space="preserve">​That the Municipal Association of Victoria </w:t>
      </w:r>
      <w:r w:rsidR="00CD374E">
        <w:rPr>
          <w:rFonts w:eastAsiaTheme="majorEastAsia"/>
          <w:noProof/>
        </w:rPr>
        <w:t>State</w:t>
      </w:r>
      <w:r w:rsidRPr="00DA5B04">
        <w:rPr>
          <w:rFonts w:eastAsiaTheme="majorEastAsia"/>
          <w:noProof/>
        </w:rPr>
        <w:t xml:space="preserve"> </w:t>
      </w:r>
      <w:r w:rsidR="00CD374E">
        <w:rPr>
          <w:rFonts w:eastAsiaTheme="majorEastAsia"/>
          <w:noProof/>
        </w:rPr>
        <w:t>Council</w:t>
      </w:r>
      <w:r w:rsidRPr="00DA5B04">
        <w:rPr>
          <w:rFonts w:eastAsiaTheme="majorEastAsia"/>
          <w:noProof/>
        </w:rPr>
        <w:t xml:space="preserve"> calls upon the </w:t>
      </w:r>
      <w:r w:rsidR="00CD374E">
        <w:rPr>
          <w:rFonts w:eastAsiaTheme="majorEastAsia"/>
          <w:noProof/>
        </w:rPr>
        <w:t>State</w:t>
      </w:r>
      <w:r w:rsidRPr="00DA5B04">
        <w:rPr>
          <w:rFonts w:eastAsiaTheme="majorEastAsia"/>
          <w:noProof/>
        </w:rPr>
        <w:t xml:space="preserve"> Government to request the Victorian electoral commission to report on the feasibility of implementing an </w:t>
      </w:r>
      <w:r w:rsidRPr="00DA5B04">
        <w:rPr>
          <w:rFonts w:eastAsiaTheme="majorEastAsia"/>
          <w:noProof/>
        </w:rPr>
        <w:lastRenderedPageBreak/>
        <w:t>optional preferential system based on senate reforms for elections with more than one vacancy.</w:t>
      </w:r>
    </w:p>
    <w:p w:rsidR="00516B5B" w:rsidRDefault="00516B5B" w:rsidP="000D595A">
      <w:pPr>
        <w:pStyle w:val="Heading1"/>
      </w:pPr>
      <w:r w:rsidRPr="00DA5B04">
        <w:t>Cash in Lieu of Carparking Provision for Planning Schemes</w:t>
      </w:r>
    </w:p>
    <w:p w:rsidR="00516B5B" w:rsidRDefault="00516B5B" w:rsidP="000D595A">
      <w:pPr>
        <w:rPr>
          <w:rFonts w:eastAsiaTheme="majorEastAsia"/>
        </w:rPr>
      </w:pPr>
      <w:r w:rsidRPr="00DA5B04">
        <w:rPr>
          <w:rFonts w:eastAsiaTheme="majorEastAsia"/>
          <w:noProof/>
        </w:rPr>
        <w:t xml:space="preserve">​The Municipal Association of Victoria </w:t>
      </w:r>
      <w:r w:rsidR="00CD374E">
        <w:rPr>
          <w:rFonts w:eastAsiaTheme="majorEastAsia"/>
          <w:noProof/>
        </w:rPr>
        <w:t>State</w:t>
      </w:r>
      <w:r w:rsidRPr="00DA5B04">
        <w:rPr>
          <w:rFonts w:eastAsiaTheme="majorEastAsia"/>
          <w:noProof/>
        </w:rPr>
        <w:t xml:space="preserve"> </w:t>
      </w:r>
      <w:r w:rsidR="00CD374E">
        <w:rPr>
          <w:rFonts w:eastAsiaTheme="majorEastAsia"/>
          <w:noProof/>
        </w:rPr>
        <w:t>Council</w:t>
      </w:r>
      <w:r w:rsidRPr="00DA5B04">
        <w:rPr>
          <w:rFonts w:eastAsiaTheme="majorEastAsia"/>
          <w:noProof/>
        </w:rPr>
        <w:t xml:space="preserve"> calls on the </w:t>
      </w:r>
      <w:r w:rsidR="00CD374E">
        <w:rPr>
          <w:rFonts w:eastAsiaTheme="majorEastAsia"/>
          <w:noProof/>
        </w:rPr>
        <w:t>State</w:t>
      </w:r>
      <w:r w:rsidRPr="00DA5B04">
        <w:rPr>
          <w:rFonts w:eastAsiaTheme="majorEastAsia"/>
          <w:noProof/>
        </w:rPr>
        <w:t xml:space="preserve"> Government to  amend the Planning and Environment Act 1987 to introduce a quick and simple "off the shelf" cash in lieu of carparking provision for planning schemes to address the long term problems of developments where adequate car parking cannot be provided onsite, and that this cash go towards public car parking improvements and/or additions in Activity Centres, to the discretion of individual </w:t>
      </w:r>
      <w:r w:rsidR="00CD374E">
        <w:rPr>
          <w:rFonts w:eastAsiaTheme="majorEastAsia"/>
          <w:noProof/>
        </w:rPr>
        <w:t>Council</w:t>
      </w:r>
      <w:r w:rsidRPr="00DA5B04">
        <w:rPr>
          <w:rFonts w:eastAsiaTheme="majorEastAsia"/>
          <w:noProof/>
        </w:rPr>
        <w:t>s.</w:t>
      </w:r>
    </w:p>
    <w:p w:rsidR="00516B5B" w:rsidRDefault="00516B5B" w:rsidP="000D595A">
      <w:pPr>
        <w:pStyle w:val="Heading1"/>
      </w:pPr>
      <w:r w:rsidRPr="00DA5B04">
        <w:t>Distribution of Tax Revenue</w:t>
      </w:r>
    </w:p>
    <w:p w:rsidR="00516B5B" w:rsidRDefault="00516B5B" w:rsidP="000D595A">
      <w:pPr>
        <w:rPr>
          <w:rFonts w:eastAsiaTheme="majorEastAsia"/>
        </w:rPr>
      </w:pPr>
      <w:r w:rsidRPr="00DA5B04">
        <w:rPr>
          <w:rFonts w:eastAsiaTheme="majorEastAsia"/>
          <w:noProof/>
        </w:rPr>
        <w:t>​That the MAV seek a more equitable distribution of tax revenue to maintain service level capacity in local government.</w:t>
      </w:r>
    </w:p>
    <w:p w:rsidR="00516B5B" w:rsidRDefault="00516B5B" w:rsidP="000D595A">
      <w:pPr>
        <w:pStyle w:val="Heading1"/>
      </w:pPr>
      <w:r w:rsidRPr="00DA5B04">
        <w:t>Food Safety Policy</w:t>
      </w:r>
    </w:p>
    <w:p w:rsidR="00516B5B" w:rsidRDefault="00516B5B" w:rsidP="000D595A">
      <w:pPr>
        <w:rPr>
          <w:rFonts w:eastAsiaTheme="majorEastAsia"/>
        </w:rPr>
      </w:pPr>
      <w:r w:rsidRPr="00DA5B04">
        <w:rPr>
          <w:rFonts w:eastAsiaTheme="majorEastAsia"/>
          <w:noProof/>
        </w:rPr>
        <w:t xml:space="preserve">​That the MAV advocates the </w:t>
      </w:r>
      <w:r w:rsidR="00CD374E">
        <w:rPr>
          <w:rFonts w:eastAsiaTheme="majorEastAsia"/>
          <w:noProof/>
        </w:rPr>
        <w:t>State</w:t>
      </w:r>
      <w:r w:rsidRPr="00DA5B04">
        <w:rPr>
          <w:rFonts w:eastAsiaTheme="majorEastAsia"/>
          <w:noProof/>
        </w:rPr>
        <w:t xml:space="preserve"> Government to develop the </w:t>
      </w:r>
      <w:r w:rsidR="00CD374E">
        <w:rPr>
          <w:rFonts w:eastAsiaTheme="majorEastAsia"/>
          <w:noProof/>
        </w:rPr>
        <w:t>State</w:t>
      </w:r>
      <w:r w:rsidRPr="00DA5B04">
        <w:rPr>
          <w:rFonts w:eastAsiaTheme="majorEastAsia"/>
          <w:noProof/>
        </w:rPr>
        <w:t>wide Food Safety Policy / Risk Management Strategy template as a matter of urgency.</w:t>
      </w:r>
    </w:p>
    <w:p w:rsidR="00516B5B" w:rsidRDefault="00CD374E" w:rsidP="000D595A">
      <w:pPr>
        <w:pStyle w:val="Heading1"/>
      </w:pPr>
      <w:r>
        <w:t>State</w:t>
      </w:r>
      <w:r w:rsidR="00516B5B" w:rsidRPr="00DA5B04">
        <w:t xml:space="preserve"> Government Funding For Services</w:t>
      </w:r>
    </w:p>
    <w:p w:rsidR="00516B5B" w:rsidRDefault="00516B5B" w:rsidP="000D595A">
      <w:pPr>
        <w:rPr>
          <w:rFonts w:eastAsiaTheme="majorEastAsia"/>
        </w:rPr>
      </w:pPr>
      <w:r w:rsidRPr="00DA5B04">
        <w:rPr>
          <w:rFonts w:eastAsiaTheme="majorEastAsia"/>
          <w:noProof/>
        </w:rPr>
        <w:t xml:space="preserve">​That the MAV continue to advocate to the </w:t>
      </w:r>
      <w:r w:rsidR="00CD374E">
        <w:rPr>
          <w:rFonts w:eastAsiaTheme="majorEastAsia"/>
          <w:noProof/>
        </w:rPr>
        <w:t>State</w:t>
      </w:r>
      <w:r w:rsidRPr="00DA5B04">
        <w:rPr>
          <w:rFonts w:eastAsiaTheme="majorEastAsia"/>
          <w:noProof/>
        </w:rPr>
        <w:t xml:space="preserve"> Government to appropriately fund services that are </w:t>
      </w:r>
      <w:r w:rsidR="00CD374E">
        <w:rPr>
          <w:rFonts w:eastAsiaTheme="majorEastAsia"/>
          <w:noProof/>
        </w:rPr>
        <w:t>State</w:t>
      </w:r>
      <w:r w:rsidRPr="00DA5B04">
        <w:rPr>
          <w:rFonts w:eastAsiaTheme="majorEastAsia"/>
          <w:noProof/>
        </w:rPr>
        <w:t xml:space="preserve"> Government responsibility that are delivered by local government.</w:t>
      </w:r>
    </w:p>
    <w:p w:rsidR="00516B5B" w:rsidRDefault="00516B5B" w:rsidP="000D595A">
      <w:pPr>
        <w:pStyle w:val="Heading1"/>
      </w:pPr>
      <w:r w:rsidRPr="00DA5B04">
        <w:t xml:space="preserve">Reform Program with the </w:t>
      </w:r>
      <w:r w:rsidR="00CD374E">
        <w:t>State</w:t>
      </w:r>
      <w:r w:rsidRPr="00DA5B04">
        <w:t xml:space="preserve"> Government</w:t>
      </w:r>
    </w:p>
    <w:p w:rsidR="00516B5B" w:rsidRDefault="00516B5B" w:rsidP="000D595A">
      <w:pPr>
        <w:rPr>
          <w:rFonts w:eastAsiaTheme="majorEastAsia"/>
        </w:rPr>
      </w:pPr>
      <w:r w:rsidRPr="00DA5B04">
        <w:rPr>
          <w:rFonts w:eastAsiaTheme="majorEastAsia"/>
          <w:noProof/>
        </w:rPr>
        <w:t xml:space="preserve">​That the MAV seek a commitment from the </w:t>
      </w:r>
      <w:r w:rsidR="00CD374E">
        <w:rPr>
          <w:rFonts w:eastAsiaTheme="majorEastAsia"/>
          <w:noProof/>
        </w:rPr>
        <w:t>State</w:t>
      </w:r>
      <w:r w:rsidRPr="00DA5B04">
        <w:rPr>
          <w:rFonts w:eastAsiaTheme="majorEastAsia"/>
          <w:noProof/>
        </w:rPr>
        <w:t xml:space="preserve"> Government to work in partnership with the sector on a reform program in response to the challenges and opportunities presented by the Fair Go Rates system including initiatives in digital transformation and shared services.</w:t>
      </w:r>
    </w:p>
    <w:p w:rsidR="00516B5B" w:rsidRDefault="00516B5B" w:rsidP="000D595A">
      <w:pPr>
        <w:pStyle w:val="Heading1"/>
      </w:pPr>
      <w:r w:rsidRPr="00DA5B04">
        <w:t>Municipal Emergency Resourcing Program Funding</w:t>
      </w:r>
    </w:p>
    <w:p w:rsidR="00516B5B" w:rsidRDefault="00516B5B" w:rsidP="000D595A">
      <w:pPr>
        <w:rPr>
          <w:rFonts w:eastAsiaTheme="majorEastAsia"/>
        </w:rPr>
      </w:pPr>
      <w:r w:rsidRPr="00DA5B04">
        <w:rPr>
          <w:rFonts w:eastAsiaTheme="majorEastAsia"/>
          <w:noProof/>
        </w:rPr>
        <w:t xml:space="preserve">​That this </w:t>
      </w:r>
      <w:r w:rsidR="00CD374E">
        <w:rPr>
          <w:rFonts w:eastAsiaTheme="majorEastAsia"/>
          <w:noProof/>
        </w:rPr>
        <w:t>State</w:t>
      </w:r>
      <w:r w:rsidRPr="00DA5B04">
        <w:rPr>
          <w:rFonts w:eastAsiaTheme="majorEastAsia"/>
          <w:noProof/>
        </w:rPr>
        <w:t xml:space="preserve"> </w:t>
      </w:r>
      <w:r w:rsidR="00CD374E">
        <w:rPr>
          <w:rFonts w:eastAsiaTheme="majorEastAsia"/>
          <w:noProof/>
        </w:rPr>
        <w:t>Council</w:t>
      </w:r>
      <w:r w:rsidRPr="00DA5B04">
        <w:rPr>
          <w:rFonts w:eastAsiaTheme="majorEastAsia"/>
          <w:noProof/>
        </w:rPr>
        <w:t xml:space="preserve"> call on the </w:t>
      </w:r>
      <w:r w:rsidR="00CD374E">
        <w:rPr>
          <w:rFonts w:eastAsiaTheme="majorEastAsia"/>
          <w:noProof/>
        </w:rPr>
        <w:t>State</w:t>
      </w:r>
      <w:r w:rsidRPr="00DA5B04">
        <w:rPr>
          <w:rFonts w:eastAsiaTheme="majorEastAsia"/>
          <w:noProof/>
        </w:rPr>
        <w:t xml:space="preserve"> Government to fund all Victorian </w:t>
      </w:r>
      <w:r w:rsidR="00CD374E">
        <w:rPr>
          <w:rFonts w:eastAsiaTheme="majorEastAsia"/>
          <w:noProof/>
        </w:rPr>
        <w:t>Council</w:t>
      </w:r>
      <w:r w:rsidRPr="00DA5B04">
        <w:rPr>
          <w:rFonts w:eastAsiaTheme="majorEastAsia"/>
          <w:noProof/>
        </w:rPr>
        <w:t>s via the Municipal Emergency Resourcing Program in order to support them in Emergency Management planning and preparation.</w:t>
      </w:r>
    </w:p>
    <w:p w:rsidR="00516B5B" w:rsidRDefault="00516B5B" w:rsidP="000D595A">
      <w:pPr>
        <w:pStyle w:val="Heading1"/>
      </w:pPr>
      <w:r w:rsidRPr="00DA5B04">
        <w:t>Flood Management Strategy for port Phillip and Westernport (FMS)</w:t>
      </w:r>
    </w:p>
    <w:p w:rsidR="00516B5B" w:rsidRDefault="00516B5B" w:rsidP="000D595A">
      <w:pPr>
        <w:rPr>
          <w:rFonts w:eastAsiaTheme="majorEastAsia"/>
        </w:rPr>
      </w:pPr>
      <w:r w:rsidRPr="00DA5B04">
        <w:rPr>
          <w:rFonts w:eastAsiaTheme="majorEastAsia"/>
          <w:noProof/>
        </w:rPr>
        <w:t xml:space="preserve">​That the Municipal Association of Victoria (MAV) advocates for greater understanding and representation for </w:t>
      </w:r>
      <w:r w:rsidR="00CD374E">
        <w:rPr>
          <w:rFonts w:eastAsiaTheme="majorEastAsia"/>
          <w:noProof/>
        </w:rPr>
        <w:t>Council</w:t>
      </w:r>
      <w:r w:rsidRPr="00DA5B04">
        <w:rPr>
          <w:rFonts w:eastAsiaTheme="majorEastAsia"/>
          <w:noProof/>
        </w:rPr>
        <w:t>s as drainage authorities, as opposed to floodplain management authorities, particularly in catchment sizes of less than 60 hectares.</w:t>
      </w:r>
    </w:p>
    <w:p w:rsidR="00516B5B" w:rsidRDefault="00516B5B" w:rsidP="000D595A">
      <w:pPr>
        <w:pStyle w:val="Heading1"/>
      </w:pPr>
      <w:r w:rsidRPr="00DA5B04">
        <w:t>Sound Barriers</w:t>
      </w:r>
    </w:p>
    <w:p w:rsidR="00516B5B" w:rsidRDefault="00516B5B" w:rsidP="000D595A">
      <w:pPr>
        <w:rPr>
          <w:rFonts w:eastAsiaTheme="majorEastAsia"/>
          <w:noProof/>
        </w:rPr>
      </w:pPr>
      <w:r w:rsidRPr="00DA5B04">
        <w:rPr>
          <w:rFonts w:eastAsiaTheme="majorEastAsia"/>
          <w:noProof/>
        </w:rPr>
        <w:t>​That VicRoads be requested to ensure that when all future freeway sound barriers are constructed that appropriate plantings of suitable bushy native trees and srubs are planted and maintained so that the ability for vandals  to use these surfaces for graffiti vandalism is minimised, saving VicRoads the cost of maintenance of these barriers.</w:t>
      </w:r>
    </w:p>
    <w:p w:rsidR="00F1748E" w:rsidRDefault="00F1748E" w:rsidP="000D595A">
      <w:pPr>
        <w:rPr>
          <w:rFonts w:eastAsiaTheme="majorEastAsia"/>
          <w:noProof/>
        </w:rPr>
      </w:pPr>
    </w:p>
    <w:p w:rsidR="00F1748E" w:rsidRDefault="00F1748E" w:rsidP="000D595A">
      <w:pPr>
        <w:rPr>
          <w:rFonts w:eastAsiaTheme="majorEastAsia"/>
        </w:rPr>
      </w:pPr>
    </w:p>
    <w:p w:rsidR="00516B5B" w:rsidRDefault="00516B5B" w:rsidP="000D595A">
      <w:pPr>
        <w:pStyle w:val="Heading1"/>
      </w:pPr>
      <w:r w:rsidRPr="00DA5B04">
        <w:lastRenderedPageBreak/>
        <w:t>VicRoads and VicTrack</w:t>
      </w:r>
    </w:p>
    <w:p w:rsidR="00516B5B" w:rsidRDefault="00516B5B" w:rsidP="000D595A">
      <w:pPr>
        <w:rPr>
          <w:rFonts w:eastAsiaTheme="majorEastAsia"/>
        </w:rPr>
      </w:pPr>
      <w:r w:rsidRPr="00DA5B04">
        <w:rPr>
          <w:rFonts w:eastAsiaTheme="majorEastAsia"/>
          <w:noProof/>
        </w:rPr>
        <w:t>​That VicTrack and VicRoads be called upon to effectively maintain their assets so that graffiti and other vandalism is removed in a timely manner, and the value of proeprties in the vicinity of vandalized assets are not adversely impacted.</w:t>
      </w:r>
    </w:p>
    <w:p w:rsidR="00516B5B" w:rsidRDefault="00516B5B" w:rsidP="000D595A">
      <w:pPr>
        <w:pStyle w:val="Heading1"/>
      </w:pPr>
      <w:r w:rsidRPr="00DA5B04">
        <w:t>Green Investment Option</w:t>
      </w:r>
    </w:p>
    <w:p w:rsidR="00516B5B" w:rsidRDefault="00516B5B" w:rsidP="000D595A">
      <w:pPr>
        <w:rPr>
          <w:rFonts w:eastAsiaTheme="majorEastAsia"/>
        </w:rPr>
      </w:pPr>
      <w:r w:rsidRPr="00DA5B04">
        <w:rPr>
          <w:rFonts w:eastAsiaTheme="majorEastAsia"/>
          <w:noProof/>
        </w:rPr>
        <w:t xml:space="preserve">​That the MAV explore opportunities for development of financial investment instruments available to local government from banks and other authorised deposit-taking institutions, which would better enable </w:t>
      </w:r>
      <w:r w:rsidR="00CD374E">
        <w:rPr>
          <w:rFonts w:eastAsiaTheme="majorEastAsia"/>
          <w:noProof/>
        </w:rPr>
        <w:t>Council</w:t>
      </w:r>
      <w:r w:rsidRPr="00DA5B04">
        <w:rPr>
          <w:rFonts w:eastAsiaTheme="majorEastAsia"/>
          <w:noProof/>
        </w:rPr>
        <w:t>s to invest with those institutions that do not provide finance to the fossil-fuel industry, while still achieving the necessary standards of investment risk and return.</w:t>
      </w:r>
    </w:p>
    <w:p w:rsidR="00516B5B" w:rsidRDefault="00516B5B" w:rsidP="000D595A">
      <w:pPr>
        <w:pStyle w:val="Heading1"/>
      </w:pPr>
      <w:r w:rsidRPr="00DA5B04">
        <w:t>Improved Approach by VicRoads In Regards To Road Safety Objectives</w:t>
      </w:r>
    </w:p>
    <w:p w:rsidR="00516B5B" w:rsidRDefault="00516B5B" w:rsidP="000D595A">
      <w:pPr>
        <w:rPr>
          <w:rFonts w:eastAsiaTheme="majorEastAsia"/>
        </w:rPr>
      </w:pPr>
      <w:r w:rsidRPr="00DA5B04">
        <w:rPr>
          <w:rFonts w:eastAsiaTheme="majorEastAsia"/>
          <w:noProof/>
        </w:rPr>
        <w:t xml:space="preserve">​That the MAV lobby the </w:t>
      </w:r>
      <w:r w:rsidR="00CD374E">
        <w:rPr>
          <w:rFonts w:eastAsiaTheme="majorEastAsia"/>
          <w:noProof/>
        </w:rPr>
        <w:t>State</w:t>
      </w:r>
      <w:r w:rsidRPr="00DA5B04">
        <w:rPr>
          <w:rFonts w:eastAsiaTheme="majorEastAsia"/>
          <w:noProof/>
        </w:rPr>
        <w:t xml:space="preserve"> Minister for Roads and Road Safety, the Hon Luke Donnellan MP, for achieving a more common sense approach from VicRoads in its application of road safety objectives when local </w:t>
      </w:r>
      <w:r w:rsidR="00CD374E">
        <w:rPr>
          <w:rFonts w:eastAsiaTheme="majorEastAsia"/>
          <w:noProof/>
        </w:rPr>
        <w:t>Council</w:t>
      </w:r>
      <w:r w:rsidRPr="00DA5B04">
        <w:rPr>
          <w:rFonts w:eastAsiaTheme="majorEastAsia"/>
          <w:noProof/>
        </w:rPr>
        <w:t xml:space="preserve">s seek to improve their streetscapes on </w:t>
      </w:r>
      <w:r w:rsidR="00CD374E">
        <w:rPr>
          <w:rFonts w:eastAsiaTheme="majorEastAsia"/>
          <w:noProof/>
        </w:rPr>
        <w:t>State</w:t>
      </w:r>
      <w:r w:rsidRPr="00DA5B04">
        <w:rPr>
          <w:rFonts w:eastAsiaTheme="majorEastAsia"/>
          <w:noProof/>
        </w:rPr>
        <w:t xml:space="preserve"> controlled roads.</w:t>
      </w:r>
    </w:p>
    <w:p w:rsidR="00516B5B" w:rsidRDefault="00516B5B" w:rsidP="000D595A">
      <w:pPr>
        <w:pStyle w:val="Heading1"/>
      </w:pPr>
      <w:r w:rsidRPr="00DA5B04">
        <w:t>Need for a Federal Independent Commission Against Corruption</w:t>
      </w:r>
    </w:p>
    <w:p w:rsidR="006E7FFB" w:rsidRDefault="00516B5B" w:rsidP="000D595A">
      <w:pPr>
        <w:rPr>
          <w:rFonts w:eastAsiaTheme="majorEastAsia"/>
          <w:noProof/>
        </w:rPr>
      </w:pPr>
      <w:r w:rsidRPr="00DA5B04">
        <w:rPr>
          <w:rFonts w:eastAsiaTheme="majorEastAsia"/>
          <w:noProof/>
        </w:rPr>
        <w:t xml:space="preserve">That the MAV </w:t>
      </w:r>
      <w:r w:rsidR="00CD374E">
        <w:rPr>
          <w:rFonts w:eastAsiaTheme="majorEastAsia"/>
          <w:noProof/>
        </w:rPr>
        <w:t>State</w:t>
      </w:r>
      <w:r w:rsidRPr="00DA5B04">
        <w:rPr>
          <w:rFonts w:eastAsiaTheme="majorEastAsia"/>
          <w:noProof/>
        </w:rPr>
        <w:t xml:space="preserve"> </w:t>
      </w:r>
      <w:r w:rsidR="00CD374E">
        <w:rPr>
          <w:rFonts w:eastAsiaTheme="majorEastAsia"/>
          <w:noProof/>
        </w:rPr>
        <w:t>Council</w:t>
      </w:r>
      <w:r w:rsidRPr="00DA5B04">
        <w:rPr>
          <w:rFonts w:eastAsiaTheme="majorEastAsia"/>
          <w:noProof/>
        </w:rPr>
        <w:t>:</w:t>
      </w:r>
    </w:p>
    <w:p w:rsidR="006E7FFB" w:rsidRPr="006E7FFB" w:rsidRDefault="00516B5B" w:rsidP="006E7FFB">
      <w:pPr>
        <w:pStyle w:val="ListParagraph"/>
        <w:numPr>
          <w:ilvl w:val="0"/>
          <w:numId w:val="9"/>
        </w:numPr>
        <w:rPr>
          <w:rFonts w:eastAsiaTheme="majorEastAsia"/>
          <w:noProof/>
        </w:rPr>
      </w:pPr>
      <w:r w:rsidRPr="006E7FFB">
        <w:rPr>
          <w:rFonts w:eastAsiaTheme="majorEastAsia"/>
          <w:noProof/>
        </w:rPr>
        <w:t>Supports the establishment of an independent Federal government agency with a specific mandate to investigate, expose and prosecute corruption in areas of public administration directly overseen by the Federal Government, including the conduct of Federal Members of Parliament;</w:t>
      </w:r>
    </w:p>
    <w:p w:rsidR="00516B5B" w:rsidRPr="006E7FFB" w:rsidRDefault="00516B5B" w:rsidP="006E7FFB">
      <w:pPr>
        <w:pStyle w:val="ListParagraph"/>
        <w:numPr>
          <w:ilvl w:val="0"/>
          <w:numId w:val="9"/>
        </w:numPr>
        <w:rPr>
          <w:rFonts w:eastAsiaTheme="majorEastAsia"/>
        </w:rPr>
      </w:pPr>
      <w:r w:rsidRPr="006E7FFB">
        <w:rPr>
          <w:rFonts w:eastAsiaTheme="majorEastAsia"/>
          <w:noProof/>
        </w:rPr>
        <w:t xml:space="preserve">Requests the MAV President write to the leaders of all political parties represented in the Federal Parliament informing them of the </w:t>
      </w:r>
      <w:r w:rsidR="00CD374E">
        <w:rPr>
          <w:rFonts w:eastAsiaTheme="majorEastAsia"/>
          <w:noProof/>
        </w:rPr>
        <w:t>State</w:t>
      </w:r>
      <w:r w:rsidRPr="006E7FFB">
        <w:rPr>
          <w:rFonts w:eastAsiaTheme="majorEastAsia"/>
          <w:noProof/>
        </w:rPr>
        <w:t xml:space="preserve"> </w:t>
      </w:r>
      <w:r w:rsidR="00CD374E">
        <w:rPr>
          <w:rFonts w:eastAsiaTheme="majorEastAsia"/>
          <w:noProof/>
        </w:rPr>
        <w:t>Council</w:t>
      </w:r>
      <w:r w:rsidRPr="006E7FFB">
        <w:rPr>
          <w:rFonts w:eastAsiaTheme="majorEastAsia"/>
          <w:noProof/>
        </w:rPr>
        <w:t>'s position.</w:t>
      </w:r>
    </w:p>
    <w:p w:rsidR="00516B5B" w:rsidRDefault="00516B5B" w:rsidP="000D595A">
      <w:pPr>
        <w:pStyle w:val="Heading1"/>
      </w:pPr>
      <w:r w:rsidRPr="00DA5B04">
        <w:t>Fees payable to the Victorian Civil and Administrative Tribunal by local governments</w:t>
      </w:r>
    </w:p>
    <w:p w:rsidR="00516B5B" w:rsidRDefault="00516B5B" w:rsidP="000D595A">
      <w:pPr>
        <w:rPr>
          <w:rFonts w:eastAsiaTheme="majorEastAsia"/>
        </w:rPr>
      </w:pPr>
      <w:r w:rsidRPr="00DA5B04">
        <w:rPr>
          <w:rFonts w:eastAsiaTheme="majorEastAsia"/>
          <w:noProof/>
        </w:rPr>
        <w:t>​That the MAV make a submission to the Department of Justice and Regulation in response to the proposed new fee structure for the Victorian Civil and Administrative Tribunal opposing the increased fees payable by local governments and advocating for a reduction in such fees.</w:t>
      </w:r>
    </w:p>
    <w:p w:rsidR="00516B5B" w:rsidRDefault="00516B5B" w:rsidP="000D595A">
      <w:pPr>
        <w:pStyle w:val="Heading1"/>
      </w:pPr>
      <w:r w:rsidRPr="00DA5B04">
        <w:t>School Crossing Supervision</w:t>
      </w:r>
    </w:p>
    <w:p w:rsidR="00516B5B" w:rsidRDefault="00516B5B" w:rsidP="000D595A">
      <w:pPr>
        <w:rPr>
          <w:rFonts w:eastAsiaTheme="majorEastAsia"/>
        </w:rPr>
      </w:pPr>
      <w:r w:rsidRPr="00DA5B04">
        <w:rPr>
          <w:rFonts w:eastAsiaTheme="majorEastAsia"/>
          <w:noProof/>
        </w:rPr>
        <w:t xml:space="preserve">​That the MAV convene a Reference Group of Local Governments to explore ways with VicRoads to ensure that School Crossing Supervision is fully funded, managed, staffed and supervised by the </w:t>
      </w:r>
      <w:r w:rsidR="00CD374E">
        <w:rPr>
          <w:rFonts w:eastAsiaTheme="majorEastAsia"/>
          <w:noProof/>
        </w:rPr>
        <w:t>State</w:t>
      </w:r>
      <w:r w:rsidRPr="00DA5B04">
        <w:rPr>
          <w:rFonts w:eastAsiaTheme="majorEastAsia"/>
          <w:noProof/>
        </w:rPr>
        <w:t xml:space="preserve"> Government by the commencement of the 2017 School Year.</w:t>
      </w:r>
    </w:p>
    <w:p w:rsidR="00516B5B" w:rsidRDefault="00516B5B" w:rsidP="000D595A">
      <w:pPr>
        <w:pStyle w:val="Heading1"/>
      </w:pPr>
      <w:r w:rsidRPr="00DA5B04">
        <w:t>Local Government Executive Officer Remuneration</w:t>
      </w:r>
    </w:p>
    <w:p w:rsidR="00516B5B" w:rsidRDefault="00516B5B" w:rsidP="000D595A">
      <w:pPr>
        <w:rPr>
          <w:rFonts w:eastAsiaTheme="majorEastAsia"/>
          <w:noProof/>
        </w:rPr>
      </w:pPr>
      <w:r w:rsidRPr="00DA5B04">
        <w:rPr>
          <w:rFonts w:eastAsiaTheme="majorEastAsia"/>
          <w:noProof/>
        </w:rPr>
        <w:t xml:space="preserve">​That the MAV raise concerns with the Minister for Local Government that intemperate comments about remuneration packages of </w:t>
      </w:r>
      <w:r w:rsidR="00CD374E">
        <w:rPr>
          <w:rFonts w:eastAsiaTheme="majorEastAsia"/>
          <w:noProof/>
        </w:rPr>
        <w:t>Council</w:t>
      </w:r>
      <w:r w:rsidRPr="00DA5B04">
        <w:rPr>
          <w:rFonts w:eastAsiaTheme="majorEastAsia"/>
          <w:noProof/>
        </w:rPr>
        <w:t xml:space="preserve"> CEOs is irresponsible and creating a false impression of largess in the local government sector.</w:t>
      </w:r>
    </w:p>
    <w:p w:rsidR="00F1748E" w:rsidRDefault="00F1748E" w:rsidP="000D595A">
      <w:pPr>
        <w:rPr>
          <w:rFonts w:eastAsiaTheme="majorEastAsia"/>
          <w:noProof/>
        </w:rPr>
      </w:pPr>
    </w:p>
    <w:p w:rsidR="00F1748E" w:rsidRDefault="00F1748E" w:rsidP="000D595A">
      <w:pPr>
        <w:rPr>
          <w:rFonts w:eastAsiaTheme="majorEastAsia"/>
          <w:noProof/>
        </w:rPr>
      </w:pPr>
    </w:p>
    <w:p w:rsidR="00F1748E" w:rsidRDefault="00F1748E" w:rsidP="000D595A">
      <w:pPr>
        <w:rPr>
          <w:rFonts w:eastAsiaTheme="majorEastAsia"/>
        </w:rPr>
      </w:pPr>
    </w:p>
    <w:p w:rsidR="00516B5B" w:rsidRDefault="00516B5B" w:rsidP="000D595A">
      <w:pPr>
        <w:pStyle w:val="Heading1"/>
      </w:pPr>
      <w:r w:rsidRPr="00DA5B04">
        <w:lastRenderedPageBreak/>
        <w:t>MAV Governance and Performance</w:t>
      </w:r>
    </w:p>
    <w:p w:rsidR="00FD64DB" w:rsidRPr="00FD64DB" w:rsidRDefault="00FD64DB" w:rsidP="00FD64DB">
      <w:pPr>
        <w:rPr>
          <w:rFonts w:eastAsiaTheme="majorEastAsia"/>
          <w:noProof/>
        </w:rPr>
      </w:pPr>
      <w:r w:rsidRPr="00FD64DB">
        <w:rPr>
          <w:rFonts w:eastAsiaTheme="majorEastAsia"/>
          <w:noProof/>
        </w:rPr>
        <w:t>That in response to the unprecedented challenges facing the local government sector:</w:t>
      </w:r>
    </w:p>
    <w:p w:rsidR="00FD64DB" w:rsidRPr="00FD64DB" w:rsidRDefault="00FD64DB" w:rsidP="00FD64DB">
      <w:pPr>
        <w:pStyle w:val="ListParagraph"/>
        <w:numPr>
          <w:ilvl w:val="0"/>
          <w:numId w:val="10"/>
        </w:numPr>
        <w:rPr>
          <w:rFonts w:eastAsiaTheme="majorEastAsia"/>
          <w:noProof/>
        </w:rPr>
      </w:pPr>
      <w:r w:rsidRPr="00FD64DB">
        <w:rPr>
          <w:rFonts w:eastAsiaTheme="majorEastAsia"/>
          <w:noProof/>
        </w:rPr>
        <w:t xml:space="preserve">This MAV </w:t>
      </w:r>
      <w:r w:rsidR="00CD374E">
        <w:rPr>
          <w:rFonts w:eastAsiaTheme="majorEastAsia"/>
          <w:noProof/>
        </w:rPr>
        <w:t>State</w:t>
      </w:r>
      <w:r w:rsidRPr="00FD64DB">
        <w:rPr>
          <w:rFonts w:eastAsiaTheme="majorEastAsia"/>
          <w:noProof/>
        </w:rPr>
        <w:t xml:space="preserve"> </w:t>
      </w:r>
      <w:r w:rsidR="00CD374E">
        <w:rPr>
          <w:rFonts w:eastAsiaTheme="majorEastAsia"/>
          <w:noProof/>
        </w:rPr>
        <w:t>Council</w:t>
      </w:r>
      <w:r w:rsidRPr="00FD64DB">
        <w:rPr>
          <w:rFonts w:eastAsiaTheme="majorEastAsia"/>
          <w:noProof/>
        </w:rPr>
        <w:t xml:space="preserve"> meeting reaffirms its commitment to MAV being modern, membership driven peak body that is able to serve its constituency’s diverse requirements, while delivering high levels of membership satisfaction;</w:t>
      </w:r>
    </w:p>
    <w:p w:rsidR="00FD64DB" w:rsidRPr="00FD64DB" w:rsidRDefault="00FD64DB" w:rsidP="00FD64DB">
      <w:pPr>
        <w:pStyle w:val="ListParagraph"/>
        <w:numPr>
          <w:ilvl w:val="0"/>
          <w:numId w:val="10"/>
        </w:numPr>
        <w:rPr>
          <w:rFonts w:eastAsiaTheme="majorEastAsia"/>
          <w:noProof/>
        </w:rPr>
      </w:pPr>
      <w:r w:rsidRPr="00FD64DB">
        <w:rPr>
          <w:rFonts w:eastAsiaTheme="majorEastAsia"/>
          <w:noProof/>
        </w:rPr>
        <w:t xml:space="preserve">MAV </w:t>
      </w:r>
      <w:r w:rsidR="00CD374E">
        <w:rPr>
          <w:rFonts w:eastAsiaTheme="majorEastAsia"/>
          <w:noProof/>
        </w:rPr>
        <w:t>State</w:t>
      </w:r>
      <w:r w:rsidRPr="00FD64DB">
        <w:rPr>
          <w:rFonts w:eastAsiaTheme="majorEastAsia"/>
          <w:noProof/>
        </w:rPr>
        <w:t xml:space="preserve"> </w:t>
      </w:r>
      <w:r w:rsidR="00CD374E">
        <w:rPr>
          <w:rFonts w:eastAsiaTheme="majorEastAsia"/>
          <w:noProof/>
        </w:rPr>
        <w:t>Council</w:t>
      </w:r>
      <w:r w:rsidRPr="00FD64DB">
        <w:rPr>
          <w:rFonts w:eastAsiaTheme="majorEastAsia"/>
          <w:noProof/>
        </w:rPr>
        <w:t xml:space="preserve"> receives direct reports from Deloittes and Ernst and Young on their work undertaken on improved MAV Governance and MAV Performance Measures, and, </w:t>
      </w:r>
    </w:p>
    <w:p w:rsidR="00FD64DB" w:rsidRPr="00FD64DB" w:rsidRDefault="00FD64DB" w:rsidP="00FD64DB">
      <w:pPr>
        <w:pStyle w:val="ListParagraph"/>
        <w:numPr>
          <w:ilvl w:val="0"/>
          <w:numId w:val="10"/>
        </w:numPr>
        <w:rPr>
          <w:rFonts w:eastAsiaTheme="majorEastAsia"/>
          <w:noProof/>
        </w:rPr>
      </w:pPr>
      <w:r w:rsidRPr="00FD64DB">
        <w:rPr>
          <w:rFonts w:eastAsiaTheme="majorEastAsia"/>
          <w:noProof/>
        </w:rPr>
        <w:t xml:space="preserve">That the following matters be referred to the MAV Municipal Association Act and Rules Review Taskforce, as advised by the MAV in April 2016,  with a future report to be provided to MAV </w:t>
      </w:r>
      <w:r w:rsidR="00CD374E">
        <w:rPr>
          <w:rFonts w:eastAsiaTheme="majorEastAsia"/>
          <w:noProof/>
        </w:rPr>
        <w:t>State</w:t>
      </w:r>
      <w:r w:rsidRPr="00FD64DB">
        <w:rPr>
          <w:rFonts w:eastAsiaTheme="majorEastAsia"/>
          <w:noProof/>
        </w:rPr>
        <w:t xml:space="preserve"> </w:t>
      </w:r>
      <w:r w:rsidR="00CD374E">
        <w:rPr>
          <w:rFonts w:eastAsiaTheme="majorEastAsia"/>
          <w:noProof/>
        </w:rPr>
        <w:t>Council</w:t>
      </w:r>
      <w:r w:rsidRPr="00FD64DB">
        <w:rPr>
          <w:rFonts w:eastAsiaTheme="majorEastAsia"/>
          <w:noProof/>
        </w:rPr>
        <w:t xml:space="preserve"> on the Taskforce’s recommendations:</w:t>
      </w:r>
    </w:p>
    <w:p w:rsidR="00FD64DB" w:rsidRPr="00FD64DB" w:rsidRDefault="00FD64DB" w:rsidP="00FD64DB">
      <w:pPr>
        <w:pStyle w:val="ListParagraph"/>
        <w:numPr>
          <w:ilvl w:val="0"/>
          <w:numId w:val="11"/>
        </w:numPr>
        <w:rPr>
          <w:rFonts w:eastAsiaTheme="majorEastAsia"/>
          <w:noProof/>
        </w:rPr>
      </w:pPr>
      <w:r w:rsidRPr="00FD64DB">
        <w:rPr>
          <w:rFonts w:eastAsiaTheme="majorEastAsia"/>
          <w:noProof/>
        </w:rPr>
        <w:t>A comprehensive survey of membership satisfaction with and future expectations of the MAV.</w:t>
      </w:r>
    </w:p>
    <w:p w:rsidR="00FD64DB" w:rsidRPr="00FD64DB" w:rsidRDefault="00FD64DB" w:rsidP="00FD64DB">
      <w:pPr>
        <w:pStyle w:val="ListParagraph"/>
        <w:numPr>
          <w:ilvl w:val="0"/>
          <w:numId w:val="11"/>
        </w:numPr>
        <w:rPr>
          <w:rFonts w:eastAsiaTheme="majorEastAsia"/>
          <w:noProof/>
        </w:rPr>
      </w:pPr>
      <w:r w:rsidRPr="00FD64DB">
        <w:rPr>
          <w:rFonts w:eastAsiaTheme="majorEastAsia"/>
          <w:noProof/>
        </w:rPr>
        <w:t xml:space="preserve">A clear </w:t>
      </w:r>
      <w:r w:rsidR="00CD374E">
        <w:rPr>
          <w:rFonts w:eastAsiaTheme="majorEastAsia"/>
          <w:noProof/>
        </w:rPr>
        <w:t>State</w:t>
      </w:r>
      <w:r w:rsidRPr="00FD64DB">
        <w:rPr>
          <w:rFonts w:eastAsiaTheme="majorEastAsia"/>
          <w:noProof/>
        </w:rPr>
        <w:t>ment of expected performance against which the MAV can demonstrate its effectiveness over time.</w:t>
      </w:r>
    </w:p>
    <w:p w:rsidR="00FD64DB" w:rsidRPr="00FD64DB" w:rsidRDefault="00FD64DB" w:rsidP="00FD64DB">
      <w:pPr>
        <w:pStyle w:val="ListParagraph"/>
        <w:numPr>
          <w:ilvl w:val="0"/>
          <w:numId w:val="11"/>
        </w:numPr>
        <w:rPr>
          <w:rFonts w:eastAsiaTheme="majorEastAsia"/>
          <w:noProof/>
        </w:rPr>
      </w:pPr>
      <w:r w:rsidRPr="00FD64DB">
        <w:rPr>
          <w:rFonts w:eastAsiaTheme="majorEastAsia"/>
          <w:noProof/>
        </w:rPr>
        <w:t>Proposals for effective governance structures and processes, including consultation with the sector including the structure and process for election of Board membership</w:t>
      </w:r>
    </w:p>
    <w:p w:rsidR="00FD64DB" w:rsidRPr="00FD64DB" w:rsidRDefault="00FD64DB" w:rsidP="00FD64DB">
      <w:pPr>
        <w:pStyle w:val="ListParagraph"/>
        <w:numPr>
          <w:ilvl w:val="0"/>
          <w:numId w:val="11"/>
        </w:numPr>
        <w:rPr>
          <w:rFonts w:eastAsiaTheme="majorEastAsia"/>
          <w:noProof/>
        </w:rPr>
      </w:pPr>
      <w:r w:rsidRPr="00FD64DB">
        <w:rPr>
          <w:rFonts w:eastAsiaTheme="majorEastAsia"/>
          <w:noProof/>
        </w:rPr>
        <w:t>Examination of limited tenure for all Board positions and the Presidency.</w:t>
      </w:r>
    </w:p>
    <w:p w:rsidR="00FD64DB" w:rsidRPr="00FD64DB" w:rsidRDefault="00FD64DB" w:rsidP="00FD64DB">
      <w:pPr>
        <w:pStyle w:val="ListParagraph"/>
        <w:numPr>
          <w:ilvl w:val="0"/>
          <w:numId w:val="11"/>
        </w:numPr>
        <w:rPr>
          <w:rFonts w:eastAsiaTheme="majorEastAsia"/>
          <w:noProof/>
        </w:rPr>
      </w:pPr>
      <w:r w:rsidRPr="00FD64DB">
        <w:rPr>
          <w:rFonts w:eastAsiaTheme="majorEastAsia"/>
          <w:noProof/>
        </w:rPr>
        <w:t>Strong processes for the development of sector policy and advocacy strategies, and MAV organisational policies and strategies.</w:t>
      </w:r>
    </w:p>
    <w:p w:rsidR="00FD64DB" w:rsidRPr="00FD64DB" w:rsidRDefault="00FD64DB" w:rsidP="00FD64DB">
      <w:pPr>
        <w:pStyle w:val="ListParagraph"/>
        <w:numPr>
          <w:ilvl w:val="0"/>
          <w:numId w:val="11"/>
        </w:numPr>
        <w:rPr>
          <w:rFonts w:eastAsiaTheme="majorEastAsia"/>
          <w:noProof/>
        </w:rPr>
      </w:pPr>
      <w:r w:rsidRPr="00FD64DB">
        <w:rPr>
          <w:rFonts w:eastAsiaTheme="majorEastAsia"/>
          <w:noProof/>
        </w:rPr>
        <w:t>An examination of how MAV programs and initiatives, be they commercial or otherwise, are evaluated for performance and outcomes</w:t>
      </w:r>
    </w:p>
    <w:p w:rsidR="00516B5B" w:rsidRDefault="00516B5B" w:rsidP="000D595A">
      <w:pPr>
        <w:pStyle w:val="Heading1"/>
      </w:pPr>
      <w:r w:rsidRPr="00DA5B04">
        <w:t>Review of Disability Parking Scheme</w:t>
      </w:r>
    </w:p>
    <w:p w:rsidR="00FD64DB" w:rsidRDefault="00516B5B" w:rsidP="000D595A">
      <w:pPr>
        <w:rPr>
          <w:rFonts w:eastAsiaTheme="majorEastAsia"/>
          <w:noProof/>
        </w:rPr>
      </w:pPr>
      <w:r w:rsidRPr="00DA5B04">
        <w:rPr>
          <w:rFonts w:eastAsiaTheme="majorEastAsia"/>
          <w:noProof/>
        </w:rPr>
        <w:t xml:space="preserve">That the Municipal Association of Victoria </w:t>
      </w:r>
      <w:r w:rsidR="00CD374E">
        <w:rPr>
          <w:rFonts w:eastAsiaTheme="majorEastAsia"/>
          <w:noProof/>
        </w:rPr>
        <w:t>State</w:t>
      </w:r>
      <w:r w:rsidRPr="00DA5B04">
        <w:rPr>
          <w:rFonts w:eastAsiaTheme="majorEastAsia"/>
          <w:noProof/>
        </w:rPr>
        <w:t xml:space="preserve"> </w:t>
      </w:r>
      <w:r w:rsidR="00CD374E">
        <w:rPr>
          <w:rFonts w:eastAsiaTheme="majorEastAsia"/>
          <w:noProof/>
        </w:rPr>
        <w:t>Council</w:t>
      </w:r>
      <w:r w:rsidRPr="00DA5B04">
        <w:rPr>
          <w:rFonts w:eastAsiaTheme="majorEastAsia"/>
          <w:noProof/>
        </w:rPr>
        <w:t xml:space="preserve"> advocates to the </w:t>
      </w:r>
      <w:r w:rsidR="00CD374E">
        <w:rPr>
          <w:rFonts w:eastAsiaTheme="majorEastAsia"/>
          <w:noProof/>
        </w:rPr>
        <w:t>State</w:t>
      </w:r>
      <w:r w:rsidRPr="00DA5B04">
        <w:rPr>
          <w:rFonts w:eastAsiaTheme="majorEastAsia"/>
          <w:noProof/>
        </w:rPr>
        <w:t xml:space="preserve"> Government to:</w:t>
      </w:r>
    </w:p>
    <w:p w:rsidR="00FD64DB" w:rsidRPr="00FD64DB" w:rsidRDefault="00516B5B" w:rsidP="00FD64DB">
      <w:pPr>
        <w:pStyle w:val="ListParagraph"/>
        <w:numPr>
          <w:ilvl w:val="0"/>
          <w:numId w:val="14"/>
        </w:numPr>
        <w:rPr>
          <w:rFonts w:eastAsiaTheme="majorEastAsia"/>
          <w:noProof/>
        </w:rPr>
      </w:pPr>
      <w:r w:rsidRPr="00FD64DB">
        <w:rPr>
          <w:rFonts w:eastAsiaTheme="majorEastAsia"/>
          <w:noProof/>
        </w:rPr>
        <w:t>Review the efficacy of the current disability parking scheme and its application in terms of addressing need and equity for people with a disability and its application to an ageing population.</w:t>
      </w:r>
    </w:p>
    <w:p w:rsidR="00FD64DB" w:rsidRPr="00FD64DB" w:rsidRDefault="00516B5B" w:rsidP="00FD64DB">
      <w:pPr>
        <w:pStyle w:val="ListParagraph"/>
        <w:numPr>
          <w:ilvl w:val="0"/>
          <w:numId w:val="14"/>
        </w:numPr>
        <w:rPr>
          <w:rFonts w:eastAsiaTheme="majorEastAsia"/>
          <w:noProof/>
        </w:rPr>
      </w:pPr>
      <w:r w:rsidRPr="00FD64DB">
        <w:rPr>
          <w:rFonts w:eastAsiaTheme="majorEastAsia"/>
          <w:noProof/>
        </w:rPr>
        <w:t>Review the criteria for allocation of disability parking permits with relevant authorities, e.g. Australian Medical Association and Vic Roads and in doing so, consider the impact data by gender, age and disability.</w:t>
      </w:r>
    </w:p>
    <w:p w:rsidR="00FD64DB" w:rsidRPr="00FD64DB" w:rsidRDefault="00516B5B" w:rsidP="00FD64DB">
      <w:pPr>
        <w:pStyle w:val="ListParagraph"/>
        <w:numPr>
          <w:ilvl w:val="0"/>
          <w:numId w:val="14"/>
        </w:numPr>
        <w:rPr>
          <w:rFonts w:eastAsiaTheme="majorEastAsia"/>
          <w:noProof/>
        </w:rPr>
      </w:pPr>
      <w:r w:rsidRPr="00FD64DB">
        <w:rPr>
          <w:rFonts w:eastAsiaTheme="majorEastAsia"/>
          <w:noProof/>
        </w:rPr>
        <w:t>Refine the operations of the scheme including the renewal of accessible parking permits.</w:t>
      </w:r>
    </w:p>
    <w:p w:rsidR="00FD64DB" w:rsidRPr="00FD64DB" w:rsidRDefault="00516B5B" w:rsidP="00FD64DB">
      <w:pPr>
        <w:pStyle w:val="ListParagraph"/>
        <w:numPr>
          <w:ilvl w:val="0"/>
          <w:numId w:val="14"/>
        </w:numPr>
        <w:rPr>
          <w:rFonts w:eastAsiaTheme="majorEastAsia"/>
          <w:noProof/>
        </w:rPr>
      </w:pPr>
      <w:r w:rsidRPr="00FD64DB">
        <w:rPr>
          <w:rFonts w:eastAsiaTheme="majorEastAsia"/>
          <w:noProof/>
        </w:rPr>
        <w:t>Lead a community education campaign for all Victorian's including permit holders and doctors regarding the reasonable and appropriate use of disabled parking bays and permits.</w:t>
      </w:r>
    </w:p>
    <w:p w:rsidR="00516B5B" w:rsidRPr="00FD64DB" w:rsidRDefault="00516B5B" w:rsidP="00FD64DB">
      <w:pPr>
        <w:pStyle w:val="ListParagraph"/>
        <w:numPr>
          <w:ilvl w:val="0"/>
          <w:numId w:val="14"/>
        </w:numPr>
        <w:rPr>
          <w:rFonts w:eastAsiaTheme="majorEastAsia"/>
        </w:rPr>
      </w:pPr>
      <w:r w:rsidRPr="00FD64DB">
        <w:rPr>
          <w:rFonts w:eastAsiaTheme="majorEastAsia"/>
          <w:noProof/>
        </w:rPr>
        <w:t xml:space="preserve">Work with </w:t>
      </w:r>
      <w:r w:rsidR="00CD374E">
        <w:rPr>
          <w:rFonts w:eastAsiaTheme="majorEastAsia"/>
          <w:noProof/>
        </w:rPr>
        <w:t>Council</w:t>
      </w:r>
      <w:r w:rsidRPr="00FD64DB">
        <w:rPr>
          <w:rFonts w:eastAsiaTheme="majorEastAsia"/>
          <w:noProof/>
        </w:rPr>
        <w:t>s and VicRoads to review and consider upgrade of parking bay designs and distribution both for on and off street parking.</w:t>
      </w:r>
    </w:p>
    <w:p w:rsidR="00516B5B" w:rsidRDefault="00516B5B" w:rsidP="000D595A">
      <w:pPr>
        <w:pStyle w:val="Heading1"/>
      </w:pPr>
      <w:r w:rsidRPr="00DA5B04">
        <w:t>Rate Capping Advocacy Campaign</w:t>
      </w:r>
    </w:p>
    <w:p w:rsidR="00516B5B" w:rsidRDefault="00516B5B" w:rsidP="000D595A">
      <w:pPr>
        <w:rPr>
          <w:rFonts w:eastAsiaTheme="majorEastAsia"/>
          <w:noProof/>
        </w:rPr>
      </w:pPr>
      <w:r w:rsidRPr="00DA5B04">
        <w:rPr>
          <w:rFonts w:eastAsiaTheme="majorEastAsia"/>
          <w:noProof/>
        </w:rPr>
        <w:t xml:space="preserve">That the MAV </w:t>
      </w:r>
      <w:r w:rsidR="00CD374E">
        <w:rPr>
          <w:rFonts w:eastAsiaTheme="majorEastAsia"/>
          <w:noProof/>
        </w:rPr>
        <w:t>State</w:t>
      </w:r>
      <w:r w:rsidRPr="00DA5B04">
        <w:rPr>
          <w:rFonts w:eastAsiaTheme="majorEastAsia"/>
          <w:noProof/>
        </w:rPr>
        <w:t xml:space="preserve"> </w:t>
      </w:r>
      <w:r w:rsidR="00CD374E">
        <w:rPr>
          <w:rFonts w:eastAsiaTheme="majorEastAsia"/>
          <w:noProof/>
        </w:rPr>
        <w:t>Council</w:t>
      </w:r>
      <w:r w:rsidRPr="00DA5B04">
        <w:rPr>
          <w:rFonts w:eastAsiaTheme="majorEastAsia"/>
          <w:noProof/>
        </w:rPr>
        <w:t xml:space="preserve"> direct the MAV to develop a 2018 </w:t>
      </w:r>
      <w:r w:rsidR="00CD374E">
        <w:rPr>
          <w:rFonts w:eastAsiaTheme="majorEastAsia"/>
          <w:noProof/>
        </w:rPr>
        <w:t>State</w:t>
      </w:r>
      <w:r w:rsidRPr="00DA5B04">
        <w:rPr>
          <w:rFonts w:eastAsiaTheme="majorEastAsia"/>
          <w:noProof/>
        </w:rPr>
        <w:t xml:space="preserve"> election advocacy program addressing the challenges faced by communities as a consequence of the </w:t>
      </w:r>
      <w:r w:rsidR="00CD374E">
        <w:rPr>
          <w:rFonts w:eastAsiaTheme="majorEastAsia"/>
          <w:noProof/>
        </w:rPr>
        <w:t>State</w:t>
      </w:r>
      <w:r w:rsidRPr="00DA5B04">
        <w:rPr>
          <w:rFonts w:eastAsiaTheme="majorEastAsia"/>
          <w:noProof/>
        </w:rPr>
        <w:t xml:space="preserve"> Government's decision to introduce a consumer price index rate capping regime.</w:t>
      </w:r>
    </w:p>
    <w:p w:rsidR="00F1748E" w:rsidRDefault="00F1748E" w:rsidP="000D595A">
      <w:pPr>
        <w:rPr>
          <w:rFonts w:eastAsiaTheme="majorEastAsia"/>
          <w:noProof/>
        </w:rPr>
      </w:pPr>
    </w:p>
    <w:p w:rsidR="00F1748E" w:rsidRDefault="00F1748E" w:rsidP="000D595A">
      <w:pPr>
        <w:rPr>
          <w:rFonts w:eastAsiaTheme="majorEastAsia"/>
          <w:noProof/>
        </w:rPr>
      </w:pPr>
    </w:p>
    <w:p w:rsidR="00F1748E" w:rsidRDefault="00F1748E" w:rsidP="000D595A">
      <w:pPr>
        <w:rPr>
          <w:rFonts w:eastAsiaTheme="majorEastAsia"/>
        </w:rPr>
      </w:pPr>
    </w:p>
    <w:p w:rsidR="00516B5B" w:rsidRDefault="00516B5B" w:rsidP="000D595A">
      <w:pPr>
        <w:pStyle w:val="Heading1"/>
      </w:pPr>
      <w:r w:rsidRPr="00DA5B04">
        <w:lastRenderedPageBreak/>
        <w:t>Eradication of Lobed Needle Grass</w:t>
      </w:r>
    </w:p>
    <w:p w:rsidR="00516B5B" w:rsidRDefault="00516B5B" w:rsidP="000D595A">
      <w:pPr>
        <w:rPr>
          <w:rFonts w:eastAsiaTheme="majorEastAsia"/>
        </w:rPr>
      </w:pPr>
      <w:r w:rsidRPr="00DA5B04">
        <w:rPr>
          <w:rFonts w:eastAsiaTheme="majorEastAsia"/>
          <w:noProof/>
        </w:rPr>
        <w:t xml:space="preserve">​That the MAV </w:t>
      </w:r>
      <w:r w:rsidR="00CD374E">
        <w:rPr>
          <w:rFonts w:eastAsiaTheme="majorEastAsia"/>
          <w:noProof/>
        </w:rPr>
        <w:t>State</w:t>
      </w:r>
      <w:r w:rsidRPr="00DA5B04">
        <w:rPr>
          <w:rFonts w:eastAsiaTheme="majorEastAsia"/>
          <w:noProof/>
        </w:rPr>
        <w:t xml:space="preserve"> </w:t>
      </w:r>
      <w:r w:rsidR="00CD374E">
        <w:rPr>
          <w:rFonts w:eastAsiaTheme="majorEastAsia"/>
          <w:noProof/>
        </w:rPr>
        <w:t>Council</w:t>
      </w:r>
      <w:r w:rsidRPr="00DA5B04">
        <w:rPr>
          <w:rFonts w:eastAsiaTheme="majorEastAsia"/>
          <w:noProof/>
        </w:rPr>
        <w:t xml:space="preserve"> calls on the Victorian </w:t>
      </w:r>
      <w:r w:rsidR="00CD374E">
        <w:rPr>
          <w:rFonts w:eastAsiaTheme="majorEastAsia"/>
          <w:noProof/>
        </w:rPr>
        <w:t>State</w:t>
      </w:r>
      <w:r w:rsidRPr="00DA5B04">
        <w:rPr>
          <w:rFonts w:eastAsiaTheme="majorEastAsia"/>
          <w:noProof/>
        </w:rPr>
        <w:t xml:space="preserve"> Government to restore funding for the eradication program for Lobed Needle Grass.</w:t>
      </w:r>
    </w:p>
    <w:p w:rsidR="00516B5B" w:rsidRDefault="00516B5B" w:rsidP="000D595A">
      <w:pPr>
        <w:pStyle w:val="Heading1"/>
      </w:pPr>
      <w:r w:rsidRPr="00DA5B04">
        <w:t>Youth Mental Health Services</w:t>
      </w:r>
    </w:p>
    <w:p w:rsidR="00516B5B" w:rsidRDefault="00516B5B" w:rsidP="000D595A">
      <w:pPr>
        <w:rPr>
          <w:rFonts w:eastAsiaTheme="majorEastAsia"/>
        </w:rPr>
      </w:pPr>
      <w:r w:rsidRPr="00DA5B04">
        <w:rPr>
          <w:rFonts w:eastAsiaTheme="majorEastAsia"/>
          <w:noProof/>
        </w:rPr>
        <w:t xml:space="preserve">​That the Municipal Association of Victoria call upon the </w:t>
      </w:r>
      <w:r w:rsidR="00CD374E">
        <w:rPr>
          <w:rFonts w:eastAsiaTheme="majorEastAsia"/>
          <w:noProof/>
        </w:rPr>
        <w:t>State</w:t>
      </w:r>
      <w:r w:rsidRPr="00DA5B04">
        <w:rPr>
          <w:rFonts w:eastAsiaTheme="majorEastAsia"/>
          <w:noProof/>
        </w:rPr>
        <w:t xml:space="preserve"> government to increase the allocation of funding and access to specialist and preventative mental health services for young people.</w:t>
      </w:r>
    </w:p>
    <w:p w:rsidR="00516B5B" w:rsidRDefault="00516B5B" w:rsidP="000D595A">
      <w:pPr>
        <w:pStyle w:val="Heading1"/>
      </w:pPr>
      <w:r w:rsidRPr="00DA5B04">
        <w:t>Electronic Gaming Machines</w:t>
      </w:r>
    </w:p>
    <w:p w:rsidR="00516B5B" w:rsidRDefault="00516B5B" w:rsidP="000D595A">
      <w:pPr>
        <w:rPr>
          <w:rFonts w:eastAsiaTheme="majorEastAsia"/>
        </w:rPr>
      </w:pPr>
      <w:r w:rsidRPr="00DA5B04">
        <w:rPr>
          <w:rFonts w:eastAsiaTheme="majorEastAsia"/>
          <w:noProof/>
        </w:rPr>
        <w:t>​That the Municipal Association of Victoria call upon the Victorian Government to ensure communities that are most vulnerable to gambling are not subject to a higher level of poker machines than affluent areas.</w:t>
      </w:r>
    </w:p>
    <w:p w:rsidR="00516B5B" w:rsidRDefault="00516B5B" w:rsidP="000D595A">
      <w:pPr>
        <w:pStyle w:val="Heading1"/>
      </w:pPr>
      <w:r w:rsidRPr="00DA5B04">
        <w:t>Graffiti Removal Concerning VicTrack Property</w:t>
      </w:r>
    </w:p>
    <w:p w:rsidR="00516B5B" w:rsidRDefault="00516B5B" w:rsidP="000D595A">
      <w:pPr>
        <w:rPr>
          <w:rFonts w:eastAsiaTheme="majorEastAsia"/>
          <w:noProof/>
        </w:rPr>
      </w:pPr>
      <w:r w:rsidRPr="00DA5B04">
        <w:rPr>
          <w:rFonts w:eastAsiaTheme="majorEastAsia"/>
          <w:noProof/>
        </w:rPr>
        <w:t xml:space="preserve">​That the MAV advocate to the </w:t>
      </w:r>
      <w:r w:rsidR="00CD374E">
        <w:rPr>
          <w:rFonts w:eastAsiaTheme="majorEastAsia"/>
          <w:noProof/>
        </w:rPr>
        <w:t>State</w:t>
      </w:r>
      <w:r w:rsidRPr="00DA5B04">
        <w:rPr>
          <w:rFonts w:eastAsiaTheme="majorEastAsia"/>
          <w:noProof/>
        </w:rPr>
        <w:t xml:space="preserve"> Government to increase funding to VicTrack to remove graffiti from its property.</w:t>
      </w:r>
    </w:p>
    <w:p w:rsidR="00516B5B" w:rsidRDefault="00516B5B" w:rsidP="000D595A">
      <w:pPr>
        <w:pStyle w:val="Heading1"/>
      </w:pPr>
      <w:r w:rsidRPr="00DA5B04">
        <w:t>Subsides on Toll Roads</w:t>
      </w:r>
    </w:p>
    <w:p w:rsidR="00516B5B" w:rsidRDefault="00516B5B" w:rsidP="000D595A">
      <w:pPr>
        <w:rPr>
          <w:rFonts w:eastAsiaTheme="majorEastAsia"/>
        </w:rPr>
      </w:pPr>
      <w:r w:rsidRPr="00DA5B04">
        <w:rPr>
          <w:rFonts w:eastAsiaTheme="majorEastAsia"/>
          <w:noProof/>
        </w:rPr>
        <w:t xml:space="preserve">​That the MAV advocate to the </w:t>
      </w:r>
      <w:r w:rsidR="00CD374E">
        <w:rPr>
          <w:rFonts w:eastAsiaTheme="majorEastAsia"/>
          <w:noProof/>
        </w:rPr>
        <w:t>State</w:t>
      </w:r>
      <w:r w:rsidRPr="00DA5B04">
        <w:rPr>
          <w:rFonts w:eastAsiaTheme="majorEastAsia"/>
          <w:noProof/>
        </w:rPr>
        <w:t xml:space="preserve"> Government and relevant road authorities to consider that subsidies be applied on all toll roads across the </w:t>
      </w:r>
      <w:r w:rsidR="00CD374E">
        <w:rPr>
          <w:rFonts w:eastAsiaTheme="majorEastAsia"/>
          <w:noProof/>
        </w:rPr>
        <w:t>State</w:t>
      </w:r>
      <w:r w:rsidRPr="00DA5B04">
        <w:rPr>
          <w:rFonts w:eastAsiaTheme="majorEastAsia"/>
          <w:noProof/>
        </w:rPr>
        <w:t xml:space="preserve"> for freight vehicles to address the increasing volume of freight vehicles in residential road networks.</w:t>
      </w:r>
    </w:p>
    <w:p w:rsidR="00516B5B" w:rsidRDefault="00516B5B" w:rsidP="000D595A">
      <w:pPr>
        <w:pStyle w:val="Heading1"/>
      </w:pPr>
      <w:r w:rsidRPr="00DA5B04">
        <w:t>Funding to VicRoads</w:t>
      </w:r>
    </w:p>
    <w:p w:rsidR="00516B5B" w:rsidRDefault="00516B5B" w:rsidP="000D595A">
      <w:pPr>
        <w:rPr>
          <w:rFonts w:eastAsiaTheme="majorEastAsia"/>
        </w:rPr>
      </w:pPr>
      <w:r w:rsidRPr="00DA5B04">
        <w:rPr>
          <w:rFonts w:eastAsiaTheme="majorEastAsia"/>
          <w:noProof/>
        </w:rPr>
        <w:t xml:space="preserve">​That the MAV advocate to the </w:t>
      </w:r>
      <w:r w:rsidR="00CD374E">
        <w:rPr>
          <w:rFonts w:eastAsiaTheme="majorEastAsia"/>
          <w:noProof/>
        </w:rPr>
        <w:t>State</w:t>
      </w:r>
      <w:r w:rsidRPr="00DA5B04">
        <w:rPr>
          <w:rFonts w:eastAsiaTheme="majorEastAsia"/>
          <w:noProof/>
        </w:rPr>
        <w:t xml:space="preserve"> Government to increase the level of maintenance funding to VicRoads for median strip mowing and graffiti removal on VicRoads property.</w:t>
      </w:r>
    </w:p>
    <w:p w:rsidR="00516B5B" w:rsidRDefault="00516B5B" w:rsidP="000D595A">
      <w:pPr>
        <w:pStyle w:val="Heading1"/>
      </w:pPr>
      <w:r w:rsidRPr="00DA5B04">
        <w:t>Illegal Waste Dumping</w:t>
      </w:r>
    </w:p>
    <w:p w:rsidR="00516B5B" w:rsidRDefault="00516B5B" w:rsidP="000D595A">
      <w:pPr>
        <w:rPr>
          <w:rFonts w:eastAsiaTheme="majorEastAsia"/>
        </w:rPr>
      </w:pPr>
      <w:r w:rsidRPr="00DA5B04">
        <w:rPr>
          <w:rFonts w:eastAsiaTheme="majorEastAsia"/>
          <w:noProof/>
        </w:rPr>
        <w:t xml:space="preserve">​That the MAV advocate to the </w:t>
      </w:r>
      <w:r w:rsidR="00CD374E">
        <w:rPr>
          <w:rFonts w:eastAsiaTheme="majorEastAsia"/>
          <w:noProof/>
        </w:rPr>
        <w:t>State</w:t>
      </w:r>
      <w:r w:rsidRPr="00DA5B04">
        <w:rPr>
          <w:rFonts w:eastAsiaTheme="majorEastAsia"/>
          <w:noProof/>
        </w:rPr>
        <w:t xml:space="preserve"> Government that Waste and Resource Recovery Groups develop KPIs to provide a uniform approach to assisting local government to understand and manage illegal waste dumping, and educate the community in sustainable waste and recycling practices.</w:t>
      </w:r>
    </w:p>
    <w:p w:rsidR="00516B5B" w:rsidRDefault="00516B5B" w:rsidP="000D595A">
      <w:pPr>
        <w:pStyle w:val="Heading1"/>
      </w:pPr>
      <w:r w:rsidRPr="00DA5B04">
        <w:t>Obesity Prevention Funding</w:t>
      </w:r>
    </w:p>
    <w:p w:rsidR="00FD64DB" w:rsidRPr="00FD64DB" w:rsidRDefault="00516B5B" w:rsidP="00FD64DB">
      <w:pPr>
        <w:pStyle w:val="ListParagraph"/>
        <w:numPr>
          <w:ilvl w:val="0"/>
          <w:numId w:val="16"/>
        </w:numPr>
        <w:rPr>
          <w:rFonts w:eastAsiaTheme="majorEastAsia"/>
          <w:noProof/>
        </w:rPr>
      </w:pPr>
      <w:r w:rsidRPr="00FD64DB">
        <w:rPr>
          <w:rFonts w:eastAsiaTheme="majorEastAsia"/>
          <w:noProof/>
        </w:rPr>
        <w:t xml:space="preserve">That the MAV </w:t>
      </w:r>
      <w:r w:rsidR="00CD374E">
        <w:rPr>
          <w:rFonts w:eastAsiaTheme="majorEastAsia"/>
          <w:noProof/>
        </w:rPr>
        <w:t>State</w:t>
      </w:r>
      <w:r w:rsidRPr="00FD64DB">
        <w:rPr>
          <w:rFonts w:eastAsiaTheme="majorEastAsia"/>
          <w:noProof/>
        </w:rPr>
        <w:t xml:space="preserve"> </w:t>
      </w:r>
      <w:r w:rsidR="00CD374E">
        <w:rPr>
          <w:rFonts w:eastAsiaTheme="majorEastAsia"/>
          <w:noProof/>
        </w:rPr>
        <w:t>Council</w:t>
      </w:r>
      <w:r w:rsidRPr="00FD64DB">
        <w:rPr>
          <w:rFonts w:eastAsiaTheme="majorEastAsia"/>
          <w:noProof/>
        </w:rPr>
        <w:t xml:space="preserve"> call on the Federal Government to rein</w:t>
      </w:r>
      <w:r w:rsidR="00CD374E">
        <w:rPr>
          <w:rFonts w:eastAsiaTheme="majorEastAsia"/>
          <w:noProof/>
        </w:rPr>
        <w:t>State</w:t>
      </w:r>
      <w:r w:rsidRPr="00FD64DB">
        <w:rPr>
          <w:rFonts w:eastAsiaTheme="majorEastAsia"/>
          <w:noProof/>
        </w:rPr>
        <w:t xml:space="preserve"> the funding to the National Partnership Agreement for Preventative Health (NPAPH) to enable </w:t>
      </w:r>
      <w:r w:rsidR="00CD374E">
        <w:rPr>
          <w:rFonts w:eastAsiaTheme="majorEastAsia"/>
          <w:noProof/>
        </w:rPr>
        <w:t>State</w:t>
      </w:r>
      <w:r w:rsidRPr="00FD64DB">
        <w:rPr>
          <w:rFonts w:eastAsiaTheme="majorEastAsia"/>
          <w:noProof/>
        </w:rPr>
        <w:t xml:space="preserve"> based obesity prevention health promotion/prevention initiatives to continue from 1 July 2016.</w:t>
      </w:r>
    </w:p>
    <w:p w:rsidR="00516B5B" w:rsidRDefault="00516B5B" w:rsidP="00FD64DB">
      <w:pPr>
        <w:pStyle w:val="ListParagraph"/>
        <w:numPr>
          <w:ilvl w:val="0"/>
          <w:numId w:val="16"/>
        </w:numPr>
        <w:rPr>
          <w:rFonts w:eastAsiaTheme="majorEastAsia"/>
        </w:rPr>
      </w:pPr>
      <w:r w:rsidRPr="00FD64DB">
        <w:rPr>
          <w:rFonts w:eastAsiaTheme="majorEastAsia"/>
          <w:noProof/>
        </w:rPr>
        <w:t xml:space="preserve">That the MAV </w:t>
      </w:r>
      <w:r w:rsidR="00CD374E">
        <w:rPr>
          <w:rFonts w:eastAsiaTheme="majorEastAsia"/>
          <w:noProof/>
        </w:rPr>
        <w:t>State</w:t>
      </w:r>
      <w:r w:rsidRPr="00FD64DB">
        <w:rPr>
          <w:rFonts w:eastAsiaTheme="majorEastAsia"/>
          <w:noProof/>
        </w:rPr>
        <w:t xml:space="preserve"> </w:t>
      </w:r>
      <w:r w:rsidR="00CD374E">
        <w:rPr>
          <w:rFonts w:eastAsiaTheme="majorEastAsia"/>
          <w:noProof/>
        </w:rPr>
        <w:t>Council</w:t>
      </w:r>
      <w:r w:rsidRPr="00FD64DB">
        <w:rPr>
          <w:rFonts w:eastAsiaTheme="majorEastAsia"/>
          <w:noProof/>
        </w:rPr>
        <w:t xml:space="preserve"> call on the </w:t>
      </w:r>
      <w:r w:rsidR="00CD374E">
        <w:rPr>
          <w:rFonts w:eastAsiaTheme="majorEastAsia"/>
          <w:noProof/>
        </w:rPr>
        <w:t>State</w:t>
      </w:r>
      <w:r w:rsidRPr="00FD64DB">
        <w:rPr>
          <w:rFonts w:eastAsiaTheme="majorEastAsia"/>
          <w:noProof/>
        </w:rPr>
        <w:t xml:space="preserve"> Government to re-invest in Healthy Together Victoria over the next three (3) years.</w:t>
      </w:r>
    </w:p>
    <w:p w:rsidR="00F1748E" w:rsidRDefault="00F1748E" w:rsidP="00F1748E">
      <w:pPr>
        <w:rPr>
          <w:rFonts w:eastAsiaTheme="majorEastAsia"/>
        </w:rPr>
      </w:pPr>
    </w:p>
    <w:p w:rsidR="00F1748E" w:rsidRDefault="00F1748E" w:rsidP="00F1748E">
      <w:pPr>
        <w:rPr>
          <w:rFonts w:eastAsiaTheme="majorEastAsia"/>
        </w:rPr>
      </w:pPr>
    </w:p>
    <w:p w:rsidR="00F1748E" w:rsidRDefault="00F1748E" w:rsidP="00F1748E">
      <w:pPr>
        <w:rPr>
          <w:rFonts w:eastAsiaTheme="majorEastAsia"/>
        </w:rPr>
      </w:pPr>
    </w:p>
    <w:p w:rsidR="00F1748E" w:rsidRDefault="00F1748E" w:rsidP="00F1748E">
      <w:pPr>
        <w:rPr>
          <w:rFonts w:eastAsiaTheme="majorEastAsia"/>
        </w:rPr>
      </w:pPr>
    </w:p>
    <w:p w:rsidR="00F1748E" w:rsidRPr="00F1748E" w:rsidRDefault="00F1748E" w:rsidP="00F1748E">
      <w:pPr>
        <w:rPr>
          <w:rFonts w:eastAsiaTheme="majorEastAsia"/>
        </w:rPr>
      </w:pPr>
    </w:p>
    <w:p w:rsidR="00516B5B" w:rsidRDefault="00516B5B" w:rsidP="000D595A">
      <w:pPr>
        <w:pStyle w:val="Heading1"/>
      </w:pPr>
      <w:r w:rsidRPr="00DA5B04">
        <w:lastRenderedPageBreak/>
        <w:t>School Crossing Supervisor Costs</w:t>
      </w:r>
    </w:p>
    <w:p w:rsidR="00516B5B" w:rsidRPr="00DA5B04" w:rsidRDefault="00516B5B" w:rsidP="008C7203">
      <w:pPr>
        <w:rPr>
          <w:rFonts w:eastAsiaTheme="majorEastAsia"/>
          <w:noProof/>
        </w:rPr>
      </w:pPr>
      <w:r w:rsidRPr="00DA5B04">
        <w:rPr>
          <w:rFonts w:eastAsiaTheme="majorEastAsia"/>
          <w:noProof/>
        </w:rPr>
        <w:t xml:space="preserve">That the MAV draw attention to the school crossing supervisor costs borne by </w:t>
      </w:r>
      <w:r w:rsidR="00CD374E">
        <w:rPr>
          <w:rFonts w:eastAsiaTheme="majorEastAsia"/>
          <w:noProof/>
        </w:rPr>
        <w:t>Council</w:t>
      </w:r>
      <w:r w:rsidRPr="00DA5B04">
        <w:rPr>
          <w:rFonts w:eastAsiaTheme="majorEastAsia"/>
          <w:noProof/>
        </w:rPr>
        <w:t>s and –</w:t>
      </w:r>
    </w:p>
    <w:p w:rsidR="00516B5B" w:rsidRPr="00516B5B" w:rsidRDefault="00516B5B" w:rsidP="00516B5B">
      <w:pPr>
        <w:pStyle w:val="ListParagraph"/>
        <w:numPr>
          <w:ilvl w:val="0"/>
          <w:numId w:val="2"/>
        </w:numPr>
        <w:rPr>
          <w:rFonts w:eastAsiaTheme="majorEastAsia"/>
          <w:noProof/>
        </w:rPr>
      </w:pPr>
      <w:r w:rsidRPr="00516B5B">
        <w:rPr>
          <w:rFonts w:eastAsiaTheme="majorEastAsia"/>
          <w:noProof/>
        </w:rPr>
        <w:t xml:space="preserve">Convene a reference group to draw up a brief survey to be distributed to Local Government </w:t>
      </w:r>
      <w:r w:rsidR="00CD374E">
        <w:rPr>
          <w:rFonts w:eastAsiaTheme="majorEastAsia"/>
          <w:noProof/>
        </w:rPr>
        <w:t>Council</w:t>
      </w:r>
      <w:r w:rsidRPr="00516B5B">
        <w:rPr>
          <w:rFonts w:eastAsiaTheme="majorEastAsia"/>
          <w:noProof/>
        </w:rPr>
        <w:t>s to seek input from school principals and parents (via the school).</w:t>
      </w:r>
    </w:p>
    <w:p w:rsidR="00516B5B" w:rsidRPr="00516B5B" w:rsidRDefault="00516B5B" w:rsidP="00516B5B">
      <w:pPr>
        <w:pStyle w:val="ListParagraph"/>
        <w:numPr>
          <w:ilvl w:val="0"/>
          <w:numId w:val="2"/>
        </w:numPr>
        <w:rPr>
          <w:rFonts w:eastAsiaTheme="majorEastAsia"/>
          <w:noProof/>
        </w:rPr>
      </w:pPr>
      <w:r w:rsidRPr="00516B5B">
        <w:rPr>
          <w:rFonts w:eastAsiaTheme="majorEastAsia"/>
          <w:noProof/>
        </w:rPr>
        <w:t xml:space="preserve">The survey to suggest options to cover the cost of school crossing supervisors such as returning the service to the new and centralised School Crossings Victoria, to the </w:t>
      </w:r>
      <w:r w:rsidR="00CD374E">
        <w:rPr>
          <w:rFonts w:eastAsiaTheme="majorEastAsia"/>
          <w:noProof/>
        </w:rPr>
        <w:t>State</w:t>
      </w:r>
      <w:r w:rsidRPr="00516B5B">
        <w:rPr>
          <w:rFonts w:eastAsiaTheme="majorEastAsia"/>
          <w:noProof/>
        </w:rPr>
        <w:t xml:space="preserve"> Government; </w:t>
      </w:r>
      <w:r w:rsidR="00CD374E">
        <w:rPr>
          <w:rFonts w:eastAsiaTheme="majorEastAsia"/>
          <w:noProof/>
        </w:rPr>
        <w:t>Council</w:t>
      </w:r>
      <w:r w:rsidRPr="00516B5B">
        <w:rPr>
          <w:rFonts w:eastAsiaTheme="majorEastAsia"/>
          <w:noProof/>
        </w:rPr>
        <w:t xml:space="preserve">s providing a reduced service to primary schools only; school </w:t>
      </w:r>
      <w:r w:rsidR="00CD374E">
        <w:rPr>
          <w:rFonts w:eastAsiaTheme="majorEastAsia"/>
          <w:noProof/>
        </w:rPr>
        <w:t>Council</w:t>
      </w:r>
      <w:r w:rsidRPr="00516B5B">
        <w:rPr>
          <w:rFonts w:eastAsiaTheme="majorEastAsia"/>
          <w:noProof/>
        </w:rPr>
        <w:t xml:space="preserve">s and/or parent groups from secondary schools providing the service to senior students; a </w:t>
      </w:r>
      <w:r w:rsidR="00CD374E">
        <w:rPr>
          <w:rFonts w:eastAsiaTheme="majorEastAsia"/>
          <w:noProof/>
        </w:rPr>
        <w:t>Council</w:t>
      </w:r>
      <w:r w:rsidRPr="00516B5B">
        <w:rPr>
          <w:rFonts w:eastAsiaTheme="majorEastAsia"/>
          <w:noProof/>
        </w:rPr>
        <w:t xml:space="preserve"> levied fee being sent directly to schools or a complete exit from the service.</w:t>
      </w:r>
    </w:p>
    <w:p w:rsidR="00516B5B" w:rsidRPr="00516B5B" w:rsidRDefault="00516B5B" w:rsidP="00516B5B">
      <w:pPr>
        <w:pStyle w:val="ListParagraph"/>
        <w:numPr>
          <w:ilvl w:val="0"/>
          <w:numId w:val="2"/>
        </w:numPr>
        <w:rPr>
          <w:rFonts w:eastAsiaTheme="majorEastAsia"/>
          <w:noProof/>
        </w:rPr>
      </w:pPr>
      <w:r w:rsidRPr="00516B5B">
        <w:rPr>
          <w:rFonts w:eastAsiaTheme="majorEastAsia"/>
          <w:noProof/>
        </w:rPr>
        <w:t xml:space="preserve">The covering paperwork to detail the current costs to </w:t>
      </w:r>
      <w:r w:rsidR="00CD374E">
        <w:rPr>
          <w:rFonts w:eastAsiaTheme="majorEastAsia"/>
          <w:noProof/>
        </w:rPr>
        <w:t>Council</w:t>
      </w:r>
      <w:r w:rsidRPr="00516B5B">
        <w:rPr>
          <w:rFonts w:eastAsiaTheme="majorEastAsia"/>
          <w:noProof/>
        </w:rPr>
        <w:t xml:space="preserve"> and the amount contributed by the </w:t>
      </w:r>
      <w:r w:rsidR="00CD374E">
        <w:rPr>
          <w:rFonts w:eastAsiaTheme="majorEastAsia"/>
          <w:noProof/>
        </w:rPr>
        <w:t>State</w:t>
      </w:r>
      <w:r w:rsidRPr="00516B5B">
        <w:rPr>
          <w:rFonts w:eastAsiaTheme="majorEastAsia"/>
          <w:noProof/>
        </w:rPr>
        <w:t xml:space="preserve"> Government.</w:t>
      </w:r>
    </w:p>
    <w:p w:rsidR="00516B5B" w:rsidRPr="00516B5B" w:rsidRDefault="00516B5B" w:rsidP="00516B5B">
      <w:pPr>
        <w:pStyle w:val="ListParagraph"/>
        <w:numPr>
          <w:ilvl w:val="0"/>
          <w:numId w:val="2"/>
        </w:numPr>
        <w:rPr>
          <w:rFonts w:eastAsiaTheme="majorEastAsia"/>
        </w:rPr>
      </w:pPr>
      <w:r w:rsidRPr="00516B5B">
        <w:rPr>
          <w:rFonts w:eastAsiaTheme="majorEastAsia"/>
          <w:noProof/>
        </w:rPr>
        <w:t xml:space="preserve">The completed surveys to be returned to the VicRoads School Crossing Supervisor Program Working Group by 31 July 2016, with a copy to their local </w:t>
      </w:r>
      <w:r w:rsidR="00CD374E">
        <w:rPr>
          <w:rFonts w:eastAsiaTheme="majorEastAsia"/>
          <w:noProof/>
        </w:rPr>
        <w:t>Council</w:t>
      </w:r>
      <w:r w:rsidRPr="00516B5B">
        <w:rPr>
          <w:rFonts w:eastAsiaTheme="majorEastAsia"/>
          <w:noProof/>
        </w:rPr>
        <w:t>.</w:t>
      </w:r>
    </w:p>
    <w:p w:rsidR="00516B5B" w:rsidRDefault="00516B5B" w:rsidP="000D595A">
      <w:pPr>
        <w:pStyle w:val="Heading1"/>
      </w:pPr>
      <w:r w:rsidRPr="00DA5B04">
        <w:t>Fuel Excise</w:t>
      </w:r>
    </w:p>
    <w:p w:rsidR="00516B5B" w:rsidRDefault="00516B5B" w:rsidP="000D595A">
      <w:pPr>
        <w:rPr>
          <w:rFonts w:eastAsiaTheme="majorEastAsia"/>
        </w:rPr>
      </w:pPr>
      <w:r w:rsidRPr="00DA5B04">
        <w:rPr>
          <w:rFonts w:eastAsiaTheme="majorEastAsia"/>
          <w:noProof/>
        </w:rPr>
        <w:t>​That the MAV lobby the Federal Government and Federal Opposition to continue the direction of fuel excise revenue to the Roads to Recovery program.</w:t>
      </w:r>
    </w:p>
    <w:p w:rsidR="00516B5B" w:rsidRDefault="00516B5B" w:rsidP="000D595A">
      <w:pPr>
        <w:pStyle w:val="Heading1"/>
      </w:pPr>
      <w:r w:rsidRPr="00DA5B04">
        <w:t>Property Insurance</w:t>
      </w:r>
    </w:p>
    <w:p w:rsidR="00516B5B" w:rsidRDefault="00516B5B" w:rsidP="000D595A">
      <w:pPr>
        <w:rPr>
          <w:rFonts w:eastAsiaTheme="majorEastAsia"/>
        </w:rPr>
      </w:pPr>
      <w:r w:rsidRPr="00DA5B04">
        <w:rPr>
          <w:rFonts w:eastAsiaTheme="majorEastAsia"/>
          <w:noProof/>
        </w:rPr>
        <w:t xml:space="preserve">​That the MAV investigate options to protect communities and local </w:t>
      </w:r>
      <w:r w:rsidR="00CD374E">
        <w:rPr>
          <w:rFonts w:eastAsiaTheme="majorEastAsia"/>
          <w:noProof/>
        </w:rPr>
        <w:t>Council</w:t>
      </w:r>
      <w:r w:rsidRPr="00DA5B04">
        <w:rPr>
          <w:rFonts w:eastAsiaTheme="majorEastAsia"/>
          <w:noProof/>
        </w:rPr>
        <w:t>s from the financial cost of demolishing abandoned and uninsured properties that are structurally unsound and unsafe, often containing asbestos.</w:t>
      </w:r>
    </w:p>
    <w:p w:rsidR="00516B5B" w:rsidRDefault="00516B5B" w:rsidP="000D595A">
      <w:pPr>
        <w:pStyle w:val="Heading1"/>
      </w:pPr>
      <w:r w:rsidRPr="00DA5B04">
        <w:t>That Maternity and Paternity Leave Entitlements Be Recognized In The Local Government Act 1989</w:t>
      </w:r>
    </w:p>
    <w:p w:rsidR="00516B5B" w:rsidRDefault="00516B5B" w:rsidP="000D595A">
      <w:pPr>
        <w:rPr>
          <w:rFonts w:eastAsiaTheme="majorEastAsia"/>
        </w:rPr>
      </w:pPr>
      <w:r w:rsidRPr="00DA5B04">
        <w:rPr>
          <w:rFonts w:eastAsiaTheme="majorEastAsia"/>
          <w:noProof/>
        </w:rPr>
        <w:t xml:space="preserve">​That the MAV advocate to the </w:t>
      </w:r>
      <w:r w:rsidR="00CD374E">
        <w:rPr>
          <w:rFonts w:eastAsiaTheme="majorEastAsia"/>
          <w:noProof/>
        </w:rPr>
        <w:t>State</w:t>
      </w:r>
      <w:r w:rsidRPr="00DA5B04">
        <w:rPr>
          <w:rFonts w:eastAsiaTheme="majorEastAsia"/>
          <w:noProof/>
        </w:rPr>
        <w:t xml:space="preserve"> Government to have Maternity and Paternity Leave entitlements for Victorian Local Government </w:t>
      </w:r>
      <w:r w:rsidR="00CD374E">
        <w:rPr>
          <w:rFonts w:eastAsiaTheme="majorEastAsia"/>
          <w:noProof/>
        </w:rPr>
        <w:t>Council</w:t>
      </w:r>
      <w:r w:rsidRPr="00DA5B04">
        <w:rPr>
          <w:rFonts w:eastAsiaTheme="majorEastAsia"/>
          <w:noProof/>
        </w:rPr>
        <w:t>lors recognized and incorporated into the Local Government Act 1989 and revised Local Government Act.</w:t>
      </w:r>
    </w:p>
    <w:p w:rsidR="00516B5B" w:rsidRDefault="00516B5B" w:rsidP="000D595A">
      <w:pPr>
        <w:pStyle w:val="Heading1"/>
      </w:pPr>
      <w:r w:rsidRPr="00DA5B04">
        <w:t>Increased Funding for the Mobile Blackspots programme</w:t>
      </w:r>
    </w:p>
    <w:p w:rsidR="00516B5B" w:rsidRDefault="00516B5B" w:rsidP="000D595A">
      <w:pPr>
        <w:rPr>
          <w:rFonts w:eastAsiaTheme="majorEastAsia"/>
        </w:rPr>
      </w:pPr>
      <w:r w:rsidRPr="00DA5B04">
        <w:rPr>
          <w:rFonts w:eastAsiaTheme="majorEastAsia"/>
          <w:noProof/>
        </w:rPr>
        <w:t xml:space="preserve">​That the MAV advocate to the </w:t>
      </w:r>
      <w:r w:rsidR="00CD374E">
        <w:rPr>
          <w:rFonts w:eastAsiaTheme="majorEastAsia"/>
          <w:noProof/>
        </w:rPr>
        <w:t>State</w:t>
      </w:r>
      <w:r w:rsidRPr="00DA5B04">
        <w:rPr>
          <w:rFonts w:eastAsiaTheme="majorEastAsia"/>
          <w:noProof/>
        </w:rPr>
        <w:t xml:space="preserve"> Government for increased funding for the Mobile Blackspots Programme.</w:t>
      </w:r>
    </w:p>
    <w:p w:rsidR="00516B5B" w:rsidRDefault="00516B5B" w:rsidP="000D595A">
      <w:pPr>
        <w:pStyle w:val="Heading1"/>
      </w:pPr>
      <w:r w:rsidRPr="00DA5B04">
        <w:t>Exemption From Native Vegetation Clearing Regulations for Airport and Aerodrome Operators</w:t>
      </w:r>
    </w:p>
    <w:p w:rsidR="00516B5B" w:rsidRPr="00DA5B04" w:rsidRDefault="00516B5B" w:rsidP="008C7203">
      <w:pPr>
        <w:rPr>
          <w:rFonts w:eastAsiaTheme="majorEastAsia"/>
          <w:noProof/>
        </w:rPr>
      </w:pPr>
      <w:r w:rsidRPr="00DA5B04">
        <w:rPr>
          <w:rFonts w:eastAsiaTheme="majorEastAsia"/>
          <w:noProof/>
        </w:rPr>
        <w:t xml:space="preserve">That MAV initiates discussions with </w:t>
      </w:r>
      <w:r w:rsidR="00CD374E">
        <w:rPr>
          <w:rFonts w:eastAsiaTheme="majorEastAsia"/>
          <w:noProof/>
        </w:rPr>
        <w:t>State</w:t>
      </w:r>
      <w:r w:rsidRPr="00DA5B04">
        <w:rPr>
          <w:rFonts w:eastAsiaTheme="majorEastAsia"/>
          <w:noProof/>
        </w:rPr>
        <w:t xml:space="preserve"> Government to ensure a commitment to increased funding for the Roadsides Weed and Pest Management Program (RWPP) and that funding levels be linked directly to the length of roadsides managed by each municipality.</w:t>
      </w:r>
    </w:p>
    <w:p w:rsidR="00516B5B" w:rsidRPr="00DA5B04" w:rsidRDefault="00516B5B" w:rsidP="008C7203">
      <w:pPr>
        <w:rPr>
          <w:rFonts w:eastAsiaTheme="majorEastAsia"/>
          <w:noProof/>
        </w:rPr>
      </w:pPr>
      <w:r w:rsidRPr="00DA5B04">
        <w:rPr>
          <w:rFonts w:eastAsiaTheme="majorEastAsia"/>
          <w:noProof/>
        </w:rPr>
        <w:t xml:space="preserve"> </w:t>
      </w:r>
    </w:p>
    <w:p w:rsidR="00516B5B" w:rsidRDefault="00516B5B" w:rsidP="008C7203">
      <w:pPr>
        <w:rPr>
          <w:rFonts w:eastAsiaTheme="majorEastAsia"/>
          <w:noProof/>
        </w:rPr>
      </w:pPr>
      <w:r w:rsidRPr="00DA5B04">
        <w:rPr>
          <w:rFonts w:eastAsiaTheme="majorEastAsia"/>
          <w:noProof/>
        </w:rPr>
        <w:t xml:space="preserve">Increased funding will also give reassurance to community groups and private landholders that their efforts are supported. It will further allow investment into protection of significant vegetation listed under other Federal and </w:t>
      </w:r>
      <w:r w:rsidR="00CD374E">
        <w:rPr>
          <w:rFonts w:eastAsiaTheme="majorEastAsia"/>
          <w:noProof/>
        </w:rPr>
        <w:t>State</w:t>
      </w:r>
      <w:r w:rsidRPr="00DA5B04">
        <w:rPr>
          <w:rFonts w:eastAsiaTheme="majorEastAsia"/>
          <w:noProof/>
        </w:rPr>
        <w:t xml:space="preserve"> legislation.</w:t>
      </w:r>
    </w:p>
    <w:p w:rsidR="00F1748E" w:rsidRPr="00DA5B04" w:rsidRDefault="00F1748E" w:rsidP="008C7203">
      <w:pPr>
        <w:rPr>
          <w:rFonts w:eastAsiaTheme="majorEastAsia"/>
          <w:noProof/>
        </w:rPr>
      </w:pPr>
    </w:p>
    <w:p w:rsidR="00516B5B" w:rsidRPr="00DA5B04" w:rsidRDefault="00516B5B" w:rsidP="008C7203">
      <w:pPr>
        <w:rPr>
          <w:rFonts w:eastAsiaTheme="majorEastAsia"/>
          <w:noProof/>
        </w:rPr>
      </w:pPr>
      <w:r w:rsidRPr="00DA5B04">
        <w:rPr>
          <w:rFonts w:eastAsiaTheme="majorEastAsia"/>
          <w:noProof/>
        </w:rPr>
        <w:t xml:space="preserve"> </w:t>
      </w:r>
    </w:p>
    <w:p w:rsidR="00516B5B" w:rsidRDefault="00CD374E" w:rsidP="000D595A">
      <w:pPr>
        <w:rPr>
          <w:rFonts w:eastAsiaTheme="majorEastAsia"/>
        </w:rPr>
      </w:pPr>
      <w:r>
        <w:rPr>
          <w:rFonts w:eastAsiaTheme="majorEastAsia"/>
          <w:noProof/>
        </w:rPr>
        <w:lastRenderedPageBreak/>
        <w:t>Council</w:t>
      </w:r>
      <w:r w:rsidR="00516B5B" w:rsidRPr="00DA5B04">
        <w:rPr>
          <w:rFonts w:eastAsiaTheme="majorEastAsia"/>
          <w:noProof/>
        </w:rPr>
        <w:t xml:space="preserve"> requests that the current program be extended and funding amounts increased to provide sufficient and effective support to land managers through the management of all invasive species on roadsides.</w:t>
      </w:r>
    </w:p>
    <w:p w:rsidR="00516B5B" w:rsidRDefault="00516B5B" w:rsidP="000D595A">
      <w:pPr>
        <w:pStyle w:val="Heading1"/>
      </w:pPr>
      <w:r w:rsidRPr="00DA5B04">
        <w:t>Invasive Weed Control</w:t>
      </w:r>
    </w:p>
    <w:p w:rsidR="00516B5B" w:rsidRDefault="00516B5B" w:rsidP="000D595A">
      <w:pPr>
        <w:rPr>
          <w:rFonts w:eastAsiaTheme="majorEastAsia"/>
        </w:rPr>
      </w:pPr>
      <w:r w:rsidRPr="00DA5B04">
        <w:rPr>
          <w:rFonts w:eastAsiaTheme="majorEastAsia"/>
          <w:noProof/>
        </w:rPr>
        <w:t xml:space="preserve">​That the MAV seek exemption from the </w:t>
      </w:r>
      <w:r w:rsidR="00CD374E">
        <w:rPr>
          <w:rFonts w:eastAsiaTheme="majorEastAsia"/>
          <w:noProof/>
        </w:rPr>
        <w:t>State</w:t>
      </w:r>
      <w:r w:rsidRPr="00DA5B04">
        <w:rPr>
          <w:rFonts w:eastAsiaTheme="majorEastAsia"/>
          <w:noProof/>
        </w:rPr>
        <w:t xml:space="preserve"> Government for Airport and Aerodrome Operators from having to meet the requirements of the 'Permitted clearing of native vegetation – Biodiversity assessment guidelines' when maintaining the Obstacle Limitation Surface (OLS) and Visual Segment Surface (VSS) at airports and aerodromes.</w:t>
      </w:r>
    </w:p>
    <w:p w:rsidR="00516B5B" w:rsidRDefault="00516B5B" w:rsidP="000D595A">
      <w:pPr>
        <w:pStyle w:val="Heading1"/>
      </w:pPr>
      <w:r w:rsidRPr="00DA5B04">
        <w:t xml:space="preserve">Fair Go </w:t>
      </w:r>
      <w:r w:rsidR="00CD374E">
        <w:t>State</w:t>
      </w:r>
      <w:r w:rsidRPr="00DA5B04">
        <w:t xml:space="preserve"> Campaign</w:t>
      </w:r>
    </w:p>
    <w:p w:rsidR="006E7FFB" w:rsidRDefault="00516B5B" w:rsidP="000D595A">
      <w:pPr>
        <w:rPr>
          <w:rFonts w:eastAsiaTheme="majorEastAsia"/>
          <w:noProof/>
        </w:rPr>
      </w:pPr>
      <w:r w:rsidRPr="00DA5B04">
        <w:rPr>
          <w:rFonts w:eastAsiaTheme="majorEastAsia"/>
          <w:noProof/>
        </w:rPr>
        <w:t xml:space="preserve">That </w:t>
      </w:r>
      <w:r w:rsidR="00CD374E">
        <w:rPr>
          <w:rFonts w:eastAsiaTheme="majorEastAsia"/>
          <w:noProof/>
        </w:rPr>
        <w:t>State</w:t>
      </w:r>
      <w:r w:rsidRPr="00DA5B04">
        <w:rPr>
          <w:rFonts w:eastAsiaTheme="majorEastAsia"/>
          <w:noProof/>
        </w:rPr>
        <w:t xml:space="preserve"> </w:t>
      </w:r>
      <w:r w:rsidR="00CD374E">
        <w:rPr>
          <w:rFonts w:eastAsiaTheme="majorEastAsia"/>
          <w:noProof/>
        </w:rPr>
        <w:t>Council</w:t>
      </w:r>
      <w:r w:rsidRPr="00DA5B04">
        <w:rPr>
          <w:rFonts w:eastAsiaTheme="majorEastAsia"/>
          <w:noProof/>
        </w:rPr>
        <w:t xml:space="preserve"> endorses the MAV undertaking of  a 'Fair Go </w:t>
      </w:r>
      <w:r w:rsidR="00CD374E">
        <w:rPr>
          <w:rFonts w:eastAsiaTheme="majorEastAsia"/>
          <w:noProof/>
        </w:rPr>
        <w:t>State</w:t>
      </w:r>
      <w:r w:rsidRPr="00DA5B04">
        <w:rPr>
          <w:rFonts w:eastAsiaTheme="majorEastAsia"/>
          <w:noProof/>
        </w:rPr>
        <w:t>' campaign</w:t>
      </w:r>
    </w:p>
    <w:p w:rsidR="006E7FFB" w:rsidRPr="006E7FFB" w:rsidRDefault="00516B5B" w:rsidP="006E7FFB">
      <w:pPr>
        <w:pStyle w:val="ListParagraph"/>
        <w:numPr>
          <w:ilvl w:val="0"/>
          <w:numId w:val="7"/>
        </w:numPr>
        <w:rPr>
          <w:rFonts w:eastAsiaTheme="majorEastAsia"/>
          <w:noProof/>
        </w:rPr>
      </w:pPr>
      <w:r w:rsidRPr="006E7FFB">
        <w:rPr>
          <w:rFonts w:eastAsiaTheme="majorEastAsia"/>
          <w:noProof/>
        </w:rPr>
        <w:t xml:space="preserve">the </w:t>
      </w:r>
      <w:r w:rsidR="00CD374E">
        <w:rPr>
          <w:rFonts w:eastAsiaTheme="majorEastAsia"/>
          <w:noProof/>
        </w:rPr>
        <w:t>State</w:t>
      </w:r>
      <w:r w:rsidRPr="006E7FFB">
        <w:rPr>
          <w:rFonts w:eastAsiaTheme="majorEastAsia"/>
          <w:noProof/>
        </w:rPr>
        <w:t xml:space="preserve"> putting its hand into ratepayers pockets no deeper than </w:t>
      </w:r>
      <w:r w:rsidR="00CD374E">
        <w:rPr>
          <w:rFonts w:eastAsiaTheme="majorEastAsia"/>
          <w:noProof/>
        </w:rPr>
        <w:t>Council</w:t>
      </w:r>
      <w:r w:rsidRPr="006E7FFB">
        <w:rPr>
          <w:rFonts w:eastAsiaTheme="majorEastAsia"/>
          <w:noProof/>
        </w:rPr>
        <w:t>s are allowed by capping land tax and fire service levy increases to CPI from 2016-17 onward,</w:t>
      </w:r>
    </w:p>
    <w:p w:rsidR="006E7FFB" w:rsidRPr="006E7FFB" w:rsidRDefault="00516B5B" w:rsidP="006E7FFB">
      <w:pPr>
        <w:pStyle w:val="ListParagraph"/>
        <w:numPr>
          <w:ilvl w:val="0"/>
          <w:numId w:val="7"/>
        </w:numPr>
        <w:rPr>
          <w:rFonts w:eastAsiaTheme="majorEastAsia"/>
          <w:noProof/>
        </w:rPr>
      </w:pPr>
      <w:r w:rsidRPr="006E7FFB">
        <w:rPr>
          <w:rFonts w:eastAsiaTheme="majorEastAsia"/>
          <w:noProof/>
        </w:rPr>
        <w:t xml:space="preserve">highlighting the capacity of </w:t>
      </w:r>
      <w:r w:rsidR="00CD374E">
        <w:rPr>
          <w:rFonts w:eastAsiaTheme="majorEastAsia"/>
          <w:noProof/>
        </w:rPr>
        <w:t>Council</w:t>
      </w:r>
      <w:r w:rsidRPr="006E7FFB">
        <w:rPr>
          <w:rFonts w:eastAsiaTheme="majorEastAsia"/>
          <w:noProof/>
        </w:rPr>
        <w:t xml:space="preserve">s to meet a CPI rate cap, once the </w:t>
      </w:r>
      <w:r w:rsidR="00CD374E">
        <w:rPr>
          <w:rFonts w:eastAsiaTheme="majorEastAsia"/>
          <w:noProof/>
        </w:rPr>
        <w:t>State</w:t>
      </w:r>
      <w:r w:rsidRPr="006E7FFB">
        <w:rPr>
          <w:rFonts w:eastAsiaTheme="majorEastAsia"/>
          <w:noProof/>
        </w:rPr>
        <w:t xml:space="preserve"> equalises the cost shifting it has done across many services delivered either by agreement or by statute by </w:t>
      </w:r>
      <w:r w:rsidR="00CD374E">
        <w:rPr>
          <w:rFonts w:eastAsiaTheme="majorEastAsia"/>
          <w:noProof/>
        </w:rPr>
        <w:t>Council</w:t>
      </w:r>
      <w:r w:rsidRPr="006E7FFB">
        <w:rPr>
          <w:rFonts w:eastAsiaTheme="majorEastAsia"/>
          <w:noProof/>
        </w:rPr>
        <w:t xml:space="preserve">s, </w:t>
      </w:r>
      <w:r w:rsidR="00CD374E">
        <w:rPr>
          <w:rFonts w:eastAsiaTheme="majorEastAsia"/>
          <w:noProof/>
        </w:rPr>
        <w:t>State</w:t>
      </w:r>
      <w:r w:rsidRPr="006E7FFB">
        <w:rPr>
          <w:rFonts w:eastAsiaTheme="majorEastAsia"/>
          <w:noProof/>
        </w:rPr>
        <w:t xml:space="preserve"> wide, and</w:t>
      </w:r>
    </w:p>
    <w:p w:rsidR="00516B5B" w:rsidRPr="006E7FFB" w:rsidRDefault="00516B5B" w:rsidP="006E7FFB">
      <w:pPr>
        <w:pStyle w:val="ListParagraph"/>
        <w:numPr>
          <w:ilvl w:val="0"/>
          <w:numId w:val="7"/>
        </w:numPr>
        <w:rPr>
          <w:rFonts w:eastAsiaTheme="majorEastAsia"/>
        </w:rPr>
      </w:pPr>
      <w:r w:rsidRPr="006E7FFB">
        <w:rPr>
          <w:rFonts w:eastAsiaTheme="majorEastAsia"/>
          <w:noProof/>
        </w:rPr>
        <w:t xml:space="preserve">demonstrating how a range of </w:t>
      </w:r>
      <w:r w:rsidR="00CD374E">
        <w:rPr>
          <w:rFonts w:eastAsiaTheme="majorEastAsia"/>
          <w:noProof/>
        </w:rPr>
        <w:t>State</w:t>
      </w:r>
      <w:r w:rsidRPr="006E7FFB">
        <w:rPr>
          <w:rFonts w:eastAsiaTheme="majorEastAsia"/>
          <w:noProof/>
        </w:rPr>
        <w:t xml:space="preserve"> fees and charges decisions adversely impact </w:t>
      </w:r>
      <w:r w:rsidR="00CD374E">
        <w:rPr>
          <w:rFonts w:eastAsiaTheme="majorEastAsia"/>
          <w:noProof/>
        </w:rPr>
        <w:t>Council</w:t>
      </w:r>
      <w:r w:rsidRPr="006E7FFB">
        <w:rPr>
          <w:rFonts w:eastAsiaTheme="majorEastAsia"/>
          <w:noProof/>
        </w:rPr>
        <w:t>s capacity to stay within the current rate cap, in particular the non-indexation of planning fees and landfill levy charges imposed on local government.</w:t>
      </w:r>
    </w:p>
    <w:p w:rsidR="00516B5B" w:rsidRDefault="00516B5B" w:rsidP="000D595A">
      <w:pPr>
        <w:pStyle w:val="Heading1"/>
      </w:pPr>
      <w:r w:rsidRPr="00DA5B04">
        <w:t>Melbourne Airport Rail Link</w:t>
      </w:r>
    </w:p>
    <w:p w:rsidR="00516B5B" w:rsidRDefault="00516B5B" w:rsidP="000D595A">
      <w:pPr>
        <w:rPr>
          <w:rFonts w:eastAsiaTheme="majorEastAsia"/>
          <w:noProof/>
        </w:rPr>
      </w:pPr>
      <w:r w:rsidRPr="00DA5B04">
        <w:rPr>
          <w:rFonts w:eastAsiaTheme="majorEastAsia"/>
          <w:noProof/>
        </w:rPr>
        <w:t xml:space="preserve">​That the MAV </w:t>
      </w:r>
      <w:r w:rsidR="00CD374E">
        <w:rPr>
          <w:rFonts w:eastAsiaTheme="majorEastAsia"/>
          <w:noProof/>
        </w:rPr>
        <w:t>State</w:t>
      </w:r>
      <w:r w:rsidRPr="00DA5B04">
        <w:rPr>
          <w:rFonts w:eastAsiaTheme="majorEastAsia"/>
          <w:noProof/>
        </w:rPr>
        <w:t xml:space="preserve"> </w:t>
      </w:r>
      <w:r w:rsidR="00CD374E">
        <w:rPr>
          <w:rFonts w:eastAsiaTheme="majorEastAsia"/>
          <w:noProof/>
        </w:rPr>
        <w:t>Council</w:t>
      </w:r>
      <w:r w:rsidRPr="00DA5B04">
        <w:rPr>
          <w:rFonts w:eastAsiaTheme="majorEastAsia"/>
          <w:noProof/>
        </w:rPr>
        <w:t xml:space="preserve"> advocate to the </w:t>
      </w:r>
      <w:r w:rsidR="00CD374E">
        <w:rPr>
          <w:rFonts w:eastAsiaTheme="majorEastAsia"/>
          <w:noProof/>
        </w:rPr>
        <w:t>State</w:t>
      </w:r>
      <w:r w:rsidRPr="00DA5B04">
        <w:rPr>
          <w:rFonts w:eastAsiaTheme="majorEastAsia"/>
          <w:noProof/>
        </w:rPr>
        <w:t xml:space="preserve"> Government for a Melbourne Airport Rail Link to be prioritised by Governmentto service the Melbourne metropolitan area and rural and regional Victoria.</w:t>
      </w:r>
    </w:p>
    <w:p w:rsidR="00516B5B" w:rsidRDefault="00516B5B" w:rsidP="000D595A">
      <w:pPr>
        <w:pStyle w:val="Heading1"/>
      </w:pPr>
      <w:r w:rsidRPr="00DA5B04">
        <w:t>That Funding for Rural Roads Infrastructure be Increased</w:t>
      </w:r>
    </w:p>
    <w:p w:rsidR="00516B5B" w:rsidRDefault="00516B5B" w:rsidP="000D595A">
      <w:pPr>
        <w:rPr>
          <w:rFonts w:eastAsiaTheme="majorEastAsia"/>
        </w:rPr>
      </w:pPr>
      <w:r w:rsidRPr="00DA5B04">
        <w:rPr>
          <w:rFonts w:eastAsiaTheme="majorEastAsia"/>
          <w:noProof/>
        </w:rPr>
        <w:t xml:space="preserve">​That the MAV </w:t>
      </w:r>
      <w:r w:rsidR="00CD374E">
        <w:rPr>
          <w:rFonts w:eastAsiaTheme="majorEastAsia"/>
          <w:noProof/>
        </w:rPr>
        <w:t>State</w:t>
      </w:r>
      <w:r w:rsidRPr="00DA5B04">
        <w:rPr>
          <w:rFonts w:eastAsiaTheme="majorEastAsia"/>
          <w:noProof/>
        </w:rPr>
        <w:t xml:space="preserve"> </w:t>
      </w:r>
      <w:r w:rsidR="00CD374E">
        <w:rPr>
          <w:rFonts w:eastAsiaTheme="majorEastAsia"/>
          <w:noProof/>
        </w:rPr>
        <w:t>Council</w:t>
      </w:r>
      <w:r w:rsidRPr="00DA5B04">
        <w:rPr>
          <w:rFonts w:eastAsiaTheme="majorEastAsia"/>
          <w:noProof/>
        </w:rPr>
        <w:t xml:space="preserve"> advocate to the </w:t>
      </w:r>
      <w:r w:rsidR="00CD374E">
        <w:rPr>
          <w:rFonts w:eastAsiaTheme="majorEastAsia"/>
          <w:noProof/>
        </w:rPr>
        <w:t>State</w:t>
      </w:r>
      <w:r w:rsidRPr="00DA5B04">
        <w:rPr>
          <w:rFonts w:eastAsiaTheme="majorEastAsia"/>
          <w:noProof/>
        </w:rPr>
        <w:t xml:space="preserve"> Government for an increase in funding to cover the growing renewal gap in rural roads infrastructure.</w:t>
      </w:r>
    </w:p>
    <w:p w:rsidR="00516B5B" w:rsidRDefault="00516B5B" w:rsidP="000D595A">
      <w:pPr>
        <w:pStyle w:val="Heading1"/>
      </w:pPr>
      <w:r w:rsidRPr="00DA5B04">
        <w:t>Rate Capping</w:t>
      </w:r>
    </w:p>
    <w:p w:rsidR="00516B5B" w:rsidRDefault="00516B5B" w:rsidP="000D595A">
      <w:pPr>
        <w:rPr>
          <w:rFonts w:eastAsiaTheme="majorEastAsia"/>
        </w:rPr>
      </w:pPr>
      <w:r w:rsidRPr="00DA5B04">
        <w:rPr>
          <w:rFonts w:eastAsiaTheme="majorEastAsia"/>
          <w:noProof/>
        </w:rPr>
        <w:t xml:space="preserve">That the MAV develop and deliver a strategy to engage with </w:t>
      </w:r>
      <w:r w:rsidR="00CD374E">
        <w:rPr>
          <w:rFonts w:eastAsiaTheme="majorEastAsia"/>
          <w:noProof/>
        </w:rPr>
        <w:t>State</w:t>
      </w:r>
      <w:r w:rsidRPr="00DA5B04">
        <w:rPr>
          <w:rFonts w:eastAsiaTheme="majorEastAsia"/>
          <w:noProof/>
        </w:rPr>
        <w:t xml:space="preserve"> re the development of a working plan that will identify any current </w:t>
      </w:r>
      <w:r w:rsidR="00CD374E">
        <w:rPr>
          <w:rFonts w:eastAsiaTheme="majorEastAsia"/>
          <w:noProof/>
        </w:rPr>
        <w:t>Council</w:t>
      </w:r>
      <w:r w:rsidRPr="00DA5B04">
        <w:rPr>
          <w:rFonts w:eastAsiaTheme="majorEastAsia"/>
          <w:noProof/>
        </w:rPr>
        <w:t xml:space="preserve"> functions / responsibilities outside of the expected Roads / Rates &amp; Rubbish services, with a view to transferring / handing back some / all of those </w:t>
      </w:r>
      <w:r w:rsidR="00CD374E">
        <w:rPr>
          <w:rFonts w:eastAsiaTheme="majorEastAsia"/>
          <w:noProof/>
        </w:rPr>
        <w:t>State</w:t>
      </w:r>
      <w:r w:rsidRPr="00DA5B04">
        <w:rPr>
          <w:rFonts w:eastAsiaTheme="majorEastAsia"/>
          <w:noProof/>
        </w:rPr>
        <w:t xml:space="preserve"> Gov. services (ie HAC, FS Levy collection etc.) that will no longer be fully deliverable by a applicable </w:t>
      </w:r>
      <w:r w:rsidR="00CD374E">
        <w:rPr>
          <w:rFonts w:eastAsiaTheme="majorEastAsia"/>
          <w:noProof/>
        </w:rPr>
        <w:t>Council</w:t>
      </w:r>
      <w:r w:rsidRPr="00DA5B04">
        <w:rPr>
          <w:rFonts w:eastAsiaTheme="majorEastAsia"/>
          <w:noProof/>
        </w:rPr>
        <w:t xml:space="preserve"> due to the introduction of rate capping.</w:t>
      </w:r>
    </w:p>
    <w:p w:rsidR="00516B5B" w:rsidRDefault="00516B5B" w:rsidP="000D595A">
      <w:pPr>
        <w:pStyle w:val="Heading1"/>
      </w:pPr>
      <w:r w:rsidRPr="00DA5B04">
        <w:t>Heavy Vehicle Permits</w:t>
      </w:r>
    </w:p>
    <w:p w:rsidR="00516B5B" w:rsidRDefault="00516B5B" w:rsidP="000D595A">
      <w:pPr>
        <w:rPr>
          <w:rFonts w:eastAsiaTheme="majorEastAsia"/>
          <w:noProof/>
        </w:rPr>
      </w:pPr>
      <w:r w:rsidRPr="00DA5B04">
        <w:rPr>
          <w:rFonts w:eastAsiaTheme="majorEastAsia"/>
          <w:noProof/>
        </w:rPr>
        <w:t xml:space="preserve">​That the MAV engage with </w:t>
      </w:r>
      <w:r w:rsidR="00CD374E">
        <w:rPr>
          <w:rFonts w:eastAsiaTheme="majorEastAsia"/>
          <w:noProof/>
        </w:rPr>
        <w:t>State</w:t>
      </w:r>
      <w:r w:rsidRPr="00DA5B04">
        <w:rPr>
          <w:rFonts w:eastAsiaTheme="majorEastAsia"/>
          <w:noProof/>
        </w:rPr>
        <w:t xml:space="preserve"> and Fed Gov. and the National Transport Regulator to deliver mutually agreeable program's (including a fair financial formula) between all parties that will ensure rural </w:t>
      </w:r>
      <w:r w:rsidR="00CD374E">
        <w:rPr>
          <w:rFonts w:eastAsiaTheme="majorEastAsia"/>
          <w:noProof/>
        </w:rPr>
        <w:t>Council</w:t>
      </w:r>
      <w:r w:rsidRPr="00DA5B04">
        <w:rPr>
          <w:rFonts w:eastAsiaTheme="majorEastAsia"/>
          <w:noProof/>
        </w:rPr>
        <w:t xml:space="preserve">s receive fair and on-going financial compensation from the NTR for those Heavy Vehicle permits that are issued through </w:t>
      </w:r>
      <w:r w:rsidR="00CD374E">
        <w:rPr>
          <w:rFonts w:eastAsiaTheme="majorEastAsia"/>
          <w:noProof/>
        </w:rPr>
        <w:t>Council</w:t>
      </w:r>
      <w:r w:rsidRPr="00DA5B04">
        <w:rPr>
          <w:rFonts w:eastAsiaTheme="majorEastAsia"/>
          <w:noProof/>
        </w:rPr>
        <w:t xml:space="preserve">s when an Operator requires access on local </w:t>
      </w:r>
      <w:r w:rsidR="00CD374E">
        <w:rPr>
          <w:rFonts w:eastAsiaTheme="majorEastAsia"/>
          <w:noProof/>
        </w:rPr>
        <w:t>Council</w:t>
      </w:r>
      <w:r w:rsidRPr="00DA5B04">
        <w:rPr>
          <w:rFonts w:eastAsiaTheme="majorEastAsia"/>
          <w:noProof/>
        </w:rPr>
        <w:t xml:space="preserve"> owned roads but with no obligation to compensate </w:t>
      </w:r>
      <w:r w:rsidR="00CD374E">
        <w:rPr>
          <w:rFonts w:eastAsiaTheme="majorEastAsia"/>
          <w:noProof/>
        </w:rPr>
        <w:t>Council</w:t>
      </w:r>
      <w:r w:rsidRPr="00DA5B04">
        <w:rPr>
          <w:rFonts w:eastAsiaTheme="majorEastAsia"/>
          <w:noProof/>
        </w:rPr>
        <w:t>s for any damage done during that use.</w:t>
      </w:r>
    </w:p>
    <w:p w:rsidR="00F1748E" w:rsidRDefault="00F1748E" w:rsidP="000D595A">
      <w:pPr>
        <w:rPr>
          <w:rFonts w:eastAsiaTheme="majorEastAsia"/>
        </w:rPr>
      </w:pPr>
    </w:p>
    <w:p w:rsidR="00516B5B" w:rsidRDefault="00516B5B" w:rsidP="000D595A">
      <w:pPr>
        <w:pStyle w:val="Heading1"/>
      </w:pPr>
      <w:r w:rsidRPr="00DA5B04">
        <w:lastRenderedPageBreak/>
        <w:t>Defined Benefits "Safety Net"</w:t>
      </w:r>
    </w:p>
    <w:p w:rsidR="00516B5B" w:rsidRDefault="00516B5B" w:rsidP="000D595A">
      <w:pPr>
        <w:rPr>
          <w:rFonts w:eastAsiaTheme="majorEastAsia"/>
        </w:rPr>
      </w:pPr>
      <w:r w:rsidRPr="00DA5B04">
        <w:rPr>
          <w:rFonts w:eastAsiaTheme="majorEastAsia"/>
          <w:noProof/>
        </w:rPr>
        <w:t xml:space="preserve">That the MAV engage with </w:t>
      </w:r>
      <w:r w:rsidR="00CD374E">
        <w:rPr>
          <w:rFonts w:eastAsiaTheme="majorEastAsia"/>
          <w:noProof/>
        </w:rPr>
        <w:t>State</w:t>
      </w:r>
      <w:r w:rsidRPr="00DA5B04">
        <w:rPr>
          <w:rFonts w:eastAsiaTheme="majorEastAsia"/>
          <w:noProof/>
        </w:rPr>
        <w:t xml:space="preserve"> / Fed Gov. For the sole purpose being the development and implementation of a Defined Benefits "Safety Net" for all Victorian </w:t>
      </w:r>
      <w:r w:rsidR="00CD374E">
        <w:rPr>
          <w:rFonts w:eastAsiaTheme="majorEastAsia"/>
          <w:noProof/>
        </w:rPr>
        <w:t>Council</w:t>
      </w:r>
      <w:r w:rsidRPr="00DA5B04">
        <w:rPr>
          <w:rFonts w:eastAsiaTheme="majorEastAsia"/>
          <w:noProof/>
        </w:rPr>
        <w:t xml:space="preserve">s - especially smaller rural </w:t>
      </w:r>
      <w:r w:rsidR="00CD374E">
        <w:rPr>
          <w:rFonts w:eastAsiaTheme="majorEastAsia"/>
          <w:noProof/>
        </w:rPr>
        <w:t>Council</w:t>
      </w:r>
      <w:r w:rsidRPr="00DA5B04">
        <w:rPr>
          <w:rFonts w:eastAsiaTheme="majorEastAsia"/>
          <w:noProof/>
        </w:rPr>
        <w:t xml:space="preserve">s to ensure those </w:t>
      </w:r>
      <w:r w:rsidR="00CD374E">
        <w:rPr>
          <w:rFonts w:eastAsiaTheme="majorEastAsia"/>
          <w:noProof/>
        </w:rPr>
        <w:t>Council</w:t>
      </w:r>
      <w:r w:rsidRPr="00DA5B04">
        <w:rPr>
          <w:rFonts w:eastAsiaTheme="majorEastAsia"/>
          <w:noProof/>
        </w:rPr>
        <w:t xml:space="preserve">s are insulated from any future cost increases on </w:t>
      </w:r>
      <w:r w:rsidR="00CD374E">
        <w:rPr>
          <w:rFonts w:eastAsiaTheme="majorEastAsia"/>
          <w:noProof/>
        </w:rPr>
        <w:t>Council</w:t>
      </w:r>
      <w:r w:rsidRPr="00DA5B04">
        <w:rPr>
          <w:rFonts w:eastAsiaTheme="majorEastAsia"/>
          <w:noProof/>
        </w:rPr>
        <w:t xml:space="preserve"> Operating Budgets created by various negative movements in both local share markets and economic downturns.</w:t>
      </w:r>
    </w:p>
    <w:p w:rsidR="00516B5B" w:rsidRDefault="00516B5B" w:rsidP="000D595A">
      <w:pPr>
        <w:pStyle w:val="Heading1"/>
      </w:pPr>
      <w:r w:rsidRPr="00DA5B04">
        <w:t>Liquor Control Reform act 1998 review to consider family violence</w:t>
      </w:r>
    </w:p>
    <w:p w:rsidR="00516B5B" w:rsidRDefault="00516B5B" w:rsidP="000D595A">
      <w:pPr>
        <w:rPr>
          <w:rFonts w:eastAsiaTheme="majorEastAsia"/>
        </w:rPr>
      </w:pPr>
      <w:r w:rsidRPr="00DA5B04">
        <w:rPr>
          <w:rFonts w:eastAsiaTheme="majorEastAsia"/>
          <w:noProof/>
        </w:rPr>
        <w:t xml:space="preserve">​That following the recent decision of the VCGLR in respects of the Hunt Club, Dan Murphy's at 1S Linsell Boulevard Cranbourne East, the Municipal Association of Victoria request the </w:t>
      </w:r>
      <w:r w:rsidR="00CD374E">
        <w:rPr>
          <w:rFonts w:eastAsiaTheme="majorEastAsia"/>
          <w:noProof/>
        </w:rPr>
        <w:t>State</w:t>
      </w:r>
      <w:r w:rsidRPr="00DA5B04">
        <w:rPr>
          <w:rFonts w:eastAsiaTheme="majorEastAsia"/>
          <w:noProof/>
        </w:rPr>
        <w:t xml:space="preserve"> Government urgently undertake a review of the Liquor Control Reform Act 1998 to ensure that (the Act) and the VCGLR can give greater regard to alcohol harms (including family violence) arising from applications for new packaged liquor premises in Victoria.</w:t>
      </w:r>
    </w:p>
    <w:p w:rsidR="00516B5B" w:rsidRDefault="00516B5B" w:rsidP="000D595A">
      <w:pPr>
        <w:pStyle w:val="Heading1"/>
      </w:pPr>
      <w:r w:rsidRPr="00DA5B04">
        <w:t>Bushfire Exemptions Review</w:t>
      </w:r>
    </w:p>
    <w:p w:rsidR="00516B5B" w:rsidRPr="00DA5B04" w:rsidRDefault="00516B5B" w:rsidP="008C7203">
      <w:pPr>
        <w:rPr>
          <w:rFonts w:eastAsiaTheme="majorEastAsia"/>
          <w:noProof/>
        </w:rPr>
      </w:pPr>
      <w:r w:rsidRPr="00DA5B04">
        <w:rPr>
          <w:rFonts w:eastAsiaTheme="majorEastAsia"/>
          <w:noProof/>
        </w:rPr>
        <w:t>That the Municipal Association of Victoria calls on the Minister for Planning to amend Clause 52.48 of the Planning Scheme (Bushfire Protection: Exemptions) to relate only to areas included within either a Bushfire Management Overlay or a defined Bushfire Prone Area as defined under the Building Regulations.</w:t>
      </w:r>
    </w:p>
    <w:p w:rsidR="00516B5B" w:rsidRDefault="00516B5B" w:rsidP="000D595A">
      <w:pPr>
        <w:pStyle w:val="Heading1"/>
      </w:pPr>
      <w:r w:rsidRPr="00DA5B04">
        <w:t>Cost of Local Government Elections</w:t>
      </w:r>
    </w:p>
    <w:p w:rsidR="006E7FFB" w:rsidRDefault="00516B5B" w:rsidP="000D595A">
      <w:pPr>
        <w:rPr>
          <w:rFonts w:eastAsiaTheme="majorEastAsia"/>
          <w:noProof/>
        </w:rPr>
      </w:pPr>
      <w:r w:rsidRPr="00DA5B04">
        <w:rPr>
          <w:rFonts w:eastAsiaTheme="majorEastAsia"/>
          <w:noProof/>
        </w:rPr>
        <w:t>That the Municipal Association of Victoria:</w:t>
      </w:r>
    </w:p>
    <w:p w:rsidR="006E7FFB" w:rsidRPr="006E7FFB" w:rsidRDefault="00516B5B" w:rsidP="006E7FFB">
      <w:pPr>
        <w:pStyle w:val="ListParagraph"/>
        <w:numPr>
          <w:ilvl w:val="0"/>
          <w:numId w:val="8"/>
        </w:numPr>
        <w:rPr>
          <w:rFonts w:eastAsiaTheme="majorEastAsia"/>
          <w:noProof/>
        </w:rPr>
      </w:pPr>
      <w:r w:rsidRPr="006E7FFB">
        <w:rPr>
          <w:rFonts w:eastAsiaTheme="majorEastAsia"/>
          <w:noProof/>
        </w:rPr>
        <w:t xml:space="preserve">Express its dismay to the Premier of Victoria and Minister for Local Government that the average increase in VEC elections costs for conducting the 2016 </w:t>
      </w:r>
      <w:r w:rsidR="00CD374E">
        <w:rPr>
          <w:rFonts w:eastAsiaTheme="majorEastAsia"/>
          <w:noProof/>
        </w:rPr>
        <w:t>Council</w:t>
      </w:r>
      <w:r w:rsidRPr="006E7FFB">
        <w:rPr>
          <w:rFonts w:eastAsiaTheme="majorEastAsia"/>
          <w:noProof/>
        </w:rPr>
        <w:t xml:space="preserve"> elections will exceed the election costs in 2012 by approximately 30% and that this is happening in a year where the </w:t>
      </w:r>
      <w:r w:rsidR="00CD374E">
        <w:rPr>
          <w:rFonts w:eastAsiaTheme="majorEastAsia"/>
          <w:noProof/>
        </w:rPr>
        <w:t>State</w:t>
      </w:r>
      <w:r w:rsidRPr="006E7FFB">
        <w:rPr>
          <w:rFonts w:eastAsiaTheme="majorEastAsia"/>
          <w:noProof/>
        </w:rPr>
        <w:t xml:space="preserve"> Government has capped </w:t>
      </w:r>
      <w:r w:rsidR="00CD374E">
        <w:rPr>
          <w:rFonts w:eastAsiaTheme="majorEastAsia"/>
          <w:noProof/>
        </w:rPr>
        <w:t>Council</w:t>
      </w:r>
      <w:r w:rsidRPr="006E7FFB">
        <w:rPr>
          <w:rFonts w:eastAsiaTheme="majorEastAsia"/>
          <w:noProof/>
        </w:rPr>
        <w:t xml:space="preserve"> rate rises at 2.5%;</w:t>
      </w:r>
    </w:p>
    <w:p w:rsidR="006E7FFB" w:rsidRPr="006E7FFB" w:rsidRDefault="00516B5B" w:rsidP="006E7FFB">
      <w:pPr>
        <w:pStyle w:val="ListParagraph"/>
        <w:numPr>
          <w:ilvl w:val="0"/>
          <w:numId w:val="8"/>
        </w:numPr>
        <w:rPr>
          <w:rFonts w:eastAsiaTheme="majorEastAsia"/>
          <w:noProof/>
        </w:rPr>
      </w:pPr>
      <w:r w:rsidRPr="006E7FFB">
        <w:rPr>
          <w:rFonts w:eastAsiaTheme="majorEastAsia"/>
          <w:noProof/>
        </w:rPr>
        <w:t>Request the Premier and Minister to take action to:</w:t>
      </w:r>
    </w:p>
    <w:p w:rsidR="006E7FFB" w:rsidRPr="006E7FFB" w:rsidRDefault="00516B5B" w:rsidP="006E7FFB">
      <w:pPr>
        <w:pStyle w:val="ListParagraph"/>
        <w:numPr>
          <w:ilvl w:val="1"/>
          <w:numId w:val="8"/>
        </w:numPr>
        <w:rPr>
          <w:rFonts w:eastAsiaTheme="majorEastAsia"/>
          <w:noProof/>
        </w:rPr>
      </w:pPr>
      <w:r w:rsidRPr="006E7FFB">
        <w:rPr>
          <w:rFonts w:eastAsiaTheme="majorEastAsia"/>
          <w:noProof/>
        </w:rPr>
        <w:t>red</w:t>
      </w:r>
      <w:r w:rsidR="006E7FFB" w:rsidRPr="006E7FFB">
        <w:rPr>
          <w:rFonts w:eastAsiaTheme="majorEastAsia"/>
          <w:noProof/>
        </w:rPr>
        <w:t xml:space="preserve">uce the impost on </w:t>
      </w:r>
      <w:r w:rsidR="00CD374E">
        <w:rPr>
          <w:rFonts w:eastAsiaTheme="majorEastAsia"/>
          <w:noProof/>
        </w:rPr>
        <w:t>Council</w:t>
      </w:r>
      <w:r w:rsidR="006E7FFB" w:rsidRPr="006E7FFB">
        <w:rPr>
          <w:rFonts w:eastAsiaTheme="majorEastAsia"/>
          <w:noProof/>
        </w:rPr>
        <w:t xml:space="preserve"> rate</w:t>
      </w:r>
      <w:r w:rsidRPr="006E7FFB">
        <w:rPr>
          <w:rFonts w:eastAsiaTheme="majorEastAsia"/>
          <w:noProof/>
        </w:rPr>
        <w:t xml:space="preserve"> for the 2016 elections to equate to the rise in CPI over the period from 2012 to 2016 and ensure election expenses be added to the allowable rate rise in 2016; or</w:t>
      </w:r>
    </w:p>
    <w:p w:rsidR="006E7FFB" w:rsidRPr="006E7FFB" w:rsidRDefault="00516B5B" w:rsidP="006E7FFB">
      <w:pPr>
        <w:pStyle w:val="ListParagraph"/>
        <w:numPr>
          <w:ilvl w:val="1"/>
          <w:numId w:val="8"/>
        </w:numPr>
        <w:rPr>
          <w:rFonts w:eastAsiaTheme="majorEastAsia"/>
          <w:noProof/>
        </w:rPr>
      </w:pPr>
      <w:r w:rsidRPr="006E7FFB">
        <w:rPr>
          <w:rFonts w:eastAsiaTheme="majorEastAsia"/>
          <w:noProof/>
        </w:rPr>
        <w:t xml:space="preserve">ensure </w:t>
      </w:r>
      <w:r w:rsidR="00CD374E">
        <w:rPr>
          <w:rFonts w:eastAsiaTheme="majorEastAsia"/>
          <w:noProof/>
        </w:rPr>
        <w:t>Council</w:t>
      </w:r>
      <w:r w:rsidRPr="006E7FFB">
        <w:rPr>
          <w:rFonts w:eastAsiaTheme="majorEastAsia"/>
          <w:noProof/>
        </w:rPr>
        <w:t xml:space="preserve"> election costs are funded by </w:t>
      </w:r>
      <w:r w:rsidR="00CD374E">
        <w:rPr>
          <w:rFonts w:eastAsiaTheme="majorEastAsia"/>
          <w:noProof/>
        </w:rPr>
        <w:t>State</w:t>
      </w:r>
      <w:r w:rsidRPr="006E7FFB">
        <w:rPr>
          <w:rFonts w:eastAsiaTheme="majorEastAsia"/>
          <w:noProof/>
        </w:rPr>
        <w:t xml:space="preserve"> Government.</w:t>
      </w:r>
    </w:p>
    <w:p w:rsidR="00516B5B" w:rsidRPr="006E7FFB" w:rsidRDefault="00516B5B" w:rsidP="006E7FFB">
      <w:pPr>
        <w:pStyle w:val="ListParagraph"/>
        <w:numPr>
          <w:ilvl w:val="0"/>
          <w:numId w:val="8"/>
        </w:numPr>
        <w:rPr>
          <w:rFonts w:eastAsiaTheme="majorEastAsia"/>
        </w:rPr>
      </w:pPr>
      <w:r w:rsidRPr="006E7FFB">
        <w:rPr>
          <w:rFonts w:eastAsiaTheme="majorEastAsia"/>
          <w:noProof/>
        </w:rPr>
        <w:t xml:space="preserve">Request the Premier and Minister to review the VEC monopoly arrangement for the conduct of </w:t>
      </w:r>
      <w:r w:rsidR="00CD374E">
        <w:rPr>
          <w:rFonts w:eastAsiaTheme="majorEastAsia"/>
          <w:noProof/>
        </w:rPr>
        <w:t>Council</w:t>
      </w:r>
      <w:r w:rsidRPr="006E7FFB">
        <w:rPr>
          <w:rFonts w:eastAsiaTheme="majorEastAsia"/>
          <w:noProof/>
        </w:rPr>
        <w:t xml:space="preserve"> elections to ensure that future election costs are capped at CPI.</w:t>
      </w:r>
    </w:p>
    <w:p w:rsidR="00516B5B" w:rsidRDefault="00516B5B" w:rsidP="000D595A">
      <w:pPr>
        <w:pStyle w:val="Heading1"/>
      </w:pPr>
      <w:r w:rsidRPr="00DA5B04">
        <w:t>Car Parking at Railway Stations</w:t>
      </w:r>
    </w:p>
    <w:p w:rsidR="00CD374E" w:rsidRDefault="00516B5B" w:rsidP="000D595A">
      <w:pPr>
        <w:rPr>
          <w:rFonts w:eastAsiaTheme="majorEastAsia"/>
          <w:noProof/>
        </w:rPr>
      </w:pPr>
      <w:r w:rsidRPr="00DA5B04">
        <w:rPr>
          <w:rFonts w:eastAsiaTheme="majorEastAsia"/>
          <w:noProof/>
        </w:rPr>
        <w:t xml:space="preserve">The Municipal Association of Victoria </w:t>
      </w:r>
      <w:r w:rsidR="00CD374E">
        <w:rPr>
          <w:rFonts w:eastAsiaTheme="majorEastAsia"/>
          <w:noProof/>
        </w:rPr>
        <w:t>State</w:t>
      </w:r>
      <w:r w:rsidRPr="00DA5B04">
        <w:rPr>
          <w:rFonts w:eastAsiaTheme="majorEastAsia"/>
          <w:noProof/>
        </w:rPr>
        <w:t xml:space="preserve"> </w:t>
      </w:r>
      <w:r w:rsidR="00CD374E">
        <w:rPr>
          <w:rFonts w:eastAsiaTheme="majorEastAsia"/>
          <w:noProof/>
        </w:rPr>
        <w:t>Council</w:t>
      </w:r>
      <w:r w:rsidRPr="00DA5B04">
        <w:rPr>
          <w:rFonts w:eastAsiaTheme="majorEastAsia"/>
          <w:noProof/>
        </w:rPr>
        <w:t xml:space="preserve"> calls upon the </w:t>
      </w:r>
      <w:r w:rsidR="00CD374E">
        <w:rPr>
          <w:rFonts w:eastAsiaTheme="majorEastAsia"/>
          <w:noProof/>
        </w:rPr>
        <w:t>State</w:t>
      </w:r>
      <w:r w:rsidRPr="00DA5B04">
        <w:rPr>
          <w:rFonts w:eastAsiaTheme="majorEastAsia"/>
          <w:noProof/>
        </w:rPr>
        <w:t xml:space="preserve"> Government to recognise that parking pressures from rail stations extend beyond rail parking facilities and impact upon land use peripheral to stations, which in turn impacts upon localised parking issues, and that in response </w:t>
      </w:r>
      <w:r w:rsidR="00CD374E">
        <w:rPr>
          <w:rFonts w:eastAsiaTheme="majorEastAsia"/>
          <w:noProof/>
        </w:rPr>
        <w:t>State</w:t>
      </w:r>
      <w:r w:rsidRPr="00DA5B04">
        <w:rPr>
          <w:rFonts w:eastAsiaTheme="majorEastAsia"/>
          <w:noProof/>
        </w:rPr>
        <w:t xml:space="preserve"> Government:</w:t>
      </w:r>
    </w:p>
    <w:p w:rsidR="00CD374E" w:rsidRPr="00CD374E" w:rsidRDefault="00516B5B" w:rsidP="00CD374E">
      <w:pPr>
        <w:pStyle w:val="ListParagraph"/>
        <w:numPr>
          <w:ilvl w:val="0"/>
          <w:numId w:val="18"/>
        </w:numPr>
        <w:rPr>
          <w:rFonts w:eastAsiaTheme="majorEastAsia"/>
          <w:noProof/>
        </w:rPr>
      </w:pPr>
      <w:r w:rsidRPr="00CD374E">
        <w:rPr>
          <w:rFonts w:eastAsiaTheme="majorEastAsia"/>
          <w:noProof/>
        </w:rPr>
        <w:t>Provides additional or better parking infrastructure at stations across the metropolitan network where significant demand and insufficient parking options exist for rail commuters; and</w:t>
      </w:r>
    </w:p>
    <w:p w:rsidR="00CD374E" w:rsidRPr="00CD374E" w:rsidRDefault="00516B5B" w:rsidP="00CD374E">
      <w:pPr>
        <w:pStyle w:val="ListParagraph"/>
        <w:numPr>
          <w:ilvl w:val="0"/>
          <w:numId w:val="18"/>
        </w:numPr>
        <w:rPr>
          <w:rFonts w:eastAsiaTheme="majorEastAsia"/>
          <w:noProof/>
        </w:rPr>
      </w:pPr>
      <w:r w:rsidRPr="00CD374E">
        <w:rPr>
          <w:rFonts w:eastAsiaTheme="majorEastAsia"/>
          <w:noProof/>
        </w:rPr>
        <w:t>Considers a strategic approach to land use around stations that:</w:t>
      </w:r>
    </w:p>
    <w:p w:rsidR="00CD374E" w:rsidRPr="00CD374E" w:rsidRDefault="00516B5B" w:rsidP="00CD374E">
      <w:pPr>
        <w:pStyle w:val="ListParagraph"/>
        <w:numPr>
          <w:ilvl w:val="0"/>
          <w:numId w:val="19"/>
        </w:numPr>
        <w:rPr>
          <w:rFonts w:eastAsiaTheme="majorEastAsia"/>
          <w:noProof/>
        </w:rPr>
      </w:pPr>
      <w:r w:rsidRPr="00CD374E">
        <w:rPr>
          <w:rFonts w:eastAsiaTheme="majorEastAsia"/>
          <w:noProof/>
        </w:rPr>
        <w:t>Improves multi modal integration and travel demand management; and</w:t>
      </w:r>
    </w:p>
    <w:p w:rsidR="00516B5B" w:rsidRPr="00CD374E" w:rsidRDefault="00516B5B" w:rsidP="00CD374E">
      <w:pPr>
        <w:pStyle w:val="ListParagraph"/>
        <w:numPr>
          <w:ilvl w:val="0"/>
          <w:numId w:val="19"/>
        </w:numPr>
        <w:rPr>
          <w:rFonts w:eastAsiaTheme="majorEastAsia"/>
          <w:noProof/>
        </w:rPr>
      </w:pPr>
      <w:r w:rsidRPr="00CD374E">
        <w:rPr>
          <w:rFonts w:eastAsiaTheme="majorEastAsia"/>
          <w:noProof/>
        </w:rPr>
        <w:t>Encourages walking and cycling for rail patrons within 2km from a station</w:t>
      </w:r>
    </w:p>
    <w:p w:rsidR="00F1748E" w:rsidRDefault="00F1748E" w:rsidP="000D595A">
      <w:pPr>
        <w:rPr>
          <w:rFonts w:eastAsiaTheme="majorEastAsia"/>
          <w:noProof/>
        </w:rPr>
      </w:pPr>
    </w:p>
    <w:p w:rsidR="00F1748E" w:rsidRDefault="00F1748E" w:rsidP="000D595A">
      <w:pPr>
        <w:rPr>
          <w:rFonts w:eastAsiaTheme="majorEastAsia"/>
          <w:noProof/>
        </w:rPr>
      </w:pPr>
    </w:p>
    <w:p w:rsidR="00516B5B" w:rsidRDefault="00516B5B" w:rsidP="000D595A">
      <w:pPr>
        <w:pStyle w:val="Heading1"/>
      </w:pPr>
      <w:r w:rsidRPr="00DA5B04">
        <w:lastRenderedPageBreak/>
        <w:t>Landfill Levy</w:t>
      </w:r>
    </w:p>
    <w:p w:rsidR="00CD374E" w:rsidRDefault="00516B5B" w:rsidP="000D595A">
      <w:pPr>
        <w:rPr>
          <w:rFonts w:eastAsiaTheme="majorEastAsia"/>
          <w:noProof/>
        </w:rPr>
      </w:pPr>
      <w:r w:rsidRPr="00DA5B04">
        <w:rPr>
          <w:rFonts w:eastAsiaTheme="majorEastAsia"/>
          <w:noProof/>
        </w:rPr>
        <w:t xml:space="preserve">That the MAV advocates to the </w:t>
      </w:r>
      <w:r w:rsidR="00CD374E">
        <w:rPr>
          <w:rFonts w:eastAsiaTheme="majorEastAsia"/>
          <w:noProof/>
        </w:rPr>
        <w:t>State</w:t>
      </w:r>
      <w:r w:rsidRPr="00DA5B04">
        <w:rPr>
          <w:rFonts w:eastAsiaTheme="majorEastAsia"/>
          <w:noProof/>
        </w:rPr>
        <w:t xml:space="preserve"> Government:</w:t>
      </w:r>
    </w:p>
    <w:p w:rsidR="00CD374E" w:rsidRPr="00CD374E" w:rsidRDefault="00516B5B" w:rsidP="00CD374E">
      <w:pPr>
        <w:pStyle w:val="ListParagraph"/>
        <w:numPr>
          <w:ilvl w:val="0"/>
          <w:numId w:val="17"/>
        </w:numPr>
        <w:rPr>
          <w:rFonts w:eastAsiaTheme="majorEastAsia"/>
          <w:noProof/>
        </w:rPr>
      </w:pPr>
      <w:r w:rsidRPr="00CD374E">
        <w:rPr>
          <w:rFonts w:eastAsiaTheme="majorEastAsia"/>
          <w:noProof/>
        </w:rPr>
        <w:t>for the release of landfill levy funds to local government to meet the costs of rehabilitating legacy landfill sites; and/or</w:t>
      </w:r>
    </w:p>
    <w:p w:rsidR="00CD374E" w:rsidRPr="00CD374E" w:rsidRDefault="00516B5B" w:rsidP="00CD374E">
      <w:pPr>
        <w:pStyle w:val="ListParagraph"/>
        <w:numPr>
          <w:ilvl w:val="0"/>
          <w:numId w:val="17"/>
        </w:numPr>
        <w:rPr>
          <w:rFonts w:eastAsiaTheme="majorEastAsia"/>
          <w:noProof/>
        </w:rPr>
      </w:pPr>
      <w:r w:rsidRPr="00CD374E">
        <w:rPr>
          <w:rFonts w:eastAsiaTheme="majorEastAsia"/>
          <w:noProof/>
        </w:rPr>
        <w:t>to fund recycling of special materials such as nappies or small electronic equipment; and/or</w:t>
      </w:r>
    </w:p>
    <w:p w:rsidR="00516B5B" w:rsidRPr="00CD374E" w:rsidRDefault="00516B5B" w:rsidP="00CD374E">
      <w:pPr>
        <w:pStyle w:val="ListParagraph"/>
        <w:numPr>
          <w:ilvl w:val="0"/>
          <w:numId w:val="17"/>
        </w:numPr>
        <w:rPr>
          <w:rFonts w:eastAsiaTheme="majorEastAsia"/>
        </w:rPr>
      </w:pPr>
      <w:r w:rsidRPr="00CD374E">
        <w:rPr>
          <w:rFonts w:eastAsiaTheme="majorEastAsia"/>
          <w:noProof/>
        </w:rPr>
        <w:t xml:space="preserve">as a rebate for recycling or other recycling activities at the discretion of individual </w:t>
      </w:r>
      <w:r w:rsidR="00CD374E">
        <w:rPr>
          <w:rFonts w:eastAsiaTheme="majorEastAsia"/>
          <w:noProof/>
        </w:rPr>
        <w:t>Council</w:t>
      </w:r>
      <w:r w:rsidRPr="00CD374E">
        <w:rPr>
          <w:rFonts w:eastAsiaTheme="majorEastAsia"/>
          <w:noProof/>
        </w:rPr>
        <w:t>s.</w:t>
      </w:r>
    </w:p>
    <w:p w:rsidR="00516B5B" w:rsidRDefault="00516B5B" w:rsidP="000D595A">
      <w:pPr>
        <w:pStyle w:val="Heading1"/>
      </w:pPr>
      <w:r w:rsidRPr="00DA5B04">
        <w:t>Affordable Housing</w:t>
      </w:r>
    </w:p>
    <w:p w:rsidR="00516B5B" w:rsidRPr="00DA5B04" w:rsidRDefault="00516B5B" w:rsidP="008C7203">
      <w:pPr>
        <w:rPr>
          <w:rFonts w:eastAsiaTheme="majorEastAsia"/>
          <w:noProof/>
        </w:rPr>
      </w:pPr>
      <w:r w:rsidRPr="00DA5B04">
        <w:rPr>
          <w:rFonts w:eastAsiaTheme="majorEastAsia"/>
          <w:noProof/>
        </w:rPr>
        <w:t xml:space="preserve">​That the MAV </w:t>
      </w:r>
      <w:r w:rsidR="00CD374E">
        <w:rPr>
          <w:rFonts w:eastAsiaTheme="majorEastAsia"/>
          <w:noProof/>
        </w:rPr>
        <w:t>State</w:t>
      </w:r>
      <w:r w:rsidRPr="00DA5B04">
        <w:rPr>
          <w:rFonts w:eastAsiaTheme="majorEastAsia"/>
          <w:noProof/>
        </w:rPr>
        <w:t xml:space="preserve"> </w:t>
      </w:r>
      <w:r w:rsidR="00CD374E">
        <w:rPr>
          <w:rFonts w:eastAsiaTheme="majorEastAsia"/>
          <w:noProof/>
        </w:rPr>
        <w:t>Council</w:t>
      </w:r>
      <w:r w:rsidRPr="00DA5B04">
        <w:rPr>
          <w:rFonts w:eastAsiaTheme="majorEastAsia"/>
          <w:noProof/>
        </w:rPr>
        <w:t xml:space="preserve"> call on:</w:t>
      </w:r>
    </w:p>
    <w:p w:rsidR="00516B5B" w:rsidRPr="00516B5B" w:rsidRDefault="00516B5B" w:rsidP="00516B5B">
      <w:pPr>
        <w:pStyle w:val="ListParagraph"/>
        <w:numPr>
          <w:ilvl w:val="0"/>
          <w:numId w:val="5"/>
        </w:numPr>
        <w:rPr>
          <w:rFonts w:eastAsiaTheme="majorEastAsia"/>
          <w:noProof/>
        </w:rPr>
      </w:pPr>
      <w:r w:rsidRPr="00516B5B">
        <w:rPr>
          <w:rFonts w:eastAsiaTheme="majorEastAsia"/>
          <w:noProof/>
        </w:rPr>
        <w:t xml:space="preserve">Federal and </w:t>
      </w:r>
      <w:r w:rsidR="00CD374E">
        <w:rPr>
          <w:rFonts w:eastAsiaTheme="majorEastAsia"/>
          <w:noProof/>
        </w:rPr>
        <w:t>State</w:t>
      </w:r>
      <w:r w:rsidRPr="00516B5B">
        <w:rPr>
          <w:rFonts w:eastAsiaTheme="majorEastAsia"/>
          <w:noProof/>
        </w:rPr>
        <w:t xml:space="preserve"> Government develop a position on how to increase the supply of social and affordable housing and examine initiatives such as:</w:t>
      </w:r>
    </w:p>
    <w:p w:rsidR="00516B5B" w:rsidRPr="00516B5B" w:rsidRDefault="00516B5B" w:rsidP="00516B5B">
      <w:pPr>
        <w:pStyle w:val="ListParagraph"/>
        <w:numPr>
          <w:ilvl w:val="0"/>
          <w:numId w:val="3"/>
        </w:numPr>
        <w:rPr>
          <w:rFonts w:eastAsiaTheme="majorEastAsia"/>
          <w:noProof/>
        </w:rPr>
      </w:pPr>
      <w:r w:rsidRPr="00516B5B">
        <w:rPr>
          <w:rFonts w:eastAsiaTheme="majorEastAsia"/>
          <w:noProof/>
        </w:rPr>
        <w:t>Development and implement innovative way to fund and deliver additional social and affordable housing</w:t>
      </w:r>
    </w:p>
    <w:p w:rsidR="00516B5B" w:rsidRPr="00516B5B" w:rsidRDefault="00516B5B" w:rsidP="00516B5B">
      <w:pPr>
        <w:pStyle w:val="ListParagraph"/>
        <w:numPr>
          <w:ilvl w:val="0"/>
          <w:numId w:val="3"/>
        </w:numPr>
        <w:rPr>
          <w:rFonts w:eastAsiaTheme="majorEastAsia"/>
          <w:noProof/>
        </w:rPr>
      </w:pPr>
      <w:r w:rsidRPr="00516B5B">
        <w:rPr>
          <w:rFonts w:eastAsiaTheme="majorEastAsia"/>
          <w:noProof/>
        </w:rPr>
        <w:t>Develop a social and affordable housing target for Victoria with community housing providers, with input from local government.</w:t>
      </w:r>
    </w:p>
    <w:p w:rsidR="00516B5B" w:rsidRPr="00516B5B" w:rsidRDefault="00516B5B" w:rsidP="00516B5B">
      <w:pPr>
        <w:pStyle w:val="ListParagraph"/>
        <w:numPr>
          <w:ilvl w:val="0"/>
          <w:numId w:val="3"/>
        </w:numPr>
        <w:rPr>
          <w:rFonts w:eastAsiaTheme="majorEastAsia"/>
        </w:rPr>
      </w:pPr>
      <w:r w:rsidRPr="00516B5B">
        <w:rPr>
          <w:rFonts w:eastAsiaTheme="majorEastAsia"/>
          <w:noProof/>
        </w:rPr>
        <w:t xml:space="preserve">Amending the </w:t>
      </w:r>
      <w:r w:rsidR="00CD374E">
        <w:rPr>
          <w:rFonts w:eastAsiaTheme="majorEastAsia"/>
          <w:noProof/>
        </w:rPr>
        <w:t>State</w:t>
      </w:r>
      <w:r w:rsidRPr="00516B5B">
        <w:rPr>
          <w:rFonts w:eastAsiaTheme="majorEastAsia"/>
          <w:noProof/>
        </w:rPr>
        <w:t xml:space="preserve"> Planning Policy Framework (SPPF) in the Victoria Planning Provisions to provide a clear definition of housing affordability and social housing</w:t>
      </w:r>
    </w:p>
    <w:sectPr w:rsidR="00516B5B" w:rsidRPr="00516B5B" w:rsidSect="00096DC2">
      <w:headerReference w:type="default" r:id="rId8"/>
      <w:type w:val="continuous"/>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69" w:rsidRDefault="00CE5969" w:rsidP="00FF3ECE">
      <w:r>
        <w:separator/>
      </w:r>
    </w:p>
  </w:endnote>
  <w:endnote w:type="continuationSeparator" w:id="0">
    <w:p w:rsidR="00CE5969" w:rsidRDefault="00CE5969" w:rsidP="00FF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69" w:rsidRDefault="00CE5969" w:rsidP="00FF3ECE">
      <w:r>
        <w:separator/>
      </w:r>
    </w:p>
  </w:footnote>
  <w:footnote w:type="continuationSeparator" w:id="0">
    <w:p w:rsidR="00CE5969" w:rsidRDefault="00CE5969" w:rsidP="00FF3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16"/>
    </w:tblGrid>
    <w:tr w:rsidR="00FF3ECE" w:rsidRPr="00FF3ECE" w:rsidTr="00FF3ECE">
      <w:tc>
        <w:tcPr>
          <w:tcW w:w="4621" w:type="dxa"/>
        </w:tcPr>
        <w:p w:rsidR="00FF3ECE" w:rsidRPr="00FF3ECE" w:rsidRDefault="00FF3ECE" w:rsidP="00FF3ECE">
          <w:pPr>
            <w:tabs>
              <w:tab w:val="center" w:pos="4513"/>
              <w:tab w:val="right" w:pos="9026"/>
            </w:tabs>
          </w:pPr>
          <w:r w:rsidRPr="00FF3ECE">
            <w:rPr>
              <w:rFonts w:eastAsiaTheme="minorHAnsi"/>
              <w:noProof/>
              <w:color w:val="000000"/>
              <w:sz w:val="24"/>
              <w:szCs w:val="24"/>
              <w:lang w:eastAsia="en-AU"/>
            </w:rPr>
            <mc:AlternateContent>
              <mc:Choice Requires="wps">
                <w:drawing>
                  <wp:anchor distT="0" distB="0" distL="114300" distR="114300" simplePos="0" relativeHeight="251659264" behindDoc="0" locked="0" layoutInCell="1" allowOverlap="1" wp14:anchorId="1169E9C1" wp14:editId="27395706">
                    <wp:simplePos x="0" y="0"/>
                    <wp:positionH relativeFrom="column">
                      <wp:posOffset>-1638300</wp:posOffset>
                    </wp:positionH>
                    <wp:positionV relativeFrom="paragraph">
                      <wp:posOffset>1036320</wp:posOffset>
                    </wp:positionV>
                    <wp:extent cx="8963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9630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9pt,81.6pt" to="576.7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cz3AEAAKkDAAAOAAAAZHJzL2Uyb0RvYy54bWysU8tu2zAQvBfIPxC8x5JVOIgFyznYSC99&#10;GEj6ARuSkgjwBS5r2X/fJWW7aXsrqgNF7nJnd0ajzdPJGnZUEbV3HV8uas6UE15qN3T8++vz/SNn&#10;mMBJMN6pjp8V8qft3YfNFFrV+NEbqSIjEIftFDo+phTaqkIxKgu48EE5SvY+Wkh0jEMlI0yEbk3V&#10;1PVDNfkoQ/RCIVJ0Pyf5tuD3vRLpW9+jSsx0nGZLZY1lfctrtd1AO0QIoxaXMeAfprCgHTW9Qe0h&#10;AfsR9V9QVovo0fdpIbytfN9roQoHYrOs/2DzMkJQhQuJg+EmE/4/WPH1eIhMy443nDmw9IleUgQ9&#10;jIntvHMkoI+syTpNAVu6vnOHeDlhOMRM+tRHm99Eh52KtuebtuqUmKDg4/rhY92sOBPXXPWrMERM&#10;n5S3LG86brTLtKGF42dM1IyuXq/ksPPP2pjy6YxjU8fXq4IMZKDeQKImNhAldANnYAZypkixIKI3&#10;WubqjINn3JnIjkDmIE9JP73SuJwZwEQJ4lCeuXAEqear6xWFZ+cgpC9ezuFlfY3TuDN0mfy3lpnG&#10;HnCcS0oqI1GFcXkkVTx7YZ0VnzXOuzcvz0X6Kp/ID6Xs4t1suPdn2r//w7Y/AQAA//8DAFBLAwQU&#10;AAYACAAAACEAznbcfuAAAAANAQAADwAAAGRycy9kb3ducmV2LnhtbEyPQU/CQBCF7yb8h82YeCGw&#10;pU0Jqd0SovbmRcB4Hbpj29idLd0Fqr/eJTGR47z38uZ7+Xo0nTjT4FrLChbzCARxZXXLtYL9rpyt&#10;QDiPrLGzTAq+ycG6mNzlmGl74Tc6b30tQgm7DBU03veZlK5qyKCb2544eJ92MOjDOdRSD3gJ5aaT&#10;cRQtpcGWw4cGe3pqqPranowCV77TsfyZVtPoI6ktxcfn1xdU6uF+3DyC8DT6/zBc8QM6FIHpYE+s&#10;negUzOJ0Fcb44CyTGMQ1skiTFMThT5JFLm9XFL8AAAD//wMAUEsBAi0AFAAGAAgAAAAhALaDOJL+&#10;AAAA4QEAABMAAAAAAAAAAAAAAAAAAAAAAFtDb250ZW50X1R5cGVzXS54bWxQSwECLQAUAAYACAAA&#10;ACEAOP0h/9YAAACUAQAACwAAAAAAAAAAAAAAAAAvAQAAX3JlbHMvLnJlbHNQSwECLQAUAAYACAAA&#10;ACEA3zFnM9wBAACpAwAADgAAAAAAAAAAAAAAAAAuAgAAZHJzL2Uyb0RvYy54bWxQSwECLQAUAAYA&#10;CAAAACEAznbcfuAAAAANAQAADwAAAAAAAAAAAAAAAAA2BAAAZHJzL2Rvd25yZXYueG1sUEsFBgAA&#10;AAAEAAQA8wAAAEMFAAAAAA==&#10;"/>
                </w:pict>
              </mc:Fallback>
            </mc:AlternateContent>
          </w:r>
          <w:r w:rsidRPr="00FF3ECE">
            <w:rPr>
              <w:rFonts w:eastAsiaTheme="minorHAnsi"/>
              <w:noProof/>
              <w:color w:val="000000"/>
              <w:sz w:val="24"/>
              <w:szCs w:val="24"/>
              <w:lang w:eastAsia="en-AU"/>
            </w:rPr>
            <w:drawing>
              <wp:inline distT="0" distB="0" distL="0" distR="0" wp14:anchorId="5DCC46B6" wp14:editId="00C1A38A">
                <wp:extent cx="2790825" cy="1038225"/>
                <wp:effectExtent l="0" t="0" r="9525" b="9525"/>
                <wp:docPr id="1" name="Picture 1" descr="Description: MAV logo black and white JPEG.JPG"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AV logo black and white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38225"/>
                        </a:xfrm>
                        <a:prstGeom prst="rect">
                          <a:avLst/>
                        </a:prstGeom>
                        <a:noFill/>
                        <a:ln>
                          <a:noFill/>
                        </a:ln>
                      </pic:spPr>
                    </pic:pic>
                  </a:graphicData>
                </a:graphic>
              </wp:inline>
            </w:drawing>
          </w:r>
        </w:p>
      </w:tc>
      <w:tc>
        <w:tcPr>
          <w:tcW w:w="4621" w:type="dxa"/>
        </w:tcPr>
        <w:p w:rsidR="00FF3ECE" w:rsidRPr="00FF3ECE" w:rsidRDefault="00FF3ECE" w:rsidP="00FF3ECE">
          <w:pPr>
            <w:jc w:val="right"/>
            <w:rPr>
              <w:rFonts w:eastAsiaTheme="minorHAnsi"/>
              <w:b/>
              <w:bCs/>
              <w:color w:val="000000"/>
              <w:lang w:val="en-US"/>
            </w:rPr>
          </w:pPr>
        </w:p>
        <w:p w:rsidR="00FF3ECE" w:rsidRPr="00FF3ECE" w:rsidRDefault="00FF3ECE" w:rsidP="00FF3ECE">
          <w:pPr>
            <w:jc w:val="right"/>
            <w:rPr>
              <w:rFonts w:eastAsiaTheme="minorHAnsi"/>
              <w:b/>
              <w:bCs/>
              <w:color w:val="000000"/>
              <w:lang w:val="en-US"/>
            </w:rPr>
          </w:pPr>
        </w:p>
        <w:p w:rsidR="00FF3ECE" w:rsidRPr="00FF3ECE" w:rsidRDefault="00FF3ECE" w:rsidP="00FF3ECE">
          <w:pPr>
            <w:jc w:val="right"/>
            <w:rPr>
              <w:rFonts w:eastAsiaTheme="minorHAnsi"/>
              <w:b/>
              <w:bCs/>
              <w:color w:val="000000"/>
              <w:lang w:val="en-US"/>
            </w:rPr>
          </w:pPr>
        </w:p>
        <w:p w:rsidR="00FF3ECE" w:rsidRPr="00FF3ECE" w:rsidRDefault="00CD374E" w:rsidP="00FF3ECE">
          <w:pPr>
            <w:jc w:val="right"/>
            <w:rPr>
              <w:rFonts w:eastAsiaTheme="minorHAnsi"/>
              <w:b/>
              <w:bCs/>
              <w:color w:val="000000"/>
              <w:lang w:val="en-US"/>
            </w:rPr>
          </w:pPr>
          <w:r>
            <w:rPr>
              <w:rFonts w:eastAsiaTheme="minorHAnsi"/>
              <w:b/>
              <w:bCs/>
              <w:color w:val="000000"/>
              <w:lang w:val="en-US"/>
            </w:rPr>
            <w:t>STATE</w:t>
          </w:r>
          <w:r w:rsidR="00FF3ECE" w:rsidRPr="00FF3ECE">
            <w:rPr>
              <w:rFonts w:eastAsiaTheme="minorHAnsi"/>
              <w:b/>
              <w:bCs/>
              <w:color w:val="000000"/>
              <w:lang w:val="en-US"/>
            </w:rPr>
            <w:t xml:space="preserve"> </w:t>
          </w:r>
          <w:r>
            <w:rPr>
              <w:rFonts w:eastAsiaTheme="minorHAnsi"/>
              <w:b/>
              <w:bCs/>
              <w:color w:val="000000"/>
              <w:lang w:val="en-US"/>
            </w:rPr>
            <w:t>COUNCIL</w:t>
          </w:r>
        </w:p>
        <w:p w:rsidR="00FF3ECE" w:rsidRPr="00FF3ECE" w:rsidRDefault="00FF3ECE" w:rsidP="00FF3ECE">
          <w:pPr>
            <w:jc w:val="right"/>
            <w:rPr>
              <w:rFonts w:eastAsiaTheme="minorHAnsi" w:cstheme="minorBidi"/>
              <w:b/>
              <w:lang w:val="en-US"/>
            </w:rPr>
          </w:pPr>
          <w:r>
            <w:rPr>
              <w:rFonts w:eastAsiaTheme="minorHAnsi" w:cstheme="minorBidi"/>
              <w:b/>
              <w:lang w:val="en-US"/>
            </w:rPr>
            <w:t>13 May 2016</w:t>
          </w:r>
        </w:p>
        <w:p w:rsidR="00FF3ECE" w:rsidRPr="00FF3ECE" w:rsidRDefault="00FF3ECE" w:rsidP="00FF3ECE">
          <w:pPr>
            <w:jc w:val="right"/>
            <w:rPr>
              <w:rFonts w:eastAsiaTheme="minorHAnsi" w:cstheme="minorBidi"/>
              <w:b/>
              <w:bCs/>
              <w:lang w:val="en-US"/>
            </w:rPr>
          </w:pPr>
          <w:r w:rsidRPr="00FF3ECE">
            <w:rPr>
              <w:rFonts w:eastAsiaTheme="minorHAnsi" w:cstheme="minorBidi"/>
              <w:b/>
              <w:bCs/>
              <w:lang w:val="en-US"/>
            </w:rPr>
            <w:t>RESOLUTIONS FROM MEMBERSHIP</w:t>
          </w:r>
        </w:p>
      </w:tc>
    </w:tr>
  </w:tbl>
  <w:p w:rsidR="00FF3ECE" w:rsidRDefault="00FF3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8F0"/>
    <w:multiLevelType w:val="hybridMultilevel"/>
    <w:tmpl w:val="A998A2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F05F6C"/>
    <w:multiLevelType w:val="hybridMultilevel"/>
    <w:tmpl w:val="712E60BC"/>
    <w:lvl w:ilvl="0" w:tplc="27FE93E0">
      <w:start w:val="1"/>
      <w:numFmt w:val="decimal"/>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E327D7"/>
    <w:multiLevelType w:val="hybridMultilevel"/>
    <w:tmpl w:val="19FE9F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3A1313"/>
    <w:multiLevelType w:val="hybridMultilevel"/>
    <w:tmpl w:val="5B02BDC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D76A56"/>
    <w:multiLevelType w:val="hybridMultilevel"/>
    <w:tmpl w:val="45EA8D1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80314C"/>
    <w:multiLevelType w:val="hybridMultilevel"/>
    <w:tmpl w:val="BC244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3CE5046"/>
    <w:multiLevelType w:val="hybridMultilevel"/>
    <w:tmpl w:val="8604C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6A33A1F"/>
    <w:multiLevelType w:val="hybridMultilevel"/>
    <w:tmpl w:val="0558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543AA8"/>
    <w:multiLevelType w:val="hybridMultilevel"/>
    <w:tmpl w:val="FF46A3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E50D9F"/>
    <w:multiLevelType w:val="hybridMultilevel"/>
    <w:tmpl w:val="65FCF3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F0905EE"/>
    <w:multiLevelType w:val="hybridMultilevel"/>
    <w:tmpl w:val="7814F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12F6CAA"/>
    <w:multiLevelType w:val="hybridMultilevel"/>
    <w:tmpl w:val="FB347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B123CDE"/>
    <w:multiLevelType w:val="hybridMultilevel"/>
    <w:tmpl w:val="8F5421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BC32D2C"/>
    <w:multiLevelType w:val="hybridMultilevel"/>
    <w:tmpl w:val="7B947C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60235B80"/>
    <w:multiLevelType w:val="hybridMultilevel"/>
    <w:tmpl w:val="014AF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54E2913"/>
    <w:multiLevelType w:val="hybridMultilevel"/>
    <w:tmpl w:val="0F220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97A4685"/>
    <w:multiLevelType w:val="hybridMultilevel"/>
    <w:tmpl w:val="22126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5187D7A"/>
    <w:multiLevelType w:val="hybridMultilevel"/>
    <w:tmpl w:val="4322E042"/>
    <w:lvl w:ilvl="0" w:tplc="D70C9B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9D0648A"/>
    <w:multiLevelType w:val="hybridMultilevel"/>
    <w:tmpl w:val="7FA8EE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18"/>
  </w:num>
  <w:num w:numId="5">
    <w:abstractNumId w:val="17"/>
  </w:num>
  <w:num w:numId="6">
    <w:abstractNumId w:val="4"/>
  </w:num>
  <w:num w:numId="7">
    <w:abstractNumId w:val="8"/>
  </w:num>
  <w:num w:numId="8">
    <w:abstractNumId w:val="14"/>
  </w:num>
  <w:num w:numId="9">
    <w:abstractNumId w:val="10"/>
  </w:num>
  <w:num w:numId="10">
    <w:abstractNumId w:val="5"/>
  </w:num>
  <w:num w:numId="11">
    <w:abstractNumId w:val="13"/>
  </w:num>
  <w:num w:numId="12">
    <w:abstractNumId w:val="15"/>
  </w:num>
  <w:num w:numId="13">
    <w:abstractNumId w:val="7"/>
  </w:num>
  <w:num w:numId="14">
    <w:abstractNumId w:val="0"/>
  </w:num>
  <w:num w:numId="15">
    <w:abstractNumId w:val="16"/>
  </w:num>
  <w:num w:numId="16">
    <w:abstractNumId w:val="2"/>
  </w:num>
  <w:num w:numId="17">
    <w:abstractNumId w:val="1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CE"/>
    <w:rsid w:val="00096DC2"/>
    <w:rsid w:val="000D595A"/>
    <w:rsid w:val="00463AAA"/>
    <w:rsid w:val="00516B5B"/>
    <w:rsid w:val="005C3C5C"/>
    <w:rsid w:val="006E7FFB"/>
    <w:rsid w:val="00A87917"/>
    <w:rsid w:val="00AA1FFF"/>
    <w:rsid w:val="00CD374E"/>
    <w:rsid w:val="00CE5969"/>
    <w:rsid w:val="00D53159"/>
    <w:rsid w:val="00E54990"/>
    <w:rsid w:val="00EE2D4D"/>
    <w:rsid w:val="00F1748E"/>
    <w:rsid w:val="00F54145"/>
    <w:rsid w:val="00FD64DB"/>
    <w:rsid w:val="00FF3E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CE"/>
    <w:rPr>
      <w:rFonts w:eastAsia="Times New Roman" w:cs="Arial"/>
    </w:rPr>
  </w:style>
  <w:style w:type="paragraph" w:styleId="Heading1">
    <w:name w:val="heading 1"/>
    <w:basedOn w:val="Normal"/>
    <w:next w:val="Normal"/>
    <w:link w:val="Heading1Char"/>
    <w:uiPriority w:val="9"/>
    <w:qFormat/>
    <w:rsid w:val="00FF3ECE"/>
    <w:pPr>
      <w:pBdr>
        <w:bottom w:val="single" w:sz="4" w:space="1" w:color="auto"/>
      </w:pBdr>
      <w:spacing w:before="240" w:after="120"/>
      <w:contextualSpacing/>
      <w:outlineLvl w:val="0"/>
    </w:pPr>
    <w:rPr>
      <w:rFonts w:eastAsiaTheme="majorEastAsia"/>
      <w:b/>
      <w:bCs/>
      <w:noProof/>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ECE"/>
    <w:rPr>
      <w:rFonts w:eastAsiaTheme="majorEastAsia" w:cs="Arial"/>
      <w:b/>
      <w:bCs/>
      <w:noProof/>
      <w:sz w:val="24"/>
      <w:szCs w:val="36"/>
    </w:rPr>
  </w:style>
  <w:style w:type="paragraph" w:styleId="Header">
    <w:name w:val="header"/>
    <w:basedOn w:val="Normal"/>
    <w:link w:val="HeaderChar"/>
    <w:uiPriority w:val="99"/>
    <w:unhideWhenUsed/>
    <w:rsid w:val="00FF3ECE"/>
    <w:pPr>
      <w:tabs>
        <w:tab w:val="center" w:pos="4513"/>
        <w:tab w:val="right" w:pos="9026"/>
      </w:tabs>
    </w:pPr>
  </w:style>
  <w:style w:type="character" w:customStyle="1" w:styleId="HeaderChar">
    <w:name w:val="Header Char"/>
    <w:basedOn w:val="DefaultParagraphFont"/>
    <w:link w:val="Header"/>
    <w:uiPriority w:val="99"/>
    <w:rsid w:val="00FF3ECE"/>
    <w:rPr>
      <w:rFonts w:eastAsia="Times New Roman" w:cs="Arial"/>
    </w:rPr>
  </w:style>
  <w:style w:type="paragraph" w:styleId="Footer">
    <w:name w:val="footer"/>
    <w:basedOn w:val="Normal"/>
    <w:link w:val="FooterChar"/>
    <w:uiPriority w:val="99"/>
    <w:unhideWhenUsed/>
    <w:rsid w:val="00FF3ECE"/>
    <w:pPr>
      <w:tabs>
        <w:tab w:val="center" w:pos="4513"/>
        <w:tab w:val="right" w:pos="9026"/>
      </w:tabs>
    </w:pPr>
  </w:style>
  <w:style w:type="character" w:customStyle="1" w:styleId="FooterChar">
    <w:name w:val="Footer Char"/>
    <w:basedOn w:val="DefaultParagraphFont"/>
    <w:link w:val="Footer"/>
    <w:uiPriority w:val="99"/>
    <w:rsid w:val="00FF3ECE"/>
    <w:rPr>
      <w:rFonts w:eastAsia="Times New Roman" w:cs="Arial"/>
    </w:rPr>
  </w:style>
  <w:style w:type="table" w:styleId="TableGrid">
    <w:name w:val="Table Grid"/>
    <w:basedOn w:val="TableNormal"/>
    <w:uiPriority w:val="59"/>
    <w:rsid w:val="00FF3EC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ECE"/>
    <w:rPr>
      <w:rFonts w:ascii="Tahoma" w:hAnsi="Tahoma" w:cs="Tahoma"/>
      <w:sz w:val="16"/>
      <w:szCs w:val="16"/>
    </w:rPr>
  </w:style>
  <w:style w:type="character" w:customStyle="1" w:styleId="BalloonTextChar">
    <w:name w:val="Balloon Text Char"/>
    <w:basedOn w:val="DefaultParagraphFont"/>
    <w:link w:val="BalloonText"/>
    <w:uiPriority w:val="99"/>
    <w:semiHidden/>
    <w:rsid w:val="00FF3ECE"/>
    <w:rPr>
      <w:rFonts w:ascii="Tahoma" w:eastAsia="Times New Roman" w:hAnsi="Tahoma" w:cs="Tahoma"/>
      <w:sz w:val="16"/>
      <w:szCs w:val="16"/>
    </w:rPr>
  </w:style>
  <w:style w:type="paragraph" w:styleId="ListParagraph">
    <w:name w:val="List Paragraph"/>
    <w:basedOn w:val="Normal"/>
    <w:uiPriority w:val="34"/>
    <w:qFormat/>
    <w:rsid w:val="00516B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CE"/>
    <w:rPr>
      <w:rFonts w:eastAsia="Times New Roman" w:cs="Arial"/>
    </w:rPr>
  </w:style>
  <w:style w:type="paragraph" w:styleId="Heading1">
    <w:name w:val="heading 1"/>
    <w:basedOn w:val="Normal"/>
    <w:next w:val="Normal"/>
    <w:link w:val="Heading1Char"/>
    <w:uiPriority w:val="9"/>
    <w:qFormat/>
    <w:rsid w:val="00FF3ECE"/>
    <w:pPr>
      <w:pBdr>
        <w:bottom w:val="single" w:sz="4" w:space="1" w:color="auto"/>
      </w:pBdr>
      <w:spacing w:before="240" w:after="120"/>
      <w:contextualSpacing/>
      <w:outlineLvl w:val="0"/>
    </w:pPr>
    <w:rPr>
      <w:rFonts w:eastAsiaTheme="majorEastAsia"/>
      <w:b/>
      <w:bCs/>
      <w:noProof/>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ECE"/>
    <w:rPr>
      <w:rFonts w:eastAsiaTheme="majorEastAsia" w:cs="Arial"/>
      <w:b/>
      <w:bCs/>
      <w:noProof/>
      <w:sz w:val="24"/>
      <w:szCs w:val="36"/>
    </w:rPr>
  </w:style>
  <w:style w:type="paragraph" w:styleId="Header">
    <w:name w:val="header"/>
    <w:basedOn w:val="Normal"/>
    <w:link w:val="HeaderChar"/>
    <w:uiPriority w:val="99"/>
    <w:unhideWhenUsed/>
    <w:rsid w:val="00FF3ECE"/>
    <w:pPr>
      <w:tabs>
        <w:tab w:val="center" w:pos="4513"/>
        <w:tab w:val="right" w:pos="9026"/>
      </w:tabs>
    </w:pPr>
  </w:style>
  <w:style w:type="character" w:customStyle="1" w:styleId="HeaderChar">
    <w:name w:val="Header Char"/>
    <w:basedOn w:val="DefaultParagraphFont"/>
    <w:link w:val="Header"/>
    <w:uiPriority w:val="99"/>
    <w:rsid w:val="00FF3ECE"/>
    <w:rPr>
      <w:rFonts w:eastAsia="Times New Roman" w:cs="Arial"/>
    </w:rPr>
  </w:style>
  <w:style w:type="paragraph" w:styleId="Footer">
    <w:name w:val="footer"/>
    <w:basedOn w:val="Normal"/>
    <w:link w:val="FooterChar"/>
    <w:uiPriority w:val="99"/>
    <w:unhideWhenUsed/>
    <w:rsid w:val="00FF3ECE"/>
    <w:pPr>
      <w:tabs>
        <w:tab w:val="center" w:pos="4513"/>
        <w:tab w:val="right" w:pos="9026"/>
      </w:tabs>
    </w:pPr>
  </w:style>
  <w:style w:type="character" w:customStyle="1" w:styleId="FooterChar">
    <w:name w:val="Footer Char"/>
    <w:basedOn w:val="DefaultParagraphFont"/>
    <w:link w:val="Footer"/>
    <w:uiPriority w:val="99"/>
    <w:rsid w:val="00FF3ECE"/>
    <w:rPr>
      <w:rFonts w:eastAsia="Times New Roman" w:cs="Arial"/>
    </w:rPr>
  </w:style>
  <w:style w:type="table" w:styleId="TableGrid">
    <w:name w:val="Table Grid"/>
    <w:basedOn w:val="TableNormal"/>
    <w:uiPriority w:val="59"/>
    <w:rsid w:val="00FF3EC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ECE"/>
    <w:rPr>
      <w:rFonts w:ascii="Tahoma" w:hAnsi="Tahoma" w:cs="Tahoma"/>
      <w:sz w:val="16"/>
      <w:szCs w:val="16"/>
    </w:rPr>
  </w:style>
  <w:style w:type="character" w:customStyle="1" w:styleId="BalloonTextChar">
    <w:name w:val="Balloon Text Char"/>
    <w:basedOn w:val="DefaultParagraphFont"/>
    <w:link w:val="BalloonText"/>
    <w:uiPriority w:val="99"/>
    <w:semiHidden/>
    <w:rsid w:val="00FF3ECE"/>
    <w:rPr>
      <w:rFonts w:ascii="Tahoma" w:eastAsia="Times New Roman" w:hAnsi="Tahoma" w:cs="Tahoma"/>
      <w:sz w:val="16"/>
      <w:szCs w:val="16"/>
    </w:rPr>
  </w:style>
  <w:style w:type="paragraph" w:styleId="ListParagraph">
    <w:name w:val="List Paragraph"/>
    <w:basedOn w:val="Normal"/>
    <w:uiPriority w:val="34"/>
    <w:qFormat/>
    <w:rsid w:val="00516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57419">
      <w:bodyDiv w:val="1"/>
      <w:marLeft w:val="0"/>
      <w:marRight w:val="0"/>
      <w:marTop w:val="0"/>
      <w:marBottom w:val="0"/>
      <w:divBdr>
        <w:top w:val="none" w:sz="0" w:space="0" w:color="auto"/>
        <w:left w:val="none" w:sz="0" w:space="0" w:color="auto"/>
        <w:bottom w:val="none" w:sz="0" w:space="0" w:color="auto"/>
        <w:right w:val="none" w:sz="0" w:space="0" w:color="auto"/>
      </w:divBdr>
      <w:divsChild>
        <w:div w:id="1310358240">
          <w:marLeft w:val="446"/>
          <w:marRight w:val="0"/>
          <w:marTop w:val="86"/>
          <w:marBottom w:val="180"/>
          <w:divBdr>
            <w:top w:val="none" w:sz="0" w:space="0" w:color="auto"/>
            <w:left w:val="none" w:sz="0" w:space="0" w:color="auto"/>
            <w:bottom w:val="none" w:sz="0" w:space="0" w:color="auto"/>
            <w:right w:val="none" w:sz="0" w:space="0" w:color="auto"/>
          </w:divBdr>
        </w:div>
        <w:div w:id="164441165">
          <w:marLeft w:val="446"/>
          <w:marRight w:val="0"/>
          <w:marTop w:val="86"/>
          <w:marBottom w:val="180"/>
          <w:divBdr>
            <w:top w:val="none" w:sz="0" w:space="0" w:color="auto"/>
            <w:left w:val="none" w:sz="0" w:space="0" w:color="auto"/>
            <w:bottom w:val="none" w:sz="0" w:space="0" w:color="auto"/>
            <w:right w:val="none" w:sz="0" w:space="0" w:color="auto"/>
          </w:divBdr>
        </w:div>
        <w:div w:id="1369141204">
          <w:marLeft w:val="446"/>
          <w:marRight w:val="0"/>
          <w:marTop w:val="86"/>
          <w:marBottom w:val="180"/>
          <w:divBdr>
            <w:top w:val="none" w:sz="0" w:space="0" w:color="auto"/>
            <w:left w:val="none" w:sz="0" w:space="0" w:color="auto"/>
            <w:bottom w:val="none" w:sz="0" w:space="0" w:color="auto"/>
            <w:right w:val="none" w:sz="0" w:space="0" w:color="auto"/>
          </w:divBdr>
        </w:div>
      </w:divsChild>
    </w:div>
    <w:div w:id="1685403005">
      <w:bodyDiv w:val="1"/>
      <w:marLeft w:val="0"/>
      <w:marRight w:val="0"/>
      <w:marTop w:val="0"/>
      <w:marBottom w:val="0"/>
      <w:divBdr>
        <w:top w:val="none" w:sz="0" w:space="0" w:color="auto"/>
        <w:left w:val="none" w:sz="0" w:space="0" w:color="auto"/>
        <w:bottom w:val="none" w:sz="0" w:space="0" w:color="auto"/>
        <w:right w:val="none" w:sz="0" w:space="0" w:color="auto"/>
      </w:divBdr>
      <w:divsChild>
        <w:div w:id="219632506">
          <w:marLeft w:val="446"/>
          <w:marRight w:val="0"/>
          <w:marTop w:val="86"/>
          <w:marBottom w:val="180"/>
          <w:divBdr>
            <w:top w:val="none" w:sz="0" w:space="0" w:color="auto"/>
            <w:left w:val="none" w:sz="0" w:space="0" w:color="auto"/>
            <w:bottom w:val="none" w:sz="0" w:space="0" w:color="auto"/>
            <w:right w:val="none" w:sz="0" w:space="0" w:color="auto"/>
          </w:divBdr>
        </w:div>
        <w:div w:id="1385176048">
          <w:marLeft w:val="446"/>
          <w:marRight w:val="0"/>
          <w:marTop w:val="86"/>
          <w:marBottom w:val="180"/>
          <w:divBdr>
            <w:top w:val="none" w:sz="0" w:space="0" w:color="auto"/>
            <w:left w:val="none" w:sz="0" w:space="0" w:color="auto"/>
            <w:bottom w:val="none" w:sz="0" w:space="0" w:color="auto"/>
            <w:right w:val="none" w:sz="0" w:space="0" w:color="auto"/>
          </w:divBdr>
        </w:div>
        <w:div w:id="1434208921">
          <w:marLeft w:val="446"/>
          <w:marRight w:val="0"/>
          <w:marTop w:val="86"/>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DC8A7720F5C41999C40353AFC70C7" ma:contentTypeVersion="2" ma:contentTypeDescription="Create a new document." ma:contentTypeScope="" ma:versionID="ef64a7b302d236789d18298684ef0152">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d3e2534a63e34d072d6feef4b35ab81b"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LSSubjectHTField0 xmlns="c9f238dd-bb73-4aef-a7a5-d644ad823e5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0e4874b3-69ac-4c13-81e9-b8a0b00ab165</TermId>
        </TermInfo>
      </Terms>
    </AGLSSubjectHTField0>
    <TaxCatchAll xmlns="b2999bd9-dba0-46e4-8521-1f182c80fbb9">
      <Value>10</Value>
    </TaxCatchAll>
    <AGLSSubjectTaxHTField1 xmlns="b2999bd9-dba0-46e4-8521-1f182c80fbb9"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830953-E5EF-47AD-8C34-49B4B844DEB0}"/>
</file>

<file path=customXml/itemProps2.xml><?xml version="1.0" encoding="utf-8"?>
<ds:datastoreItem xmlns:ds="http://schemas.openxmlformats.org/officeDocument/2006/customXml" ds:itemID="{3F6A72C9-14A5-4AA1-A6A6-F9E878A21960}"/>
</file>

<file path=customXml/itemProps3.xml><?xml version="1.0" encoding="utf-8"?>
<ds:datastoreItem xmlns:ds="http://schemas.openxmlformats.org/officeDocument/2006/customXml" ds:itemID="{C7998FE2-C065-4C19-847D-E87C17DDC6D4}"/>
</file>

<file path=docProps/app.xml><?xml version="1.0" encoding="utf-8"?>
<Properties xmlns="http://schemas.openxmlformats.org/officeDocument/2006/extended-properties" xmlns:vt="http://schemas.openxmlformats.org/officeDocument/2006/docPropsVTypes">
  <Template>Normal</Template>
  <TotalTime>33</TotalTime>
  <Pages>9</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Council resolutions - May 2016</dc:title>
  <dc:creator>Olivia Boddeus</dc:creator>
  <cp:lastModifiedBy>Olivia Boddeus</cp:lastModifiedBy>
  <cp:revision>5</cp:revision>
  <cp:lastPrinted>2016-05-18T05:05:00Z</cp:lastPrinted>
  <dcterms:created xsi:type="dcterms:W3CDTF">2016-05-18T05:08:00Z</dcterms:created>
  <dcterms:modified xsi:type="dcterms:W3CDTF">2016-05-19T00:53:00Z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0x010100346DC8A7720F5C41999C40353AFC70C7</vt:lpwstr>
  </property>
  <property fmtid="{D5CDD505-2E9C-101B-9397-08002B2CF9AE}" pid="3" name="URL">
    <vt:lpwstr/>
  </property>
  <property fmtid="{D5CDD505-2E9C-101B-9397-08002B2CF9AE}" pid="5" name="AGLSSubject">
    <vt:lpwstr>10;#Governance|0e4874b3-69ac-4c13-81e9-b8a0b00ab165</vt:lpwstr>
  </property>
  <property fmtid="{D5CDD505-2E9C-101B-9397-08002B2CF9AE}" pid="6" name="Order">
    <vt:r8>8400</vt:r8>
  </property>
  <property fmtid="{D5CDD505-2E9C-101B-9397-08002B2CF9AE}" pid="7" name="TemplateUrl">
    <vt:lpwstr/>
  </property>
  <property fmtid="{D5CDD505-2E9C-101B-9397-08002B2CF9AE}" pid="8" name="xd_Signature">
    <vt:bool>false</vt:bool>
  </property>
  <property fmtid="{D5CDD505-2E9C-101B-9397-08002B2CF9AE}" pid="9" name="IconOverlay">
    <vt:lpwstr/>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ies>
</file>