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8A11D" w14:textId="77777777" w:rsidR="00B70F4F" w:rsidRDefault="00143E5E">
      <w:pPr>
        <w:rPr>
          <w:sz w:val="2"/>
          <w:szCs w:val="2"/>
        </w:rPr>
      </w:pPr>
      <w:r>
        <w:pict w14:anchorId="542D0D6D">
          <v:shape id="_x0000_s1934" alt="" style="position:absolute;margin-left:393pt;margin-top:33.85pt;width:40.7pt;height:39.05pt;z-index:-17061376;mso-wrap-edited:f;mso-width-percent:0;mso-height-percent:0;mso-position-horizontal-relative:page;mso-position-vertical-relative:page;mso-width-percent:0;mso-height-percent:0" coordsize="814,781" path="m661,l406,579,151,,,765r95,l182,281r2,l406,781,629,281r2,l718,765r95,l661,xe" fillcolor="#0b3240" stroked="f">
            <v:path arrowok="t" o:connecttype="custom" o:connectlocs="419735,429895;257810,797560;95885,429895;0,915670;60325,915670;115570,608330;116840,608330;257810,925830;399415,608330;400685,608330;455930,915670;516255,915670;419735,429895" o:connectangles="0,0,0,0,0,0,0,0,0,0,0,0,0"/>
            <w10:wrap anchorx="page" anchory="page"/>
          </v:shape>
        </w:pict>
      </w:r>
      <w:r>
        <w:rPr>
          <w:noProof/>
        </w:rPr>
        <w:drawing>
          <wp:anchor distT="0" distB="0" distL="0" distR="0" simplePos="0" relativeHeight="486255616" behindDoc="1" locked="0" layoutInCell="1" allowOverlap="1" wp14:anchorId="5A9DB4D6" wp14:editId="6F2F5652">
            <wp:simplePos x="0" y="0"/>
            <wp:positionH relativeFrom="page">
              <wp:posOffset>5604169</wp:posOffset>
            </wp:positionH>
            <wp:positionV relativeFrom="page">
              <wp:posOffset>422162</wp:posOffset>
            </wp:positionV>
            <wp:extent cx="1385782" cy="4992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85782" cy="499285"/>
                    </a:xfrm>
                    <a:prstGeom prst="rect">
                      <a:avLst/>
                    </a:prstGeom>
                  </pic:spPr>
                </pic:pic>
              </a:graphicData>
            </a:graphic>
          </wp:anchor>
        </w:drawing>
      </w:r>
      <w:r>
        <w:rPr>
          <w:noProof/>
        </w:rPr>
        <w:drawing>
          <wp:anchor distT="0" distB="0" distL="0" distR="0" simplePos="0" relativeHeight="486256128" behindDoc="1" locked="0" layoutInCell="1" allowOverlap="1" wp14:anchorId="060F8D2A" wp14:editId="1DA74406">
            <wp:simplePos x="0" y="0"/>
            <wp:positionH relativeFrom="page">
              <wp:posOffset>4994315</wp:posOffset>
            </wp:positionH>
            <wp:positionV relativeFrom="page">
              <wp:posOffset>1001724</wp:posOffset>
            </wp:positionV>
            <wp:extent cx="1972616" cy="809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972616" cy="80925"/>
                    </a:xfrm>
                    <a:prstGeom prst="rect">
                      <a:avLst/>
                    </a:prstGeom>
                  </pic:spPr>
                </pic:pic>
              </a:graphicData>
            </a:graphic>
          </wp:anchor>
        </w:drawing>
      </w:r>
      <w:r>
        <w:pict w14:anchorId="34E963C3">
          <v:group id="_x0000_s1930" alt="" style="position:absolute;margin-left:0;margin-top:97.6pt;width:595.3pt;height:744.35pt;z-index:-17059840;mso-position-horizontal-relative:page;mso-position-vertical-relative:page" coordorigin=",1952" coordsize="11906,14887">
            <v:rect id="_x0000_s1931" alt="" style="position:absolute;top:16112;width:11906;height:726" fillcolor="#fdb737" stroked="f"/>
            <v:rect id="_x0000_s1932" alt="" style="position:absolute;top:10596;width:11906;height:5517" fillcolor="#bf4f2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3" type="#_x0000_t75" alt="" style="position:absolute;top:1951;width:11906;height:8816">
              <v:imagedata r:id="rId7" o:title=""/>
            </v:shape>
            <w10:wrap anchorx="page" anchory="page"/>
          </v:group>
        </w:pict>
      </w:r>
      <w:r>
        <w:pict w14:anchorId="6AD39386">
          <v:shapetype id="_x0000_t202" coordsize="21600,21600" o:spt="202" path="m,l,21600r21600,l21600,xe">
            <v:stroke joinstyle="miter"/>
            <v:path gradientshapeok="t" o:connecttype="rect"/>
          </v:shapetype>
          <v:shape id="_x0000_s1929" type="#_x0000_t202" alt="" style="position:absolute;margin-left:152.5pt;margin-top:549pt;width:384.2pt;height:148.55pt;z-index:-17059328;mso-wrap-style:square;mso-wrap-edited:f;mso-width-percent:0;mso-height-percent:0;mso-position-horizontal-relative:page;mso-position-vertical-relative:page;mso-width-percent:0;mso-height-percent:0;v-text-anchor:top" filled="f" stroked="f">
            <v:textbox inset="0,0,0,0">
              <w:txbxContent>
                <w:p w14:paraId="1004EF8E" w14:textId="77777777" w:rsidR="00B70F4F" w:rsidRDefault="00143E5E">
                  <w:pPr>
                    <w:tabs>
                      <w:tab w:val="left" w:pos="4836"/>
                    </w:tabs>
                    <w:spacing w:before="58" w:line="1132" w:lineRule="exact"/>
                    <w:ind w:left="1689"/>
                    <w:jc w:val="center"/>
                    <w:rPr>
                      <w:rFonts w:ascii="Europa-Bold"/>
                      <w:b/>
                      <w:sz w:val="92"/>
                    </w:rPr>
                  </w:pPr>
                  <w:r>
                    <w:rPr>
                      <w:rFonts w:ascii="Europa-Bold"/>
                      <w:b/>
                      <w:color w:val="FFFFFF"/>
                      <w:sz w:val="92"/>
                    </w:rPr>
                    <w:t>Annual</w:t>
                  </w:r>
                  <w:r>
                    <w:rPr>
                      <w:rFonts w:ascii="Europa-Bold"/>
                      <w:b/>
                      <w:color w:val="FFFFFF"/>
                      <w:sz w:val="92"/>
                    </w:rPr>
                    <w:tab/>
                    <w:t>Report</w:t>
                  </w:r>
                </w:p>
                <w:p w14:paraId="2866D03D" w14:textId="77777777" w:rsidR="00B70F4F" w:rsidRDefault="00143E5E">
                  <w:pPr>
                    <w:spacing w:line="872" w:lineRule="exact"/>
                    <w:ind w:right="17"/>
                    <w:jc w:val="right"/>
                    <w:rPr>
                      <w:sz w:val="72"/>
                    </w:rPr>
                  </w:pPr>
                  <w:r>
                    <w:rPr>
                      <w:color w:val="FFFFFF"/>
                      <w:sz w:val="72"/>
                    </w:rPr>
                    <w:t>Strategic Plan</w:t>
                  </w:r>
                  <w:r>
                    <w:rPr>
                      <w:color w:val="FFFFFF"/>
                      <w:spacing w:val="-9"/>
                      <w:sz w:val="72"/>
                    </w:rPr>
                    <w:t xml:space="preserve"> </w:t>
                  </w:r>
                  <w:r>
                    <w:rPr>
                      <w:color w:val="FFFFFF"/>
                      <w:sz w:val="72"/>
                    </w:rPr>
                    <w:t>Outcomes</w:t>
                  </w:r>
                </w:p>
                <w:p w14:paraId="0B4F69BD" w14:textId="77777777" w:rsidR="00B70F4F" w:rsidRDefault="00143E5E">
                  <w:pPr>
                    <w:spacing w:line="906" w:lineRule="exact"/>
                    <w:ind w:right="17"/>
                    <w:jc w:val="right"/>
                    <w:rPr>
                      <w:sz w:val="72"/>
                    </w:rPr>
                  </w:pPr>
                  <w:r>
                    <w:rPr>
                      <w:color w:val="FFFFFF"/>
                      <w:spacing w:val="-1"/>
                      <w:sz w:val="72"/>
                    </w:rPr>
                    <w:t>2019-20</w:t>
                  </w:r>
                </w:p>
              </w:txbxContent>
            </v:textbox>
            <w10:wrap anchorx="page" anchory="page"/>
          </v:shape>
        </w:pict>
      </w:r>
      <w:r>
        <w:pict w14:anchorId="1D637AC9">
          <v:shape id="_x0000_s1928" type="#_x0000_t202" alt="" style="position:absolute;margin-left:49.4pt;margin-top:812.35pt;width:135.15pt;height:22.95pt;z-index:-17058816;mso-wrap-style:square;mso-wrap-edited:f;mso-width-percent:0;mso-height-percent:0;mso-position-horizontal-relative:page;mso-position-vertical-relative:page;mso-width-percent:0;mso-height-percent:0;v-text-anchor:top" filled="f" stroked="f">
            <v:textbox inset="0,0,0,0">
              <w:txbxContent>
                <w:p w14:paraId="6800D7CA" w14:textId="77777777" w:rsidR="00B70F4F" w:rsidRDefault="00143E5E">
                  <w:pPr>
                    <w:spacing w:before="33"/>
                    <w:ind w:left="20"/>
                    <w:rPr>
                      <w:rFonts w:ascii="Europa-Bold"/>
                      <w:b/>
                      <w:sz w:val="32"/>
                    </w:rPr>
                  </w:pPr>
                  <w:r>
                    <w:rPr>
                      <w:rFonts w:ascii="Europa-Bold"/>
                      <w:b/>
                      <w:color w:val="231F20"/>
                      <w:sz w:val="32"/>
                    </w:rPr>
                    <w:t>M U N I C I P A L</w:t>
                  </w:r>
                </w:p>
              </w:txbxContent>
            </v:textbox>
            <w10:wrap anchorx="page" anchory="page"/>
          </v:shape>
        </w:pict>
      </w:r>
      <w:r>
        <w:pict w14:anchorId="612BF51B">
          <v:shape id="_x0000_s1927" type="#_x0000_t202" alt="" style="position:absolute;margin-left:199.75pt;margin-top:812.35pt;width:169.8pt;height:22.95pt;z-index:-17058304;mso-wrap-style:square;mso-wrap-edited:f;mso-width-percent:0;mso-height-percent:0;mso-position-horizontal-relative:page;mso-position-vertical-relative:page;mso-width-percent:0;mso-height-percent:0;v-text-anchor:top" filled="f" stroked="f">
            <v:textbox inset="0,0,0,0">
              <w:txbxContent>
                <w:p w14:paraId="16521992" w14:textId="77777777" w:rsidR="00B70F4F" w:rsidRDefault="00143E5E">
                  <w:pPr>
                    <w:spacing w:before="33"/>
                    <w:ind w:left="20"/>
                    <w:rPr>
                      <w:rFonts w:ascii="Europa-Bold"/>
                      <w:b/>
                      <w:sz w:val="32"/>
                    </w:rPr>
                  </w:pPr>
                  <w:r>
                    <w:rPr>
                      <w:rFonts w:ascii="Europa-Bold"/>
                      <w:b/>
                      <w:color w:val="231F20"/>
                      <w:sz w:val="32"/>
                    </w:rPr>
                    <w:t xml:space="preserve">A S </w:t>
                  </w:r>
                  <w:proofErr w:type="spellStart"/>
                  <w:r>
                    <w:rPr>
                      <w:rFonts w:ascii="Europa-Bold"/>
                      <w:b/>
                      <w:color w:val="231F20"/>
                      <w:sz w:val="32"/>
                    </w:rPr>
                    <w:t>S</w:t>
                  </w:r>
                  <w:proofErr w:type="spellEnd"/>
                  <w:r>
                    <w:rPr>
                      <w:rFonts w:ascii="Europa-Bold"/>
                      <w:b/>
                      <w:color w:val="231F20"/>
                      <w:sz w:val="32"/>
                    </w:rPr>
                    <w:t xml:space="preserve"> O C I </w:t>
                  </w:r>
                  <w:proofErr w:type="gramStart"/>
                  <w:r>
                    <w:rPr>
                      <w:rFonts w:ascii="Europa-Bold"/>
                      <w:b/>
                      <w:color w:val="231F20"/>
                      <w:sz w:val="32"/>
                    </w:rPr>
                    <w:t>A</w:t>
                  </w:r>
                  <w:proofErr w:type="gramEnd"/>
                  <w:r>
                    <w:rPr>
                      <w:rFonts w:ascii="Europa-Bold"/>
                      <w:b/>
                      <w:color w:val="231F20"/>
                      <w:sz w:val="32"/>
                    </w:rPr>
                    <w:t xml:space="preserve"> T I O N</w:t>
                  </w:r>
                </w:p>
              </w:txbxContent>
            </v:textbox>
            <w10:wrap anchorx="page" anchory="page"/>
          </v:shape>
        </w:pict>
      </w:r>
      <w:r>
        <w:pict w14:anchorId="7F6000CE">
          <v:shape id="_x0000_s1926" type="#_x0000_t202" alt="" style="position:absolute;margin-left:384.75pt;margin-top:812.35pt;width:29.05pt;height:22.95pt;z-index:-17057792;mso-wrap-style:square;mso-wrap-edited:f;mso-width-percent:0;mso-height-percent:0;mso-position-horizontal-relative:page;mso-position-vertical-relative:page;mso-width-percent:0;mso-height-percent:0;v-text-anchor:top" filled="f" stroked="f">
            <v:textbox inset="0,0,0,0">
              <w:txbxContent>
                <w:p w14:paraId="64D1E4C2" w14:textId="77777777" w:rsidR="00B70F4F" w:rsidRDefault="00143E5E">
                  <w:pPr>
                    <w:spacing w:before="33"/>
                    <w:ind w:left="20"/>
                    <w:rPr>
                      <w:rFonts w:ascii="Europa-Bold"/>
                      <w:b/>
                      <w:sz w:val="32"/>
                    </w:rPr>
                  </w:pPr>
                  <w:r>
                    <w:rPr>
                      <w:rFonts w:ascii="Europa-Bold"/>
                      <w:b/>
                      <w:color w:val="231F20"/>
                      <w:sz w:val="32"/>
                    </w:rPr>
                    <w:t>O F</w:t>
                  </w:r>
                </w:p>
              </w:txbxContent>
            </v:textbox>
            <w10:wrap anchorx="page" anchory="page"/>
          </v:shape>
        </w:pict>
      </w:r>
      <w:r>
        <w:pict w14:anchorId="600DCDA7">
          <v:shape id="_x0000_s1925" type="#_x0000_t202" alt="" style="position:absolute;margin-left:429.05pt;margin-top:812.35pt;width:116.85pt;height:22.95pt;z-index:-17057280;mso-wrap-style:square;mso-wrap-edited:f;mso-width-percent:0;mso-height-percent:0;mso-position-horizontal-relative:page;mso-position-vertical-relative:page;mso-width-percent:0;mso-height-percent:0;v-text-anchor:top" filled="f" stroked="f">
            <v:textbox inset="0,0,0,0">
              <w:txbxContent>
                <w:p w14:paraId="6F6153BB" w14:textId="77777777" w:rsidR="00B70F4F" w:rsidRDefault="00143E5E">
                  <w:pPr>
                    <w:spacing w:before="33"/>
                    <w:ind w:left="20"/>
                    <w:rPr>
                      <w:rFonts w:ascii="Europa-Bold"/>
                      <w:b/>
                      <w:sz w:val="32"/>
                    </w:rPr>
                  </w:pPr>
                  <w:r>
                    <w:rPr>
                      <w:rFonts w:ascii="Europa-Bold"/>
                      <w:b/>
                      <w:color w:val="231F20"/>
                      <w:sz w:val="32"/>
                    </w:rPr>
                    <w:t xml:space="preserve">V I C T O R I </w:t>
                  </w:r>
                  <w:proofErr w:type="gramStart"/>
                  <w:r>
                    <w:rPr>
                      <w:rFonts w:ascii="Europa-Bold"/>
                      <w:b/>
                      <w:color w:val="231F20"/>
                      <w:sz w:val="32"/>
                    </w:rPr>
                    <w:t>A</w:t>
                  </w:r>
                  <w:proofErr w:type="gramEnd"/>
                </w:p>
              </w:txbxContent>
            </v:textbox>
            <w10:wrap anchorx="page" anchory="page"/>
          </v:shape>
        </w:pict>
      </w:r>
      <w:r>
        <w:pict w14:anchorId="28AD1B3B">
          <v:shape id="_x0000_s1924" type="#_x0000_t202" alt="" style="position:absolute;margin-left:0;margin-top:529.85pt;width:595.3pt;height:275.85pt;z-index:-17056768;mso-wrap-style:square;mso-wrap-edited:f;mso-width-percent:0;mso-height-percent:0;mso-position-horizontal-relative:page;mso-position-vertical-relative:page;mso-width-percent:0;mso-height-percent:0;v-text-anchor:top" filled="f" stroked="f">
            <v:textbox inset="0,0,0,0">
              <w:txbxContent>
                <w:p w14:paraId="46611992" w14:textId="77777777" w:rsidR="00B70F4F" w:rsidRDefault="00B70F4F">
                  <w:pPr>
                    <w:pStyle w:val="BodyText"/>
                    <w:spacing w:before="4"/>
                    <w:rPr>
                      <w:rFonts w:ascii="Times New Roman"/>
                      <w:sz w:val="17"/>
                    </w:rPr>
                  </w:pPr>
                </w:p>
              </w:txbxContent>
            </v:textbox>
            <w10:wrap anchorx="page" anchory="page"/>
          </v:shape>
        </w:pict>
      </w:r>
      <w:r>
        <w:pict w14:anchorId="0B5737C5">
          <v:shape id="_x0000_s1923" type="#_x0000_t202" alt="" style="position:absolute;margin-left:0;margin-top:805.65pt;width:595.3pt;height:36.3pt;z-index:-17056256;mso-wrap-style:square;mso-wrap-edited:f;mso-width-percent:0;mso-height-percent:0;mso-position-horizontal-relative:page;mso-position-vertical-relative:page;mso-width-percent:0;mso-height-percent:0;v-text-anchor:top" filled="f" stroked="f">
            <v:textbox inset="0,0,0,0">
              <w:txbxContent>
                <w:p w14:paraId="37DA53BF" w14:textId="77777777" w:rsidR="00B70F4F" w:rsidRDefault="00B70F4F">
                  <w:pPr>
                    <w:pStyle w:val="BodyText"/>
                    <w:spacing w:before="4"/>
                    <w:rPr>
                      <w:rFonts w:ascii="Times New Roman"/>
                      <w:sz w:val="17"/>
                    </w:rPr>
                  </w:pPr>
                </w:p>
              </w:txbxContent>
            </v:textbox>
            <w10:wrap anchorx="page" anchory="page"/>
          </v:shape>
        </w:pict>
      </w:r>
    </w:p>
    <w:p w14:paraId="6149C447" w14:textId="77777777" w:rsidR="00B70F4F" w:rsidRDefault="00B70F4F">
      <w:pPr>
        <w:rPr>
          <w:sz w:val="2"/>
          <w:szCs w:val="2"/>
        </w:rPr>
        <w:sectPr w:rsidR="00B70F4F">
          <w:type w:val="continuous"/>
          <w:pgSz w:w="11910" w:h="16840"/>
          <w:pgMar w:top="640" w:right="420" w:bottom="0" w:left="720" w:header="720" w:footer="720" w:gutter="0"/>
          <w:cols w:space="720"/>
        </w:sectPr>
      </w:pPr>
    </w:p>
    <w:p w14:paraId="65FBC377" w14:textId="77777777" w:rsidR="00B70F4F" w:rsidRDefault="00143E5E">
      <w:pPr>
        <w:rPr>
          <w:sz w:val="2"/>
          <w:szCs w:val="2"/>
        </w:rPr>
      </w:pPr>
      <w:r>
        <w:lastRenderedPageBreak/>
        <w:pict w14:anchorId="13016F63">
          <v:rect id="_x0000_s1922" alt="" style="position:absolute;margin-left:0;margin-top:0;width:595.3pt;height:90.7pt;z-index:-17055744;mso-wrap-edited:f;mso-width-percent:0;mso-height-percent:0;mso-position-horizontal-relative:page;mso-position-vertical-relative:page;mso-width-percent:0;mso-height-percent:0" fillcolor="#58595b" stroked="f">
            <w10:wrap anchorx="page" anchory="page"/>
          </v:rect>
        </w:pict>
      </w:r>
      <w:r>
        <w:pict w14:anchorId="55489B14">
          <v:group id="_x0000_s1913" alt="" style="position:absolute;margin-left:91.05pt;margin-top:136.95pt;width:504.25pt;height:623.1pt;z-index:-17055232;mso-position-horizontal-relative:page;mso-position-vertical-relative:page" coordorigin="1821,2739" coordsize="10085,12462">
            <v:rect id="_x0000_s1914" alt="" style="position:absolute;left:9271;top:7791;width:2634;height:2348" fillcolor="#fdb737" stroked="f"/>
            <v:rect id="_x0000_s1915" alt="" style="position:absolute;left:9271;top:4765;width:2634;height:1940" fillcolor="#dcddde" stroked="f"/>
            <v:shape id="_x0000_s1916" alt="" style="position:absolute;left:2103;top:2994;width:7601;height:7601" coordorigin="2103,2995" coordsize="7601,7601" path="m5903,2995r-75,1l5752,2998r-75,4l5603,3007r-74,6l5455,3021r-73,9l5309,3041r-73,12l5164,3067r-71,15l5022,3098r-71,17l4882,3134r-70,20l4743,3175r-68,23l4607,3222r-67,25l4474,3273r-66,28l4343,3329r-65,30l4214,3390r-63,32l4088,3456r-62,34l3965,3526r-60,36l3845,3600r-59,39l3728,3679r-58,41l3614,3762r-56,43l3503,3849r-54,45l3396,3940r-53,47l3292,4034r-51,49l3191,4133r-48,51l3095,4235r-47,52l3002,4341r-45,54l2913,4450r-43,56l2828,4562r-41,58l2747,4678r-39,59l2671,4796r-37,61l2598,4918r-34,62l2531,5042r-33,64l2467,5170r-30,64l2409,5300r-28,65l2355,5432r-25,67l2306,5567r-23,68l2262,5704r-20,69l2223,5843r-17,71l2190,5985r-15,71l2162,6128r-13,73l2139,6273r-10,74l2121,6420r-6,75l2110,6569r-4,75l2104,6720r-1,75l2104,6871r2,75l2110,7021r5,75l2121,7170r8,74l2139,7317r10,73l2162,7462r13,72l2190,7606r16,71l2223,7747r19,70l2262,7886r21,69l2306,8024r24,67l2355,8158r26,67l2409,8291r28,65l2467,8421r31,64l2531,8548r33,63l2598,8672r36,62l2671,8794r37,60l2747,8913r40,58l2828,9028r42,57l2913,9141r44,55l3002,9250r46,53l3095,9355r48,52l3191,9457r50,50l3292,9556r51,48l3396,9651r53,46l3503,9742r55,44l3614,9829r56,42l3728,9911r58,40l3845,9990r60,38l3965,10065r61,35l4088,10135r63,33l4214,10200r64,31l4343,10261r65,29l4474,10317r66,27l4607,10369r68,24l4743,10415r69,21l4882,10456r69,19l5022,10493r71,16l5164,10524r72,13l5309,10549r73,11l5455,10569r74,8l5603,10584r74,5l5752,10593r76,2l5903,10595r76,l6054,10593r75,-4l6204,10584r74,-7l6352,10569r73,-9l6498,10549r73,-12l6642,10524r72,-15l6785,10493r70,-18l6925,10456r70,-20l7064,10415r68,-22l7200,10369r67,-25l7333,10317r66,-27l7464,10261r65,-30l7593,10200r63,-32l7719,10135r62,-35l7842,10065r60,-37l7962,9990r59,-39l8079,9911r57,-40l8193,9829r56,-43l8304,9742r54,-45l8411,9651r53,-47l8515,9556r51,-49l8615,9457r49,-50l8712,9355r47,-52l8805,9250r45,-54l8894,9141r43,-56l8979,9028r41,-57l9060,8913r38,-59l9136,8794r37,-60l9208,8672r35,-61l9276,8548r32,-63l9339,8421r30,-65l9398,8291r28,-66l9452,8158r25,-67l9501,8024r22,-69l9545,7886r20,-69l9583,7747r18,-70l9617,7606r15,-72l9645,7462r12,-72l9668,7317r10,-73l9685,7170r7,-74l9697,7021r4,-75l9703,6871r1,-76l9703,6720r-2,-76l9697,6569r-5,-74l9685,6420r-7,-73l9668,6273r-11,-72l9645,6128r-13,-72l9617,5985r-16,-71l9583,5843r-18,-70l9545,5704r-22,-69l9501,5567r-24,-68l9452,5432r-26,-67l9398,5300r-29,-66l9339,5170r-31,-64l9276,5042r-33,-62l9208,4918r-35,-61l9136,4796r-38,-59l9060,4678r-40,-58l8979,4562r-42,-56l8894,4450r-44,-55l8805,4341r-46,-54l8712,4235r-48,-51l8615,4133r-49,-50l8515,4034r-51,-47l8411,3940r-53,-46l8304,3849r-55,-44l8193,3762r-57,-42l8079,3679r-58,-40l7962,3600r-60,-38l7842,3526r-61,-36l7719,3456r-63,-34l7593,3390r-64,-31l7464,3329r-65,-28l7333,3273r-66,-26l7200,3222r-68,-24l7064,3175r-69,-21l6925,3134r-70,-19l6785,3098r-71,-16l6642,3067r-71,-14l6498,3041r-73,-11l6352,3021r-74,-8l6204,3007r-75,-5l6054,2998r-75,-2l5903,2995xe" stroked="f">
              <v:path arrowok="t"/>
            </v:shape>
            <v:rect id="_x0000_s1917" alt="" style="position:absolute;left:9271;top:11237;width:2634;height:1940" fillcolor="#dcddde" stroked="f"/>
            <v:shape id="_x0000_s1918" alt="" style="position:absolute;left:2103;top:7384;width:7601;height:7601" coordorigin="2103,7384" coordsize="7601,7601" path="m5903,7384r-75,1l5752,7387r-75,4l5603,7396r-74,6l5455,7410r-73,10l5309,7430r-73,13l5164,7456r-71,15l5022,7487r-71,17l4882,7523r-70,20l4743,7565r-68,22l4607,7611r-67,25l4474,7662r-66,28l4343,7718r-65,30l4214,7779r-63,33l4088,7845r-62,34l3965,7915r-60,37l3845,7989r-59,39l3728,8068r-58,41l3614,8151r-56,43l3503,8238r-54,45l3396,8329r-53,47l3292,8424r-51,48l3191,8522r-48,51l3095,8624r-47,53l3002,8730r-45,54l2913,8839r-43,56l2828,8951r-41,58l2747,9067r-39,59l2671,9186r-37,60l2598,9307r-34,62l2531,9432r-33,63l2467,9559r-30,65l2409,9689r-28,66l2355,9821r-25,67l2306,9956r-23,68l2262,10093r-20,70l2223,10232r-17,71l2190,10374r-15,71l2162,10517r-13,73l2139,10663r-10,73l2121,10810r-6,74l2110,10958r-4,75l2104,11109r-1,75l2104,11260r2,75l2110,11410r5,75l2121,11559r8,74l2139,11706r10,73l2162,11852r13,71l2190,11995r16,71l2223,12136r19,70l2262,12276r21,69l2306,12413r24,68l2355,12548r26,66l2409,12680r28,65l2467,12810r31,64l2531,12937r33,63l2598,13062r36,61l2671,13183r37,60l2747,13302r40,58l2828,13417r42,57l2913,13530r44,55l3002,13639r46,53l3095,13745r48,51l3191,13847r50,49l3292,13945r51,48l3396,14040r53,46l3503,14131r55,44l3614,14218r56,42l3728,14301r58,40l3845,14379r60,38l3965,14454r61,35l4088,14524r63,33l4214,14589r64,31l4343,14650r65,29l4474,14707r66,26l4607,14758r68,24l4743,14804r69,22l4882,14846r69,18l5022,14882r71,16l5164,14913r72,13l5309,14938r73,11l5455,14959r74,7l5603,14973r74,5l5752,14982r76,2l5903,14985r76,-1l6054,14982r75,-4l6204,14973r74,-7l6352,14959r73,-10l6498,14938r73,-12l6642,14913r72,-15l6785,14882r70,-18l6925,14846r70,-20l7064,14804r68,-22l7200,14758r67,-25l7333,14707r66,-28l7464,14650r65,-30l7593,14589r63,-32l7719,14524r62,-35l7842,14454r60,-37l7962,14379r59,-38l8079,14301r57,-41l8193,14218r56,-43l8304,14131r54,-45l8411,14040r53,-47l8515,13945r51,-49l8615,13847r49,-51l8712,13745r47,-53l8805,13639r45,-54l8894,13530r43,-56l8979,13417r41,-57l9060,13302r38,-59l9136,13183r37,-60l9208,13062r35,-62l9276,12937r32,-63l9339,12810r30,-65l9398,12680r28,-66l9452,12548r25,-67l9501,12413r22,-68l9545,12276r20,-70l9583,12136r18,-70l9617,11995r15,-72l9645,11852r12,-73l9668,11706r10,-73l9685,11559r7,-74l9697,11410r4,-75l9703,11260r1,-76l9703,11109r-2,-76l9697,10958r-5,-74l9685,10810r-7,-74l9668,10663r-11,-73l9645,10517r-13,-72l9617,10374r-16,-71l9583,10232r-18,-69l9545,10093r-22,-69l9501,9956r-24,-68l9452,9821r-26,-66l9398,9689r-29,-65l9339,9559r-31,-64l9276,9432r-33,-63l9208,9307r-35,-61l9136,9186r-38,-60l9060,9067r-40,-58l8979,8951r-42,-56l8894,8839r-44,-55l8805,8730r-46,-53l8712,8624r-48,-51l8615,8522r-49,-50l8515,8424r-51,-48l8411,8329r-53,-46l8304,8238r-55,-44l8193,8151r-57,-42l8079,8068r-58,-40l7962,7989r-60,-37l7842,7915r-61,-36l7719,7845r-63,-33l7593,7779r-64,-31l7464,7718r-65,-28l7333,7662r-66,-26l7200,7611r-68,-24l7064,7565r-69,-22l6925,7523r-70,-19l6785,7487r-71,-16l6642,7456r-71,-13l6498,7430r-73,-10l6352,7410r-74,-8l6204,7396r-75,-5l6054,7387r-75,-2l5903,7384xe" stroked="f">
              <v:path arrowok="t"/>
            </v:shape>
            <v:shape id="_x0000_s1919" alt="" style="position:absolute;left:2683;top:7085;width:6474;height:3769" coordorigin="2683,7085" coordsize="6474,3769" path="m5903,7085r-1341,30l3779,7321r-525,560l2683,8972r173,294l3412,9913r997,647l5903,10854r1373,-31l8073,10610r525,-578l9157,8906,8972,8621,8391,7996,7380,7370,5903,7085xe" fillcolor="#fdb737" stroked="f">
              <v:path arrowok="t"/>
            </v:shape>
            <v:shape id="_x0000_s1920" alt="" style="position:absolute;left:2212;top:3130;width:7382;height:7382" coordorigin="2213,3130" coordsize="7382,7382" path="m9594,6821r-1,76l9591,6973r-4,76l9582,7124r-7,74l9567,7273r-10,73l9546,7420r-13,72l9519,7565r-15,72l9487,7708r-18,71l9449,7849r-21,69l9406,7987r-24,69l9357,8124r-26,67l9304,8257r-29,66l9245,8389r-31,64l9182,8517r-33,63l9114,8642r-36,62l9041,8765r-38,60l8964,8884r-41,59l8882,9001r-43,56l8796,9113r-45,56l8706,9223r-47,53l8611,9329r-48,51l8513,9431r-51,49l8411,9529r-52,47l8305,9623r-54,46l8196,9713r-56,44l8083,9799r-58,42l7967,9881r-59,39l7847,9959r-60,37l7725,10031r-62,35l7599,10100r-63,32l7471,10163r-65,30l7340,10222r-67,27l7206,10275r-68,25l7070,10323r-69,23l6931,10367r-70,19l6790,10404r-71,17l6647,10437r-72,14l6502,10463r-73,11l6355,10484r-74,8l6206,10499r-75,6l6056,10508r-76,3l5903,10512r-76,-1l5751,10508r-75,-3l5601,10499r-75,-7l5452,10484r-74,-10l5305,10463r-73,-12l5160,10437r-72,-16l5017,10404r-71,-18l4876,10367r-70,-21l4737,10323r-69,-23l4601,10275r-68,-26l4467,10222r-66,-29l4336,10163r-65,-31l4207,10100r-63,-34l4082,10031r-62,-35l3959,9959r-60,-39l3840,9881r-58,-40l3724,9799r-57,-42l3611,9713r-55,-44l3502,9623r-54,-47l3396,9529r-52,-49l3294,9431r-50,-51l3196,9329r-48,-53l3101,9223r-45,-54l3011,9113r-44,-56l2925,9001r-41,-58l2843,8884r-39,-59l2766,8765r-37,-61l2693,8642r-35,-62l2625,8517r-32,-64l2561,8389r-29,-66l2503,8257r-27,-66l2449,8124r-24,-68l2401,7987r-22,-69l2358,7849r-20,-70l2320,7708r-17,-71l2288,7565r-14,-73l2261,7420r-11,-74l2240,7273r-8,-75l2225,7124r-5,-75l2216,6973r-2,-76l2213,6821r1,-76l2216,6669r4,-76l2225,6518r7,-74l2240,6369r10,-73l2261,6222r13,-72l2288,6077r15,-72l2320,5934r18,-71l2358,5793r21,-69l2401,5654r24,-68l2449,5518r27,-67l2503,5384r29,-65l2561,5253r32,-64l2625,5125r33,-63l2693,4999r36,-61l2766,4877r38,-60l2843,4758r41,-59l2925,4641r42,-56l3011,4529r45,-56l3101,4419r47,-53l3196,4313r48,-51l3294,4211r50,-49l3396,4113r52,-48l3502,4019r54,-46l3611,3929r56,-44l3724,3842r58,-41l3840,3761r59,-40l3959,3683r61,-37l4082,3611r62,-35l4207,3542r64,-32l4336,3479r65,-30l4467,3420r66,-27l4601,3367r67,-25l4737,3319r69,-23l4876,3275r70,-19l5017,3238r71,-17l5160,3205r72,-14l5305,3179r73,-11l5452,3158r74,-9l5601,3143r75,-6l5751,3133r76,-2l5903,3130r77,1l6056,3133r75,4l6206,3143r75,6l6355,3158r74,10l6502,3179r73,12l6647,3205r72,16l6790,3238r71,18l6931,3275r70,21l7070,3319r68,23l7206,3367r67,26l7340,3420r66,29l7471,3479r65,31l7599,3542r64,34l7725,3611r62,35l7847,3683r61,38l7967,3761r58,40l8083,3842r57,43l8196,3929r55,44l8305,4019r54,46l8411,4113r51,49l8513,4211r50,51l8611,4313r48,53l8706,4419r45,54l8796,4529r43,56l8882,4641r41,58l8964,4758r39,59l9041,4877r37,61l9114,4999r35,63l9182,5125r32,64l9245,5253r30,66l9304,5384r27,67l9357,5518r25,68l9406,5654r22,70l9449,5793r20,70l9487,5934r17,71l9519,6077r14,73l9546,6222r11,74l9567,6369r8,75l9582,6518r5,75l9591,6669r2,76l9594,6821xe" filled="f" strokecolor="#09333f" strokeweight="13.8176mm">
              <v:path arrowok="t"/>
            </v:shape>
            <v:shape id="_x0000_s1921" alt="" style="position:absolute;left:2212;top:7427;width:7382;height:7382" coordorigin="2213,7427" coordsize="7382,7382" path="m9594,11118r-1,76l9591,11270r-4,76l9582,11421r-7,74l9567,11570r-10,73l9546,11717r-13,72l9519,11862r-15,72l9487,12005r-18,71l9449,12146r-21,69l9406,12284r-24,69l9357,12421r-26,67l9304,12554r-29,66l9245,12686r-31,64l9182,12814r-33,63l9114,12939r-36,62l9041,13062r-38,60l8964,13181r-41,59l8882,13298r-43,56l8796,13410r-45,56l8706,13520r-47,53l8611,13626r-48,51l8513,13728r-51,49l8411,13826r-52,47l8305,13920r-54,46l8196,14010r-56,44l8083,14096r-58,42l7967,14178r-59,39l7847,14256r-60,37l7725,14328r-62,35l7599,14397r-63,32l7471,14460r-65,30l7340,14518r-67,28l7206,14572r-68,25l7070,14620r-69,23l6931,14664r-70,19l6790,14701r-71,17l6647,14734r-72,14l6502,14760r-73,11l6355,14781r-74,8l6206,14796r-75,6l6056,14805r-76,3l5903,14809r-76,-1l5751,14805r-75,-3l5601,14796r-75,-7l5452,14781r-74,-10l5305,14760r-73,-12l5160,14734r-72,-16l5017,14701r-71,-18l4876,14664r-70,-21l4737,14620r-69,-23l4601,14572r-68,-26l4467,14518r-66,-28l4336,14460r-65,-31l4207,14397r-63,-34l4082,14328r-62,-35l3959,14256r-60,-39l3840,14178r-58,-40l3724,14096r-57,-42l3611,14010r-55,-44l3502,13920r-54,-47l3396,13826r-52,-49l3294,13728r-50,-51l3196,13626r-48,-53l3101,13520r-45,-54l3011,13410r-44,-56l2925,13298r-41,-58l2843,13181r-39,-59l2766,13062r-37,-61l2693,12939r-35,-62l2625,12814r-32,-64l2561,12686r-29,-66l2503,12554r-27,-66l2449,12421r-24,-68l2401,12284r-22,-69l2358,12146r-20,-70l2320,12005r-17,-71l2288,11862r-14,-73l2261,11717r-11,-74l2240,11570r-8,-75l2225,11421r-5,-75l2216,11270r-2,-76l2213,11118r1,-76l2216,10966r4,-76l2225,10815r7,-74l2240,10666r10,-73l2261,10519r13,-72l2288,10374r15,-72l2320,10231r18,-71l2358,10090r21,-69l2401,9951r24,-68l2449,9815r27,-67l2503,9681r29,-65l2561,9550r32,-64l2625,9422r33,-63l2693,9296r36,-61l2766,9174r38,-60l2843,9055r41,-59l2925,8938r42,-56l3011,8826r45,-56l3101,8716r47,-53l3196,8610r48,-51l3294,8508r50,-49l3396,8410r52,-48l3502,8316r54,-46l3611,8226r56,-44l3724,8139r58,-41l3840,8058r59,-40l3959,7980r61,-37l4082,7908r62,-35l4207,7839r64,-32l4336,7776r65,-30l4467,7717r66,-27l4601,7664r67,-25l4737,7616r69,-23l4876,7572r70,-19l5017,7535r71,-17l5160,7502r72,-14l5305,7476r73,-11l5452,7455r74,-9l5601,7440r75,-6l5751,7430r76,-2l5903,7427r77,1l6056,7430r75,4l6206,7440r75,6l6355,7455r74,10l6502,7476r73,12l6647,7502r72,16l6790,7535r71,18l6931,7572r70,21l7070,7616r68,23l7206,7664r67,26l7340,7717r66,29l7471,7776r65,31l7599,7839r64,34l7725,7908r62,35l7847,7980r61,38l7967,8058r58,40l8083,8139r57,43l8196,8226r55,44l8305,8316r54,46l8411,8410r51,49l8513,8508r50,51l8611,8610r48,53l8706,8716r45,54l8796,8826r43,56l8882,8938r41,58l8964,9055r39,59l9041,9174r37,61l9114,9296r35,63l9182,9422r32,64l9245,9550r30,66l9304,9681r27,67l9357,9815r25,68l9406,9951r22,70l9449,10090r20,70l9487,10231r17,71l9519,10374r14,73l9546,10519r11,74l9567,10666r8,75l9582,10815r5,75l9591,10966r2,76l9594,11118xe" filled="f" strokecolor="#09333f" strokeweight="13.8176mm">
              <v:path arrowok="t"/>
            </v:shape>
            <w10:wrap anchorx="page" anchory="page"/>
          </v:group>
        </w:pict>
      </w:r>
      <w:r>
        <w:pict w14:anchorId="7EF80B4C">
          <v:shape id="_x0000_s1912" type="#_x0000_t202" alt="" style="position:absolute;margin-left:41.5pt;margin-top:33.35pt;width:396.7pt;height:37.35pt;z-index:-17054720;mso-wrap-style:square;mso-wrap-edited:f;mso-width-percent:0;mso-height-percent:0;mso-position-horizontal-relative:page;mso-position-vertical-relative:page;mso-width-percent:0;mso-height-percent:0;v-text-anchor:top" filled="f" stroked="f">
            <v:textbox inset="0,0,0,0">
              <w:txbxContent>
                <w:p w14:paraId="169B1095" w14:textId="77777777" w:rsidR="00B70F4F" w:rsidRDefault="00143E5E">
                  <w:pPr>
                    <w:spacing w:before="42"/>
                    <w:ind w:left="20"/>
                    <w:rPr>
                      <w:rFonts w:ascii="Europa-Bold"/>
                      <w:b/>
                      <w:sz w:val="54"/>
                    </w:rPr>
                  </w:pPr>
                  <w:r>
                    <w:rPr>
                      <w:rFonts w:ascii="Europa-Bold"/>
                      <w:b/>
                      <w:color w:val="FFFFFF"/>
                      <w:spacing w:val="-12"/>
                      <w:sz w:val="54"/>
                    </w:rPr>
                    <w:t xml:space="preserve">2019-21 </w:t>
                  </w:r>
                  <w:r>
                    <w:rPr>
                      <w:rFonts w:ascii="Europa-Bold"/>
                      <w:b/>
                      <w:color w:val="FFFFFF"/>
                      <w:spacing w:val="-10"/>
                      <w:sz w:val="54"/>
                    </w:rPr>
                    <w:t xml:space="preserve">Strategic </w:t>
                  </w:r>
                  <w:r>
                    <w:rPr>
                      <w:rFonts w:ascii="Europa-Bold"/>
                      <w:b/>
                      <w:color w:val="FFFFFF"/>
                      <w:spacing w:val="-7"/>
                      <w:sz w:val="54"/>
                    </w:rPr>
                    <w:t xml:space="preserve">Plan </w:t>
                  </w:r>
                  <w:r>
                    <w:rPr>
                      <w:rFonts w:ascii="Europa-Bold"/>
                      <w:b/>
                      <w:color w:val="FFFFFF"/>
                      <w:sz w:val="54"/>
                    </w:rPr>
                    <w:t xml:space="preserve">on a </w:t>
                  </w:r>
                  <w:r>
                    <w:rPr>
                      <w:rFonts w:ascii="Europa-Bold"/>
                      <w:b/>
                      <w:color w:val="FFFFFF"/>
                      <w:spacing w:val="-4"/>
                      <w:sz w:val="54"/>
                    </w:rPr>
                    <w:t>page</w:t>
                  </w:r>
                </w:p>
              </w:txbxContent>
            </v:textbox>
            <w10:wrap anchorx="page" anchory="page"/>
          </v:shape>
        </w:pict>
      </w:r>
      <w:r>
        <w:pict w14:anchorId="16940301">
          <v:shape id="_x0000_s1911" type="#_x0000_t202" alt="" style="position:absolute;margin-left:183.55pt;margin-top:191.35pt;width:223.5pt;height:149.2pt;z-index:-17054208;mso-wrap-style:square;mso-wrap-edited:f;mso-width-percent:0;mso-height-percent:0;mso-position-horizontal-relative:page;mso-position-vertical-relative:page;mso-width-percent:0;mso-height-percent:0;v-text-anchor:top" filled="f" stroked="f">
            <v:textbox inset="0,0,0,0">
              <w:txbxContent>
                <w:p w14:paraId="573D2709" w14:textId="77777777" w:rsidR="00B70F4F" w:rsidRDefault="00143E5E">
                  <w:pPr>
                    <w:spacing w:before="19" w:line="261" w:lineRule="auto"/>
                    <w:ind w:left="866" w:right="863"/>
                    <w:jc w:val="center"/>
                    <w:rPr>
                      <w:rFonts w:ascii="Europa-Regular"/>
                      <w:sz w:val="24"/>
                    </w:rPr>
                  </w:pPr>
                  <w:r>
                    <w:rPr>
                      <w:rFonts w:ascii="Europa-Regular"/>
                      <w:color w:val="09333F"/>
                      <w:spacing w:val="-3"/>
                      <w:sz w:val="24"/>
                    </w:rPr>
                    <w:t xml:space="preserve">Financial sustainability </w:t>
                  </w:r>
                  <w:r>
                    <w:rPr>
                      <w:rFonts w:ascii="Europa-Regular"/>
                      <w:color w:val="09333F"/>
                      <w:spacing w:val="-5"/>
                      <w:sz w:val="24"/>
                    </w:rPr>
                    <w:t xml:space="preserve">Waste </w:t>
                  </w:r>
                  <w:r>
                    <w:rPr>
                      <w:rFonts w:ascii="Europa-Regular"/>
                      <w:color w:val="09333F"/>
                      <w:sz w:val="24"/>
                    </w:rPr>
                    <w:t xml:space="preserve">&amp; </w:t>
                  </w:r>
                  <w:r>
                    <w:rPr>
                      <w:rFonts w:ascii="Europa-Regular"/>
                      <w:color w:val="09333F"/>
                      <w:spacing w:val="-4"/>
                      <w:sz w:val="24"/>
                    </w:rPr>
                    <w:t xml:space="preserve">resource </w:t>
                  </w:r>
                  <w:r>
                    <w:rPr>
                      <w:rFonts w:ascii="Europa-Regular"/>
                      <w:color w:val="09333F"/>
                      <w:spacing w:val="-5"/>
                      <w:sz w:val="24"/>
                    </w:rPr>
                    <w:t xml:space="preserve">recovery </w:t>
                  </w:r>
                  <w:r>
                    <w:rPr>
                      <w:rFonts w:ascii="Europa-Regular"/>
                      <w:color w:val="09333F"/>
                      <w:spacing w:val="-4"/>
                      <w:sz w:val="24"/>
                    </w:rPr>
                    <w:t xml:space="preserve">Government relations </w:t>
                  </w:r>
                  <w:r>
                    <w:rPr>
                      <w:rFonts w:ascii="Europa-Regular"/>
                      <w:color w:val="09333F"/>
                      <w:spacing w:val="-5"/>
                      <w:sz w:val="24"/>
                    </w:rPr>
                    <w:t xml:space="preserve">Transport </w:t>
                  </w:r>
                  <w:r>
                    <w:rPr>
                      <w:rFonts w:ascii="Europa-Regular"/>
                      <w:color w:val="09333F"/>
                      <w:sz w:val="24"/>
                    </w:rPr>
                    <w:t xml:space="preserve">&amp; </w:t>
                  </w:r>
                  <w:r>
                    <w:rPr>
                      <w:rFonts w:ascii="Europa-Regular"/>
                      <w:color w:val="09333F"/>
                      <w:spacing w:val="-4"/>
                      <w:sz w:val="24"/>
                    </w:rPr>
                    <w:t>infrastructure</w:t>
                  </w:r>
                </w:p>
                <w:p w14:paraId="600F6F91" w14:textId="77777777" w:rsidR="00B70F4F" w:rsidRDefault="00143E5E">
                  <w:pPr>
                    <w:spacing w:line="261" w:lineRule="auto"/>
                    <w:ind w:left="568" w:right="565"/>
                    <w:jc w:val="center"/>
                    <w:rPr>
                      <w:rFonts w:ascii="Europa-Regular"/>
                      <w:sz w:val="24"/>
                    </w:rPr>
                  </w:pPr>
                  <w:r>
                    <w:rPr>
                      <w:rFonts w:ascii="Europa-Regular"/>
                      <w:color w:val="09333F"/>
                      <w:sz w:val="24"/>
                    </w:rPr>
                    <w:t>Societal &amp; social policy changes Planning &amp; building</w:t>
                  </w:r>
                </w:p>
                <w:p w14:paraId="4B37EBB6" w14:textId="77777777" w:rsidR="00B70F4F" w:rsidRDefault="00143E5E">
                  <w:pPr>
                    <w:spacing w:line="261" w:lineRule="auto"/>
                    <w:ind w:left="20" w:right="10" w:firstLine="528"/>
                    <w:rPr>
                      <w:rFonts w:ascii="Europa-Regular"/>
                      <w:sz w:val="24"/>
                    </w:rPr>
                  </w:pPr>
                  <w:r>
                    <w:rPr>
                      <w:rFonts w:ascii="Europa-Regular"/>
                      <w:color w:val="09333F"/>
                      <w:spacing w:val="-3"/>
                      <w:sz w:val="24"/>
                    </w:rPr>
                    <w:t xml:space="preserve">Business </w:t>
                  </w:r>
                  <w:r>
                    <w:rPr>
                      <w:rFonts w:ascii="Europa-Regular"/>
                      <w:color w:val="09333F"/>
                      <w:sz w:val="24"/>
                    </w:rPr>
                    <w:t xml:space="preserve">&amp; </w:t>
                  </w:r>
                  <w:r>
                    <w:rPr>
                      <w:rFonts w:ascii="Europa-Regular"/>
                      <w:color w:val="09333F"/>
                      <w:spacing w:val="-3"/>
                      <w:sz w:val="24"/>
                    </w:rPr>
                    <w:t xml:space="preserve">digital </w:t>
                  </w:r>
                  <w:r>
                    <w:rPr>
                      <w:rFonts w:ascii="Europa-Regular"/>
                      <w:color w:val="09333F"/>
                      <w:spacing w:val="-4"/>
                      <w:sz w:val="24"/>
                    </w:rPr>
                    <w:t xml:space="preserve">transformation </w:t>
                  </w:r>
                  <w:r>
                    <w:rPr>
                      <w:rFonts w:ascii="Europa-Regular"/>
                      <w:color w:val="09333F"/>
                      <w:spacing w:val="-3"/>
                      <w:sz w:val="24"/>
                    </w:rPr>
                    <w:t xml:space="preserve">Climate impacts </w:t>
                  </w:r>
                  <w:r>
                    <w:rPr>
                      <w:rFonts w:ascii="Europa-Regular"/>
                      <w:color w:val="09333F"/>
                      <w:sz w:val="24"/>
                    </w:rPr>
                    <w:t xml:space="preserve">&amp; </w:t>
                  </w:r>
                  <w:r>
                    <w:rPr>
                      <w:rFonts w:ascii="Europa-Regular"/>
                      <w:color w:val="09333F"/>
                      <w:spacing w:val="-3"/>
                      <w:sz w:val="24"/>
                    </w:rPr>
                    <w:t>emergency management</w:t>
                  </w:r>
                </w:p>
                <w:p w14:paraId="3B5A7D62" w14:textId="77777777" w:rsidR="00B70F4F" w:rsidRDefault="00143E5E">
                  <w:pPr>
                    <w:spacing w:line="303" w:lineRule="exact"/>
                    <w:ind w:left="1297"/>
                    <w:rPr>
                      <w:rFonts w:ascii="Europa-Regular"/>
                      <w:sz w:val="24"/>
                    </w:rPr>
                  </w:pPr>
                  <w:r>
                    <w:rPr>
                      <w:rFonts w:ascii="Europa-Regular"/>
                      <w:color w:val="09333F"/>
                      <w:sz w:val="24"/>
                    </w:rPr>
                    <w:t>Population change</w:t>
                  </w:r>
                </w:p>
              </w:txbxContent>
            </v:textbox>
            <w10:wrap anchorx="page" anchory="page"/>
          </v:shape>
        </w:pict>
      </w:r>
      <w:r>
        <w:pict w14:anchorId="18DF2737">
          <v:shape id="_x0000_s1910" type="#_x0000_t202" alt="" style="position:absolute;margin-left:259.8pt;margin-top:435.85pt;width:72.35pt;height:21.35pt;z-index:-17053696;mso-wrap-style:square;mso-wrap-edited:f;mso-width-percent:0;mso-height-percent:0;mso-position-horizontal-relative:page;mso-position-vertical-relative:page;mso-width-percent:0;mso-height-percent:0;v-text-anchor:top" filled="f" stroked="f">
            <v:textbox inset="0,0,0,0">
              <w:txbxContent>
                <w:p w14:paraId="35A16C89" w14:textId="77777777" w:rsidR="00B70F4F" w:rsidRDefault="00143E5E">
                  <w:pPr>
                    <w:spacing w:before="38"/>
                    <w:ind w:left="20"/>
                    <w:rPr>
                      <w:rFonts w:ascii="Europa-Bold"/>
                      <w:b/>
                      <w:sz w:val="29"/>
                    </w:rPr>
                  </w:pPr>
                  <w:r>
                    <w:rPr>
                      <w:rFonts w:ascii="Europa-Bold"/>
                      <w:b/>
                      <w:color w:val="09333F"/>
                      <w:sz w:val="29"/>
                    </w:rPr>
                    <w:t>ENABLERS</w:t>
                  </w:r>
                </w:p>
              </w:txbxContent>
            </v:textbox>
            <w10:wrap anchorx="page" anchory="page"/>
          </v:shape>
        </w:pict>
      </w:r>
      <w:r>
        <w:pict w14:anchorId="6D6C6714">
          <v:shape id="_x0000_s1909" type="#_x0000_t202" alt="" style="position:absolute;margin-left:201.7pt;margin-top:552.35pt;width:186.7pt;height:132.7pt;z-index:-17053184;mso-wrap-style:square;mso-wrap-edited:f;mso-width-percent:0;mso-height-percent:0;mso-position-horizontal-relative:page;mso-position-vertical-relative:page;mso-width-percent:0;mso-height-percent:0;v-text-anchor:top" filled="f" stroked="f">
            <v:textbox inset="0,0,0,0">
              <w:txbxContent>
                <w:p w14:paraId="4438DCF8" w14:textId="77777777" w:rsidR="00B70F4F" w:rsidRDefault="00143E5E">
                  <w:pPr>
                    <w:spacing w:before="19" w:line="261" w:lineRule="auto"/>
                    <w:ind w:left="35" w:right="33"/>
                    <w:jc w:val="center"/>
                    <w:rPr>
                      <w:rFonts w:ascii="Europa-Regular"/>
                      <w:sz w:val="24"/>
                    </w:rPr>
                  </w:pPr>
                  <w:r>
                    <w:rPr>
                      <w:rFonts w:ascii="Europa-Regular"/>
                      <w:color w:val="09333F"/>
                      <w:spacing w:val="-3"/>
                      <w:sz w:val="24"/>
                    </w:rPr>
                    <w:t xml:space="preserve">Representation </w:t>
                  </w:r>
                  <w:r>
                    <w:rPr>
                      <w:rFonts w:ascii="Europa-Regular"/>
                      <w:color w:val="09333F"/>
                      <w:sz w:val="24"/>
                    </w:rPr>
                    <w:t xml:space="preserve">&amp; </w:t>
                  </w:r>
                  <w:r>
                    <w:rPr>
                      <w:rFonts w:ascii="Europa-Regular"/>
                      <w:color w:val="09333F"/>
                      <w:spacing w:val="-4"/>
                      <w:sz w:val="24"/>
                    </w:rPr>
                    <w:t xml:space="preserve">advocacy Collaborative </w:t>
                  </w:r>
                  <w:r>
                    <w:rPr>
                      <w:rFonts w:ascii="Europa-Regular"/>
                      <w:color w:val="09333F"/>
                      <w:spacing w:val="-3"/>
                      <w:sz w:val="24"/>
                    </w:rPr>
                    <w:t xml:space="preserve">strategic </w:t>
                  </w:r>
                  <w:r>
                    <w:rPr>
                      <w:rFonts w:ascii="Europa-Regular"/>
                      <w:color w:val="09333F"/>
                      <w:spacing w:val="-4"/>
                      <w:sz w:val="24"/>
                    </w:rPr>
                    <w:t xml:space="preserve">procurement </w:t>
                  </w:r>
                  <w:r>
                    <w:rPr>
                      <w:rFonts w:ascii="Europa-Regular"/>
                      <w:color w:val="09333F"/>
                      <w:spacing w:val="-3"/>
                      <w:sz w:val="24"/>
                    </w:rPr>
                    <w:t xml:space="preserve">Resources </w:t>
                  </w:r>
                  <w:r>
                    <w:rPr>
                      <w:rFonts w:ascii="Europa-Regular"/>
                      <w:color w:val="09333F"/>
                      <w:sz w:val="24"/>
                    </w:rPr>
                    <w:t xml:space="preserve">&amp; </w:t>
                  </w:r>
                  <w:r>
                    <w:rPr>
                      <w:rFonts w:ascii="Europa-Regular"/>
                      <w:color w:val="09333F"/>
                      <w:spacing w:val="-3"/>
                      <w:sz w:val="24"/>
                    </w:rPr>
                    <w:t>advice</w:t>
                  </w:r>
                </w:p>
                <w:p w14:paraId="5481ECC9" w14:textId="77777777" w:rsidR="00B70F4F" w:rsidRDefault="00143E5E">
                  <w:pPr>
                    <w:spacing w:line="261" w:lineRule="auto"/>
                    <w:ind w:left="20" w:right="17" w:hanging="1"/>
                    <w:jc w:val="center"/>
                    <w:rPr>
                      <w:rFonts w:ascii="Europa-Regular"/>
                      <w:sz w:val="24"/>
                    </w:rPr>
                  </w:pPr>
                  <w:r>
                    <w:rPr>
                      <w:rFonts w:ascii="Europa-Regular"/>
                      <w:color w:val="09333F"/>
                      <w:spacing w:val="-3"/>
                      <w:sz w:val="24"/>
                    </w:rPr>
                    <w:t xml:space="preserve">Network support </w:t>
                  </w:r>
                  <w:r>
                    <w:rPr>
                      <w:rFonts w:ascii="Europa-Regular"/>
                      <w:color w:val="09333F"/>
                      <w:sz w:val="24"/>
                    </w:rPr>
                    <w:t xml:space="preserve">&amp; </w:t>
                  </w:r>
                  <w:r>
                    <w:rPr>
                      <w:rFonts w:ascii="Europa-Regular"/>
                      <w:color w:val="09333F"/>
                      <w:spacing w:val="-4"/>
                      <w:sz w:val="24"/>
                    </w:rPr>
                    <w:t xml:space="preserve">collaboration </w:t>
                  </w:r>
                  <w:r>
                    <w:rPr>
                      <w:rFonts w:ascii="Europa-Regular"/>
                      <w:color w:val="09333F"/>
                      <w:spacing w:val="-3"/>
                      <w:sz w:val="24"/>
                    </w:rPr>
                    <w:t xml:space="preserve">Issue analysis </w:t>
                  </w:r>
                  <w:r>
                    <w:rPr>
                      <w:rFonts w:ascii="Europa-Regular"/>
                      <w:color w:val="09333F"/>
                      <w:sz w:val="24"/>
                    </w:rPr>
                    <w:t xml:space="preserve">&amp; </w:t>
                  </w:r>
                  <w:r>
                    <w:rPr>
                      <w:rFonts w:ascii="Europa-Regular"/>
                      <w:color w:val="09333F"/>
                      <w:spacing w:val="-3"/>
                      <w:sz w:val="24"/>
                    </w:rPr>
                    <w:t xml:space="preserve">policy </w:t>
                  </w:r>
                  <w:r>
                    <w:rPr>
                      <w:rFonts w:ascii="Europa-Regular"/>
                      <w:color w:val="09333F"/>
                      <w:spacing w:val="-4"/>
                      <w:sz w:val="24"/>
                    </w:rPr>
                    <w:t xml:space="preserve">development </w:t>
                  </w:r>
                  <w:r>
                    <w:rPr>
                      <w:rFonts w:ascii="Europa-Regular"/>
                      <w:color w:val="09333F"/>
                      <w:spacing w:val="-3"/>
                      <w:sz w:val="24"/>
                    </w:rPr>
                    <w:t xml:space="preserve">Insurance </w:t>
                  </w:r>
                  <w:r>
                    <w:rPr>
                      <w:rFonts w:ascii="Europa-Regular"/>
                      <w:color w:val="09333F"/>
                      <w:sz w:val="24"/>
                    </w:rPr>
                    <w:t xml:space="preserve">&amp; </w:t>
                  </w:r>
                  <w:proofErr w:type="spellStart"/>
                  <w:r>
                    <w:rPr>
                      <w:rFonts w:ascii="Europa-Regular"/>
                      <w:color w:val="09333F"/>
                      <w:spacing w:val="-5"/>
                      <w:sz w:val="24"/>
                    </w:rPr>
                    <w:t>WorkCare</w:t>
                  </w:r>
                  <w:proofErr w:type="spellEnd"/>
                  <w:r>
                    <w:rPr>
                      <w:rFonts w:ascii="Europa-Regular"/>
                      <w:color w:val="09333F"/>
                      <w:spacing w:val="-5"/>
                      <w:sz w:val="24"/>
                    </w:rPr>
                    <w:t xml:space="preserve"> </w:t>
                  </w:r>
                  <w:r>
                    <w:rPr>
                      <w:rFonts w:ascii="Europa-Regular"/>
                      <w:color w:val="09333F"/>
                      <w:spacing w:val="-3"/>
                      <w:sz w:val="24"/>
                    </w:rPr>
                    <w:t xml:space="preserve">services Sector promotion </w:t>
                  </w:r>
                  <w:r>
                    <w:rPr>
                      <w:rFonts w:ascii="Europa-Regular"/>
                      <w:color w:val="09333F"/>
                      <w:sz w:val="24"/>
                    </w:rPr>
                    <w:t xml:space="preserve">&amp; </w:t>
                  </w:r>
                  <w:r>
                    <w:rPr>
                      <w:rFonts w:ascii="Europa-Regular"/>
                      <w:color w:val="09333F"/>
                      <w:spacing w:val="-3"/>
                      <w:sz w:val="24"/>
                    </w:rPr>
                    <w:t xml:space="preserve">communications </w:t>
                  </w:r>
                  <w:r>
                    <w:rPr>
                      <w:rFonts w:ascii="Europa-Regular"/>
                      <w:color w:val="09333F"/>
                      <w:spacing w:val="-5"/>
                      <w:sz w:val="24"/>
                    </w:rPr>
                    <w:t xml:space="preserve">Training </w:t>
                  </w:r>
                  <w:r>
                    <w:rPr>
                      <w:rFonts w:ascii="Europa-Regular"/>
                      <w:color w:val="09333F"/>
                      <w:sz w:val="24"/>
                    </w:rPr>
                    <w:t xml:space="preserve">&amp; </w:t>
                  </w:r>
                  <w:r>
                    <w:rPr>
                      <w:rFonts w:ascii="Europa-Regular"/>
                      <w:color w:val="09333F"/>
                      <w:spacing w:val="-4"/>
                      <w:sz w:val="24"/>
                    </w:rPr>
                    <w:t>professional development</w:t>
                  </w:r>
                </w:p>
              </w:txbxContent>
            </v:textbox>
            <w10:wrap anchorx="page" anchory="page"/>
          </v:shape>
        </w:pict>
      </w:r>
      <w:r>
        <w:pict w14:anchorId="1972009E">
          <v:shape id="_x0000_s1908" type="#_x0000_t202" alt="" style="position:absolute;margin-left:41.5pt;margin-top:808.95pt;width:7.55pt;height:15.1pt;z-index:-17052672;mso-wrap-style:square;mso-wrap-edited:f;mso-width-percent:0;mso-height-percent:0;mso-position-horizontal-relative:page;mso-position-vertical-relative:page;mso-width-percent:0;mso-height-percent:0;v-text-anchor:top" filled="f" stroked="f">
            <v:textbox inset="0,0,0,0">
              <w:txbxContent>
                <w:p w14:paraId="34C1031F" w14:textId="77777777" w:rsidR="00B70F4F" w:rsidRDefault="00143E5E">
                  <w:pPr>
                    <w:spacing w:before="28"/>
                    <w:ind w:left="20"/>
                    <w:rPr>
                      <w:rFonts w:ascii="Europa-Bold"/>
                      <w:b/>
                      <w:sz w:val="20"/>
                    </w:rPr>
                  </w:pPr>
                  <w:r>
                    <w:rPr>
                      <w:rFonts w:ascii="Europa-Bold"/>
                      <w:b/>
                      <w:color w:val="231F20"/>
                      <w:sz w:val="20"/>
                    </w:rPr>
                    <w:t>2</w:t>
                  </w:r>
                </w:p>
              </w:txbxContent>
            </v:textbox>
            <w10:wrap anchorx="page" anchory="page"/>
          </v:shape>
        </w:pict>
      </w:r>
      <w:r>
        <w:pict w14:anchorId="05D618A2">
          <v:shape id="_x0000_s1907" type="#_x0000_t202" alt="" style="position:absolute;margin-left:212.05pt;margin-top:809.55pt;width:195.1pt;height:14.25pt;z-index:-17052160;mso-wrap-style:square;mso-wrap-edited:f;mso-width-percent:0;mso-height-percent:0;mso-position-horizontal-relative:page;mso-position-vertical-relative:page;mso-width-percent:0;mso-height-percent:0;v-text-anchor:top" filled="f" stroked="f">
            <v:textbox inset="0,0,0,0">
              <w:txbxContent>
                <w:p w14:paraId="2CEF0453" w14:textId="77777777" w:rsidR="00B70F4F" w:rsidRDefault="00143E5E">
                  <w:pPr>
                    <w:pStyle w:val="BodyText"/>
                    <w:tabs>
                      <w:tab w:val="left" w:pos="1811"/>
                    </w:tabs>
                    <w:spacing w:before="16"/>
                    <w:ind w:left="20"/>
                  </w:pPr>
                  <w:r>
                    <w:rPr>
                      <w:color w:val="231F20"/>
                      <w:spacing w:val="19"/>
                    </w:rPr>
                    <w:t>M</w:t>
                  </w:r>
                  <w:r>
                    <w:rPr>
                      <w:color w:val="231F20"/>
                    </w:rPr>
                    <w:t xml:space="preserve"> </w:t>
                  </w:r>
                  <w:r>
                    <w:rPr>
                      <w:color w:val="231F20"/>
                      <w:spacing w:val="19"/>
                    </w:rPr>
                    <w:t>U</w:t>
                  </w:r>
                  <w:r>
                    <w:rPr>
                      <w:color w:val="231F20"/>
                    </w:rPr>
                    <w:t xml:space="preserve"> </w:t>
                  </w:r>
                  <w:r>
                    <w:rPr>
                      <w:color w:val="231F20"/>
                      <w:spacing w:val="19"/>
                    </w:rPr>
                    <w:t>N</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P</w:t>
                  </w:r>
                  <w:r>
                    <w:rPr>
                      <w:color w:val="231F20"/>
                      <w:spacing w:val="12"/>
                    </w:rPr>
                    <w:t xml:space="preserve"> </w:t>
                  </w:r>
                  <w:r>
                    <w:rPr>
                      <w:color w:val="231F20"/>
                      <w:spacing w:val="19"/>
                    </w:rPr>
                    <w:t>A</w:t>
                  </w:r>
                  <w:r>
                    <w:rPr>
                      <w:color w:val="231F20"/>
                    </w:rPr>
                    <w:t xml:space="preserve"> L</w:t>
                  </w:r>
                  <w:r>
                    <w:rPr>
                      <w:color w:val="231F20"/>
                    </w:rPr>
                    <w:tab/>
                  </w:r>
                  <w:r>
                    <w:rPr>
                      <w:color w:val="231F20"/>
                      <w:spacing w:val="19"/>
                    </w:rPr>
                    <w:t>A</w:t>
                  </w:r>
                  <w:r>
                    <w:rPr>
                      <w:color w:val="231F20"/>
                    </w:rPr>
                    <w:t xml:space="preserve"> </w:t>
                  </w:r>
                  <w:r>
                    <w:rPr>
                      <w:color w:val="231F20"/>
                      <w:spacing w:val="19"/>
                    </w:rPr>
                    <w:t>S</w:t>
                  </w:r>
                  <w:r>
                    <w:rPr>
                      <w:color w:val="231F20"/>
                    </w:rPr>
                    <w:t xml:space="preserve"> </w:t>
                  </w:r>
                  <w:proofErr w:type="spellStart"/>
                  <w:r>
                    <w:rPr>
                      <w:color w:val="231F20"/>
                      <w:spacing w:val="19"/>
                    </w:rPr>
                    <w:t>S</w:t>
                  </w:r>
                  <w:proofErr w:type="spellEnd"/>
                  <w:r>
                    <w:rPr>
                      <w:color w:val="231F20"/>
                    </w:rPr>
                    <w:t xml:space="preserve"> </w:t>
                  </w:r>
                  <w:r>
                    <w:rPr>
                      <w:color w:val="231F20"/>
                      <w:spacing w:val="19"/>
                    </w:rPr>
                    <w:t>O</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4"/>
                    </w:rPr>
                    <w:t xml:space="preserve"> </w:t>
                  </w:r>
                  <w:r>
                    <w:rPr>
                      <w:color w:val="231F20"/>
                      <w:spacing w:val="19"/>
                    </w:rPr>
                    <w:t>T</w:t>
                  </w:r>
                  <w:r>
                    <w:rPr>
                      <w:color w:val="231F20"/>
                    </w:rPr>
                    <w:t xml:space="preserve"> </w:t>
                  </w:r>
                  <w:r>
                    <w:rPr>
                      <w:color w:val="231F20"/>
                      <w:spacing w:val="19"/>
                    </w:rPr>
                    <w:t>I</w:t>
                  </w:r>
                  <w:r>
                    <w:rPr>
                      <w:color w:val="231F20"/>
                    </w:rPr>
                    <w:t xml:space="preserve"> </w:t>
                  </w:r>
                  <w:r>
                    <w:rPr>
                      <w:color w:val="231F20"/>
                      <w:spacing w:val="19"/>
                    </w:rPr>
                    <w:t>O</w:t>
                  </w:r>
                  <w:r>
                    <w:rPr>
                      <w:color w:val="231F20"/>
                    </w:rPr>
                    <w:t xml:space="preserve"> N</w:t>
                  </w:r>
                  <w:r>
                    <w:rPr>
                      <w:color w:val="231F20"/>
                      <w:spacing w:val="19"/>
                    </w:rPr>
                    <w:t xml:space="preserve"> </w:t>
                  </w:r>
                </w:p>
              </w:txbxContent>
            </v:textbox>
            <w10:wrap anchorx="page" anchory="page"/>
          </v:shape>
        </w:pict>
      </w:r>
      <w:r>
        <w:pict w14:anchorId="000AE27D">
          <v:shape id="_x0000_s1906" type="#_x0000_t202" alt="" style="position:absolute;margin-left:411.55pt;margin-top:809.55pt;width:100.6pt;height:14.25pt;z-index:-17051648;mso-wrap-style:square;mso-wrap-edited:f;mso-width-percent:0;mso-height-percent:0;mso-position-horizontal-relative:page;mso-position-vertical-relative:page;mso-width-percent:0;mso-height-percent:0;v-text-anchor:top" filled="f" stroked="f">
            <v:textbox inset="0,0,0,0">
              <w:txbxContent>
                <w:p w14:paraId="693BFFF7" w14:textId="77777777" w:rsidR="00B70F4F" w:rsidRDefault="00143E5E">
                  <w:pPr>
                    <w:pStyle w:val="BodyText"/>
                    <w:tabs>
                      <w:tab w:val="left" w:pos="556"/>
                    </w:tabs>
                    <w:spacing w:before="16"/>
                    <w:ind w:left="20"/>
                  </w:pPr>
                  <w:r>
                    <w:rPr>
                      <w:color w:val="231F20"/>
                      <w:spacing w:val="19"/>
                    </w:rPr>
                    <w:t>O</w:t>
                  </w:r>
                  <w:r>
                    <w:rPr>
                      <w:color w:val="231F20"/>
                    </w:rPr>
                    <w:t xml:space="preserve"> F</w:t>
                  </w:r>
                  <w:r>
                    <w:rPr>
                      <w:color w:val="231F20"/>
                    </w:rPr>
                    <w:tab/>
                  </w:r>
                  <w:r>
                    <w:rPr>
                      <w:color w:val="231F20"/>
                      <w:spacing w:val="19"/>
                    </w:rPr>
                    <w:t>V</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T</w:t>
                  </w:r>
                  <w:r>
                    <w:rPr>
                      <w:color w:val="231F20"/>
                      <w:spacing w:val="14"/>
                    </w:rPr>
                    <w:t xml:space="preserve"> </w:t>
                  </w:r>
                  <w:r>
                    <w:rPr>
                      <w:color w:val="231F20"/>
                      <w:spacing w:val="19"/>
                    </w:rPr>
                    <w:t>O</w:t>
                  </w:r>
                  <w:r>
                    <w:rPr>
                      <w:color w:val="231F20"/>
                    </w:rPr>
                    <w:t xml:space="preserve"> </w:t>
                  </w:r>
                  <w:r>
                    <w:rPr>
                      <w:color w:val="231F20"/>
                      <w:spacing w:val="19"/>
                    </w:rPr>
                    <w:t>R</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9"/>
                    </w:rPr>
                    <w:t xml:space="preserve"> </w:t>
                  </w:r>
                </w:p>
              </w:txbxContent>
            </v:textbox>
            <w10:wrap anchorx="page" anchory="page"/>
          </v:shape>
        </w:pict>
      </w:r>
      <w:r>
        <w:pict w14:anchorId="4C95E931">
          <v:shape id="_x0000_s1905" type="#_x0000_t202" alt="" style="position:absolute;margin-left:286.95pt;margin-top:729.75pt;width:10.35pt;height:21.5pt;z-index:-17051136;mso-wrap-style:square;mso-wrap-edited:f;mso-width-percent:0;mso-height-percent:0;mso-position-horizontal-relative:page;mso-position-vertical-relative:page;mso-width-percent:0;mso-height-percent:0;v-text-anchor:top" filled="f" stroked="f">
            <v:textbox inset="0,0,0,0">
              <w:txbxContent>
                <w:p w14:paraId="1559EE6E" w14:textId="77777777" w:rsidR="00B70F4F" w:rsidRDefault="00143E5E">
                  <w:pPr>
                    <w:spacing w:before="37"/>
                    <w:ind w:left="20"/>
                    <w:rPr>
                      <w:rFonts w:ascii="Europa-Bold"/>
                      <w:b/>
                      <w:sz w:val="29"/>
                    </w:rPr>
                  </w:pPr>
                  <w:r>
                    <w:rPr>
                      <w:rFonts w:ascii="Europa-Bold"/>
                      <w:b/>
                      <w:color w:val="FFFFFF"/>
                      <w:w w:val="101"/>
                      <w:sz w:val="29"/>
                    </w:rPr>
                    <w:t>E</w:t>
                  </w:r>
                </w:p>
              </w:txbxContent>
            </v:textbox>
            <w10:wrap anchorx="page" anchory="page"/>
          </v:shape>
        </w:pict>
      </w:r>
      <w:r>
        <w:pict w14:anchorId="16B0C0CC">
          <v:shape id="_x0000_s1904" type="#_x0000_t202" alt="" style="position:absolute;margin-left:288.25pt;margin-top:765.7pt;width:9.55pt;height:20.05pt;z-index:-17050624;mso-wrap-style:square;mso-wrap-edited:f;mso-width-percent:0;mso-height-percent:0;mso-position-horizontal-relative:page;mso-position-vertical-relative:page;mso-width-percent:0;mso-height-percent:0;v-text-anchor:top" filled="f" stroked="f">
            <v:textbox inset="0,0,0,0">
              <w:txbxContent>
                <w:p w14:paraId="05903984" w14:textId="77777777" w:rsidR="00B70F4F" w:rsidRDefault="00143E5E">
                  <w:pPr>
                    <w:spacing w:before="35"/>
                    <w:ind w:left="20"/>
                    <w:rPr>
                      <w:rFonts w:ascii="Europa-Bold"/>
                      <w:b/>
                      <w:sz w:val="27"/>
                    </w:rPr>
                  </w:pPr>
                  <w:r>
                    <w:rPr>
                      <w:rFonts w:ascii="Europa-Bold"/>
                      <w:b/>
                      <w:color w:val="939598"/>
                      <w:w w:val="101"/>
                      <w:sz w:val="27"/>
                    </w:rPr>
                    <w:t>e</w:t>
                  </w:r>
                </w:p>
              </w:txbxContent>
            </v:textbox>
            <w10:wrap anchorx="page" anchory="page"/>
          </v:shape>
        </w:pict>
      </w:r>
      <w:r>
        <w:pict w14:anchorId="74528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03" type="#_x0000_t136" alt="" style="position:absolute;margin-left:300.25pt;margin-top:116.7pt;width:6.9pt;height:13.7pt;rotation:2;z-index:-17050112;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59851234">
          <v:shape id="_x0000_s1902" type="#_x0000_t136" alt="" style="position:absolute;margin-left:285.7pt;margin-top:768.75pt;width:3.7pt;height:13.7pt;rotation:2;z-index:-1704960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l"/>
            <w10:wrap anchorx="page" anchory="page"/>
          </v:shape>
        </w:pict>
      </w:r>
      <w:r>
        <w:pict w14:anchorId="7A800E2D">
          <v:shape id="_x0000_s1901" type="#_x0000_t136" alt="" style="position:absolute;margin-left:301.1pt;margin-top:147.45pt;width:8.4pt;height:14.8pt;rotation:3;z-index:-1704908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P"/>
            <w10:wrap anchorx="page" anchory="page"/>
          </v:shape>
        </w:pict>
      </w:r>
      <w:r>
        <w:pict w14:anchorId="09B95E87">
          <v:shape id="_x0000_s1900" type="#_x0000_t136" alt="" style="position:absolute;margin-left:277.55pt;margin-top:768.45pt;width:8.25pt;height:13.7pt;rotation:3;z-index:-1704857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b"/>
            <w10:wrap anchorx="page" anchory="page"/>
          </v:shape>
        </w:pict>
      </w:r>
      <w:r>
        <w:pict w14:anchorId="7A3C0E63">
          <v:shape id="_x0000_s1899" type="#_x0000_t136" alt="" style="position:absolute;margin-left:276.35pt;margin-top:732.55pt;width:8.9pt;height:14.8pt;rotation:4;z-index:-17048064;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B"/>
            <w10:wrap anchorx="page" anchory="page"/>
          </v:shape>
        </w:pict>
      </w:r>
      <w:r>
        <w:pict w14:anchorId="57B8DC0F">
          <v:shape id="_x0000_s1898" type="#_x0000_t136" alt="" style="position:absolute;margin-left:273.85pt;margin-top:768pt;width:3.9pt;height:13.7pt;rotation:5;z-index:-1704755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2D9B2562">
          <v:shape id="_x0000_s1897" type="#_x0000_t136" alt="" style="position:absolute;margin-left:315.25pt;margin-top:117.85pt;width:9.35pt;height:13.7pt;rotation:6;z-index:-1704704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7A2905AC">
          <v:shape id="_x0000_s1896" type="#_x0000_t136" alt="" style="position:absolute;margin-left:311.05pt;margin-top:148.25pt;width:8.7pt;height:14.8pt;rotation:6;z-index:-1704652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R"/>
            <w10:wrap anchorx="page" anchory="page"/>
          </v:shape>
        </w:pict>
      </w:r>
      <w:r>
        <w:pict w14:anchorId="2952F7FE">
          <v:shape id="_x0000_s1895" type="#_x0000_t136" alt="" style="position:absolute;margin-left:267.2pt;margin-top:767.5pt;width:6.8pt;height:13.7pt;rotation:6;z-index:-1704601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s"/>
            <w10:wrap anchorx="page" anchory="page"/>
          </v:shape>
        </w:pict>
      </w:r>
      <w:r>
        <w:pict w14:anchorId="06B13C60">
          <v:shape id="_x0000_s1894" type="#_x0000_t136" alt="" style="position:absolute;margin-left:324.55pt;margin-top:118.8pt;width:5.4pt;height:13.7pt;rotation:8;z-index:-1704550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r"/>
            <w10:wrap anchorx="page" anchory="page"/>
          </v:shape>
        </w:pict>
      </w:r>
      <w:r>
        <w:pict w14:anchorId="576A2B36">
          <v:shape id="_x0000_s1893" type="#_x0000_t136" alt="" style="position:absolute;margin-left:321.1pt;margin-top:149.3pt;width:4.6pt;height:14.8pt;rotation:8;z-index:-1704499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I"/>
            <w10:wrap anchorx="page" anchory="page"/>
          </v:shape>
        </w:pict>
      </w:r>
      <w:r>
        <w:pict w14:anchorId="28A012E6">
          <v:shape id="_x0000_s1892" type="#_x0000_t136" alt="" style="position:absolute;margin-left:261.2pt;margin-top:731pt;width:12.4pt;height:14.8pt;rotation:8;z-index:-1704448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004ADA63">
          <v:shape id="_x0000_s1891" type="#_x0000_t136" alt="" style="position:absolute;margin-left:260.65pt;margin-top:766.6pt;width:6.75pt;height:13.7pt;rotation:8;z-index:-1704396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s"/>
            <w10:wrap anchorx="page" anchory="page"/>
          </v:shape>
        </w:pict>
      </w:r>
      <w:r>
        <w:pict w14:anchorId="2ECCA87C">
          <v:shape id="_x0000_s1890" type="#_x0000_t136" alt="" style="position:absolute;margin-left:329.5pt;margin-top:119.75pt;width:7.55pt;height:13.7pt;rotation:9;z-index:-1704345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4AE59F55">
          <v:shape id="_x0000_s1889" type="#_x0000_t136" alt="" style="position:absolute;margin-left:253.5pt;margin-top:765.5pt;width:7.35pt;height:13.7pt;rotation:10;z-index:-1704294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34A14250">
          <v:shape id="_x0000_s1888" type="#_x0000_t136" alt="" style="position:absolute;margin-left:336.8pt;margin-top:121.2pt;width:8.3pt;height:13.7pt;rotation:11;z-index:-1704243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d"/>
            <w10:wrap anchorx="page" anchory="page"/>
          </v:shape>
        </w:pict>
      </w:r>
      <w:r>
        <w:pict w14:anchorId="3D3F6E68">
          <v:shape id="_x0000_s1887" type="#_x0000_t136" alt="" style="position:absolute;margin-left:327pt;margin-top:151pt;width:11.7pt;height:14.8pt;rotation:11;z-index:-1704192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O"/>
            <w10:wrap anchorx="page" anchory="page"/>
          </v:shape>
        </w:pict>
      </w:r>
      <w:r>
        <w:pict w14:anchorId="293E5EB6">
          <v:shape id="_x0000_s1886" type="#_x0000_t136" alt="" style="position:absolute;margin-left:250.35pt;margin-top:728.6pt;width:8.3pt;height:14.8pt;rotation:12;z-index:-1704140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7BF362BA">
          <v:shape id="_x0000_s1885" type="#_x0000_t136" alt="" style="position:absolute;margin-left:246.8pt;margin-top:764.15pt;width:6.85pt;height:13.7pt;rotation:12;z-index:-1704089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26BB1345">
          <v:shape id="_x0000_s1884" type="#_x0000_t136" alt="" style="position:absolute;margin-left:344.8pt;margin-top:122.55pt;width:3.95pt;height:13.7pt;rotation:13;z-index:-1704038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1246C344">
          <v:shape id="_x0000_s1883" type="#_x0000_t136" alt="" style="position:absolute;margin-left:240.05pt;margin-top:762.6pt;width:7.1pt;height:13.7pt;rotation:13;z-index:-1703987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6B7AF420">
          <v:shape id="_x0000_s1882" type="#_x0000_t136" alt="" style="position:absolute;margin-left:348.6pt;margin-top:124pt;width:8.05pt;height:13.7pt;rotation:15;z-index:-1703936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b"/>
            <w10:wrap anchorx="page" anchory="page"/>
          </v:shape>
        </w:pict>
      </w:r>
      <w:r>
        <w:pict w14:anchorId="460C1C75">
          <v:shape id="_x0000_s1881" type="#_x0000_t136" alt="" style="position:absolute;margin-left:339.85pt;margin-top:153.7pt;width:8.7pt;height:14.8pt;rotation:15;z-index:-1703884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R"/>
            <w10:wrap anchorx="page" anchory="page"/>
          </v:shape>
        </w:pict>
      </w:r>
      <w:r>
        <w:pict w14:anchorId="4D78A526">
          <v:shape id="_x0000_s1880" type="#_x0000_t136" alt="" style="position:absolute;margin-left:231pt;margin-top:760.55pt;width:9.6pt;height:13.7pt;rotation:15;z-index:-1703833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A"/>
            <w10:wrap anchorx="page" anchory="page"/>
          </v:shape>
        </w:pict>
      </w:r>
      <w:r>
        <w:pict w14:anchorId="2FE99051">
          <v:shape id="_x0000_s1879" type="#_x0000_t136" alt="" style="position:absolute;margin-left:356.35pt;margin-top:125.65pt;width:3.85pt;height:13.7pt;rotation:16;z-index:-1703782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l"/>
            <w10:wrap anchorx="page" anchory="page"/>
          </v:shape>
        </w:pict>
      </w:r>
      <w:r>
        <w:pict w14:anchorId="2393BC19">
          <v:shape id="_x0000_s1878" type="#_x0000_t136" alt="" style="position:absolute;margin-left:235.55pt;margin-top:725.25pt;width:12.5pt;height:14.8pt;rotation:16;z-index:-1703731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26C69AA1">
          <v:shape id="_x0000_s1877" type="#_x0000_t136" alt="" style="position:absolute;margin-left:349.7pt;margin-top:156pt;width:4.65pt;height:14.8pt;rotation:17;z-index:-1703680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I"/>
            <w10:wrap anchorx="page" anchory="page"/>
          </v:shape>
        </w:pict>
      </w:r>
      <w:r>
        <w:pict w14:anchorId="6B762D7F">
          <v:shape id="_x0000_s1876" type="#_x0000_t136" alt="" style="position:absolute;margin-left:359.95pt;margin-top:127.3pt;width:7.35pt;height:13.7pt;rotation:18;z-index:-1703628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6756EAB7">
          <v:shape id="_x0000_s1875" type="#_x0000_t136" alt="" style="position:absolute;margin-left:355.35pt;margin-top:158.5pt;width:7.95pt;height:14.8pt;rotation:20;z-index:-1703577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T"/>
            <w10:wrap anchorx="page" anchory="page"/>
          </v:shape>
        </w:pict>
      </w:r>
      <w:r>
        <w:pict w14:anchorId="598E0765">
          <v:shape id="_x0000_s1874" type="#_x0000_t136" alt="" style="position:absolute;margin-left:217pt;margin-top:755.55pt;width:6.95pt;height:13.7pt;rotation:20;z-index:-17035264;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0447B135">
          <v:shape id="_x0000_s1873" type="#_x0000_t136" alt="" style="position:absolute;margin-left:374.55pt;margin-top:132.55pt;width:6.9pt;height:13.7pt;rotation:22;z-index:-17034752;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5950D79D">
          <v:shape id="_x0000_s1872" type="#_x0000_t136" alt="" style="position:absolute;margin-left:364.25pt;margin-top:161.3pt;width:4.55pt;height:14.8pt;rotation:22;z-index:-1703424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I"/>
            <w10:wrap anchorx="page" anchory="page"/>
          </v:shape>
        </w:pict>
      </w:r>
      <w:r>
        <w:pict w14:anchorId="1A53FE73">
          <v:shape id="_x0000_s1871" type="#_x0000_t136" alt="" style="position:absolute;margin-left:217.3pt;margin-top:718pt;width:9.45pt;height:14.8pt;rotation:23;z-index:-1703372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V"/>
            <w10:wrap anchorx="page" anchory="page"/>
          </v:shape>
        </w:pict>
      </w:r>
      <w:r>
        <w:pict w14:anchorId="17A3A7E2">
          <v:shape id="_x0000_s1870" type="#_x0000_t136" alt="" style="position:absolute;margin-left:369.5pt;margin-top:164.45pt;width:8.4pt;height:14.8pt;rotation:24;z-index:-1703321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5F656B0C">
          <v:shape id="_x0000_s1869" type="#_x0000_t136" alt="" style="position:absolute;margin-left:202.7pt;margin-top:749.75pt;width:7.4pt;height:13.7pt;rotation:24;z-index:-1703270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3B81DAF8">
          <v:shape id="_x0000_s1868" type="#_x0000_t136" alt="" style="position:absolute;margin-left:388.15pt;margin-top:139.25pt;width:9.4pt;height:13.7pt;rotation:26;z-index:-1703219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2723D2F2">
          <v:shape id="_x0000_s1867" type="#_x0000_t136" alt="" style="position:absolute;margin-left:206.45pt;margin-top:713.1pt;width:10.4pt;height:14.8pt;rotation:26;z-index:-1703168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A"/>
            <w10:wrap anchorx="page" anchory="page"/>
          </v:shape>
        </w:pict>
      </w:r>
      <w:r>
        <w:pict w14:anchorId="1D1DDAF7">
          <v:shape id="_x0000_s1866" type="#_x0000_t136" alt="" style="position:absolute;margin-left:196.7pt;margin-top:746.85pt;width:7pt;height:13.7pt;rotation:26;z-index:-1703116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v"/>
            <w10:wrap anchorx="page" anchory="page"/>
          </v:shape>
        </w:pict>
      </w:r>
      <w:r>
        <w:pict w14:anchorId="6D877BB2">
          <v:shape id="_x0000_s1865" type="#_x0000_t136" alt="" style="position:absolute;margin-left:193.4pt;margin-top:744.4pt;width:4pt;height:13.7pt;rotation:27;z-index:-1703065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21FE570F">
          <v:shape id="_x0000_s1864" type="#_x0000_t136" alt="" style="position:absolute;margin-left:396.55pt;margin-top:143.1pt;width:7.55pt;height:13.7pt;rotation:28;z-index:-1703014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a"/>
            <w10:wrap anchorx="page" anchory="page"/>
          </v:shape>
        </w:pict>
      </w:r>
      <w:r>
        <w:pict w14:anchorId="09E19E78">
          <v:shape id="_x0000_s1863" type="#_x0000_t136" alt="" style="position:absolute;margin-left:378.3pt;margin-top:168.95pt;width:8.85pt;height:14.8pt;rotation:28;z-index:-1702963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S"/>
            <w10:wrap anchorx="page" anchory="page"/>
          </v:shape>
        </w:pict>
      </w:r>
      <w:r>
        <w:pict w14:anchorId="3A8E030B">
          <v:shape id="_x0000_s1862" type="#_x0000_t136" alt="" style="position:absolute;margin-left:187.35pt;margin-top:741.95pt;width:6.9pt;height:13.7pt;rotation:28;z-index:-1702912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s"/>
            <w10:wrap anchorx="page" anchory="page"/>
          </v:shape>
        </w:pict>
      </w:r>
      <w:r>
        <w:pict w14:anchorId="2188B968">
          <v:shape id="_x0000_s1861" type="#_x0000_t136" alt="" style="position:absolute;margin-left:403pt;margin-top:146.9pt;width:8.05pt;height:13.7pt;rotation:30;z-index:-1702860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p"/>
            <w10:wrap anchorx="page" anchory="page"/>
          </v:shape>
        </w:pict>
      </w:r>
      <w:r>
        <w:pict w14:anchorId="73FBF1D1">
          <v:shape id="_x0000_s1860" type="#_x0000_t136" alt="" style="position:absolute;margin-left:180.8pt;margin-top:738.4pt;width:7.75pt;height:13.7pt;rotation:30;z-index:-1702809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6E12125F">
          <v:shape id="_x0000_s1859" type="#_x0000_t136" alt="" style="position:absolute;margin-left:193.1pt;margin-top:706.25pt;width:12.35pt;height:14.8pt;rotation:31;z-index:-17027584;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2F8096E3">
          <v:shape id="_x0000_s1858" type="#_x0000_t136" alt="" style="position:absolute;margin-left:409.75pt;margin-top:150.95pt;width:7.55pt;height:13.7pt;rotation:32;z-index:-1702707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a"/>
            <w10:wrap anchorx="page" anchory="page"/>
          </v:shape>
        </w:pict>
      </w:r>
      <w:r>
        <w:pict w14:anchorId="143A1459">
          <v:shape id="_x0000_s1857" type="#_x0000_t136" alt="" style="position:absolute;margin-left:174.25pt;margin-top:734.4pt;width:7.95pt;height:13.7pt;rotation:32;z-index:-1702656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o"/>
            <w10:wrap anchorx="page" anchory="page"/>
          </v:shape>
        </w:pict>
      </w:r>
      <w:r>
        <w:pict w14:anchorId="00CA7F10">
          <v:shape id="_x0000_s1856" type="#_x0000_t136" alt="" style="position:absolute;margin-left:415.9pt;margin-top:155.25pt;width:8.25pt;height:13.7pt;rotation:34;z-index:-1702604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b"/>
            <w10:wrap anchorx="page" anchory="page"/>
          </v:shape>
        </w:pict>
      </w:r>
      <w:r>
        <w:pict w14:anchorId="0D2D3302">
          <v:shape id="_x0000_s1855" type="#_x0000_t136" alt="" style="position:absolute;margin-left:167.7pt;margin-top:730.1pt;width:8.15pt;height:13.7pt;rotation:34;z-index:-1702553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p"/>
            <w10:wrap anchorx="page" anchory="page"/>
          </v:shape>
        </w:pict>
      </w:r>
      <w:r>
        <w:pict w14:anchorId="20F1A791">
          <v:shape id="_x0000_s1854" type="#_x0000_t136" alt="" style="position:absolute;margin-left:423pt;margin-top:158.65pt;width:3.75pt;height:13.7pt;rotation:36;z-index:-1702502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l"/>
            <w10:wrap anchorx="page" anchory="page"/>
          </v:shape>
        </w:pict>
      </w:r>
      <w:r>
        <w:pict w14:anchorId="71DE7F9D">
          <v:shape id="_x0000_s1853" type="#_x0000_t136" alt="" style="position:absolute;margin-left:162.4pt;margin-top:725.85pt;width:6.85pt;height:13.7pt;rotation:36;z-index:-1702451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s"/>
            <w10:wrap anchorx="page" anchory="page"/>
          </v:shape>
        </w:pict>
      </w:r>
      <w:r>
        <w:pict w14:anchorId="4DBD5038">
          <v:shape id="_x0000_s1852" type="#_x0000_t136" alt="" style="position:absolute;margin-left:425.55pt;margin-top:162pt;width:7.5pt;height:13.7pt;rotation:37;z-index:-1702400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18CF9A6F">
          <v:shape id="_x0000_s1851" type="#_x0000_t136" alt="" style="position:absolute;margin-left:156.6pt;margin-top:721.55pt;width:7.5pt;height:13.7pt;rotation:38;z-index:-1702348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79B82060">
          <v:shape id="_x0000_s1850" type="#_x0000_t136" alt="" style="position:absolute;margin-left:150.35pt;margin-top:716.7pt;width:8.2pt;height:13.7pt;rotation:40;z-index:-1702297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R"/>
            <w10:wrap anchorx="page" anchory="page"/>
          </v:shape>
        </w:pict>
      </w:r>
      <w:r>
        <w:pict w14:anchorId="66D75D26">
          <v:shape id="_x0000_s1849" type="#_x0000_t136" alt="" style="position:absolute;margin-left:435.35pt;margin-top:714.5pt;width:8.2pt;height:13.7pt;rotation:319;z-index:-1702246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d"/>
            <w10:wrap anchorx="page" anchory="page"/>
          </v:shape>
        </w:pict>
      </w:r>
      <w:r>
        <w:pict w14:anchorId="541CA5EA">
          <v:shape id="_x0000_s1848" type="#_x0000_t136" alt="" style="position:absolute;margin-left:429.85pt;margin-top:719.5pt;width:7.45pt;height:13.7pt;rotation:321;z-index:-1702195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633E29E6">
          <v:shape id="_x0000_s1847" type="#_x0000_t136" alt="" style="position:absolute;margin-left:158.95pt;margin-top:162.75pt;width:4.35pt;height:13.7pt;rotation:323;z-index:-1702144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6C1467F1">
          <v:shape id="_x0000_s1846" type="#_x0000_t136" alt="" style="position:absolute;margin-left:425.5pt;margin-top:723.55pt;width:5.95pt;height:13.7pt;rotation:323;z-index:-1702092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t"/>
            <w10:wrap anchorx="page" anchory="page"/>
          </v:shape>
        </w:pict>
      </w:r>
      <w:r>
        <w:pict w14:anchorId="09F4F629">
          <v:shape id="_x0000_s1845" type="#_x0000_t136" alt="" style="position:absolute;margin-left:162pt;margin-top:159.2pt;width:7.65pt;height:13.7pt;rotation:324;z-index:-1702041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70449FB6">
          <v:shape id="_x0000_s1844" type="#_x0000_t136" alt="" style="position:absolute;margin-left:420.25pt;margin-top:727.25pt;width:6.65pt;height:13.7pt;rotation:324;z-index:-1701990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s"/>
            <w10:wrap anchorx="page" anchory="page"/>
          </v:shape>
        </w:pict>
      </w:r>
      <w:r>
        <w:pict w14:anchorId="5ED634FC">
          <v:shape id="_x0000_s1843" type="#_x0000_t136" alt="" style="position:absolute;margin-left:168.3pt;margin-top:155.5pt;width:5.35pt;height:13.7pt;rotation:326;z-index:-1701939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f"/>
            <w10:wrap anchorx="page" anchory="page"/>
          </v:shape>
        </w:pict>
      </w:r>
      <w:r>
        <w:pict w14:anchorId="6B4D6BDC">
          <v:shape id="_x0000_s1842" type="#_x0000_t136" alt="" style="position:absolute;margin-left:414pt;margin-top:731.35pt;width:7.6pt;height:13.7pt;rotation:326;z-index:-1701888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u"/>
            <w10:wrap anchorx="page" anchory="page"/>
          </v:shape>
        </w:pict>
      </w:r>
      <w:r>
        <w:pict w14:anchorId="0962A38D">
          <v:shape id="_x0000_s1841" type="#_x0000_t136" alt="" style="position:absolute;margin-left:172.35pt;margin-top:152pt;width:7.75pt;height:13.7pt;rotation:327;z-index:-1701836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o"/>
            <w10:wrap anchorx="page" anchory="page"/>
          </v:shape>
        </w:pict>
      </w:r>
      <w:r>
        <w:pict w14:anchorId="4B9E2D96">
          <v:shape id="_x0000_s1840" type="#_x0000_t136" alt="" style="position:absolute;margin-left:390.45pt;margin-top:703.75pt;width:9.1pt;height:14.8pt;rotation:328;z-index:-1701785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S"/>
            <w10:wrap anchorx="page" anchory="page"/>
          </v:shape>
        </w:pict>
      </w:r>
      <w:r>
        <w:pict w14:anchorId="6CA0E0C4">
          <v:shape id="_x0000_s1839" type="#_x0000_t136" alt="" style="position:absolute;margin-left:409.7pt;margin-top:734.85pt;width:5.5pt;height:13.7pt;rotation:328;z-index:-1701734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r"/>
            <w10:wrap anchorx="page" anchory="page"/>
          </v:shape>
        </w:pict>
      </w:r>
      <w:r>
        <w:pict w14:anchorId="72EBEEDE">
          <v:shape id="_x0000_s1838" type="#_x0000_t136" alt="" style="position:absolute;margin-left:179.1pt;margin-top:148.45pt;width:5.45pt;height:13.7pt;rotation:329;z-index:-1701683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r"/>
            <w10:wrap anchorx="page" anchory="page"/>
          </v:shape>
        </w:pict>
      </w:r>
      <w:r>
        <w:pict w14:anchorId="547295AB">
          <v:shape id="_x0000_s1837" type="#_x0000_t136" alt="" style="position:absolute;margin-left:191.1pt;margin-top:174.9pt;width:12.45pt;height:14.8pt;rotation:329;z-index:-1701632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3DB25135">
          <v:shape id="_x0000_s1836" type="#_x0000_t136" alt="" style="position:absolute;margin-left:404.15pt;margin-top:737.75pt;width:7.4pt;height:13.7pt;rotation:329;z-index:-1701580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T"/>
            <w10:wrap anchorx="page" anchory="page"/>
          </v:shape>
        </w:pict>
      </w:r>
      <w:r>
        <w:pict w14:anchorId="0A334910">
          <v:shape id="_x0000_s1835" type="#_x0000_t136" alt="" style="position:absolute;margin-left:183.35pt;margin-top:144.2pt;width:11.5pt;height:13.7pt;rotation:331;z-index:-1701529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m"/>
            <w10:wrap anchorx="page" anchory="page"/>
          </v:shape>
        </w:pict>
      </w:r>
      <w:r>
        <w:pict w14:anchorId="04144751">
          <v:shape id="_x0000_s1834" type="#_x0000_t136" alt="" style="position:absolute;margin-left:381.15pt;margin-top:709.65pt;width:8.2pt;height:14.8pt;rotation:331;z-index:-17014784;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482D6E24">
          <v:shape id="_x0000_s1833" type="#_x0000_t136" alt="" style="position:absolute;margin-left:203.3pt;margin-top:168.55pt;width:10.3pt;height:14.8pt;rotation:333;z-index:-1701427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A"/>
            <w10:wrap anchorx="page" anchory="page"/>
          </v:shape>
        </w:pict>
      </w:r>
      <w:r>
        <w:pict w14:anchorId="6F7E1AAD">
          <v:shape id="_x0000_s1832" type="#_x0000_t136" alt="" style="position:absolute;margin-left:391.15pt;margin-top:745.1pt;width:6.9pt;height:13.7pt;rotation:333;z-index:-17013760;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470E590F">
          <v:shape id="_x0000_s1831" type="#_x0000_t136" alt="" style="position:absolute;margin-left:193.7pt;margin-top:139.75pt;width:7.55pt;height:13.7pt;rotation:334;z-index:-1701324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74FE0D2A">
          <v:shape id="_x0000_s1830" type="#_x0000_t136" alt="" style="position:absolute;margin-left:369.45pt;margin-top:715.2pt;width:10.2pt;height:14.8pt;rotation:335;z-index:-1701273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C"/>
            <w10:wrap anchorx="page" anchory="page"/>
          </v:shape>
        </w:pict>
      </w:r>
      <w:r>
        <w:pict w14:anchorId="6D0ECC21">
          <v:shape id="_x0000_s1829" type="#_x0000_t136" alt="" style="position:absolute;margin-left:200.35pt;margin-top:136.4pt;width:8.25pt;height:13.7pt;rotation:336;z-index:-1701222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d"/>
            <w10:wrap anchorx="page" anchory="page"/>
          </v:shape>
        </w:pict>
      </w:r>
      <w:r>
        <w:pict w14:anchorId="5BC7DF3C">
          <v:shape id="_x0000_s1828" type="#_x0000_t136" alt="" style="position:absolute;margin-left:212.75pt;margin-top:164.05pt;width:9.55pt;height:14.8pt;rotation:336;z-index:-1701171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V"/>
            <w10:wrap anchorx="page" anchory="page"/>
          </v:shape>
        </w:pict>
      </w:r>
      <w:r>
        <w:pict w14:anchorId="30BD6ED2">
          <v:shape id="_x0000_s1827" type="#_x0000_t136" alt="" style="position:absolute;margin-left:376.55pt;margin-top:751.7pt;width:8.05pt;height:13.7pt;rotation:337;z-index:-1701120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d"/>
            <w10:wrap anchorx="page" anchory="page"/>
          </v:shape>
        </w:pict>
      </w:r>
      <w:r>
        <w:pict w14:anchorId="3B15DC07">
          <v:shape id="_x0000_s1826" type="#_x0000_t136" alt="" style="position:absolute;margin-left:363pt;margin-top:719.3pt;width:4.5pt;height:14.8pt;rotation:338;z-index:-1701068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I"/>
            <w10:wrap anchorx="page" anchory="page"/>
          </v:shape>
        </w:pict>
      </w:r>
      <w:r>
        <w:pict w14:anchorId="2BD34069">
          <v:shape id="_x0000_s1825" type="#_x0000_t136" alt="" style="position:absolute;margin-left:215.45pt;margin-top:130.35pt;width:7pt;height:13.7pt;rotation:340;z-index:-17010176;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519C388C">
          <v:shape id="_x0000_s1824" type="#_x0000_t136" alt="" style="position:absolute;margin-left:369.6pt;margin-top:754.6pt;width:7.65pt;height:13.7pt;rotation:340;z-index:-1700966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2C76A5E0">
          <v:shape id="_x0000_s1823" type="#_x0000_t136" alt="" style="position:absolute;margin-left:351.35pt;margin-top:722.8pt;width:9.45pt;height:14.8pt;rotation:341;z-index:-17009152;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V"/>
            <w10:wrap anchorx="page" anchory="page"/>
          </v:shape>
        </w:pict>
      </w:r>
      <w:r>
        <w:pict w14:anchorId="76B62AB9">
          <v:shape id="_x0000_s1822" type="#_x0000_t136" alt="" style="position:absolute;margin-left:364.4pt;margin-top:756.8pt;width:5.8pt;height:13.7pt;rotation:341;z-index:-1700864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t"/>
            <w10:wrap anchorx="page" anchory="page"/>
          </v:shape>
        </w:pict>
      </w:r>
      <w:r>
        <w:pict w14:anchorId="0CEAF6F2">
          <v:shape id="_x0000_s1821" type="#_x0000_t136" alt="" style="position:absolute;margin-left:228.3pt;margin-top:157.25pt;width:12.55pt;height:14.8pt;rotation:342;z-index:-1700812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67F8FFDE">
          <v:shape id="_x0000_s1820" type="#_x0000_t136" alt="" style="position:absolute;margin-left:357.85pt;margin-top:758.8pt;width:7pt;height:13.7pt;rotation:343;z-index:-1700761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0D81AE48">
          <v:shape id="_x0000_s1819" type="#_x0000_t136" alt="" style="position:absolute;margin-left:229.75pt;margin-top:126pt;width:4.35pt;height:13.7pt;rotation:344;z-index:-1700710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18E506A4">
          <v:shape id="_x0000_s1818" type="#_x0000_t136" alt="" style="position:absolute;margin-left:233.7pt;margin-top:124.35pt;width:7.65pt;height:13.7pt;rotation:345;z-index:-1700659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1ACB129D">
          <v:shape id="_x0000_s1817" type="#_x0000_t136" alt="" style="position:absolute;margin-left:241.75pt;margin-top:153.75pt;width:8.2pt;height:14.8pt;rotation:345;z-index:-1700608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3F8BDA21">
          <v:shape id="_x0000_s1816" type="#_x0000_t136" alt="" style="position:absolute;margin-left:340.25pt;margin-top:726.4pt;width:8.8pt;height:14.8pt;rotation:345;z-index:-1700556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R"/>
            <w10:wrap anchorx="page" anchory="page"/>
          </v:shape>
        </w:pict>
      </w:r>
      <w:r>
        <w:pict w14:anchorId="5CA5A0CB">
          <v:shape id="_x0000_s1815" type="#_x0000_t136" alt="" style="position:absolute;margin-left:350.85pt;margin-top:760.8pt;width:7.55pt;height:13.7pt;rotation:345;z-index:-1700505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4E185C93">
          <v:shape id="_x0000_s1814" type="#_x0000_t136" alt="" style="position:absolute;margin-left:241.1pt;margin-top:122.4pt;width:8.1pt;height:13.7pt;rotation:347;z-index:-1700454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fl"/>
            <w10:wrap anchorx="page" anchory="page"/>
          </v:shape>
        </w:pict>
      </w:r>
      <w:r>
        <w:pict w14:anchorId="14BB5AA1">
          <v:shape id="_x0000_s1813" type="#_x0000_t136" alt="" style="position:absolute;margin-left:343.55pt;margin-top:762.7pt;width:7.75pt;height:13.7pt;rotation:347;z-index:-1700403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3050054C">
          <v:shape id="_x0000_s1812" type="#_x0000_t136" alt="" style="position:absolute;margin-left:249pt;margin-top:120.75pt;width:7.6pt;height:13.7pt;rotation:349;z-index:-1700352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u"/>
            <w10:wrap anchorx="page" anchory="page"/>
          </v:shape>
        </w:pict>
      </w:r>
      <w:r>
        <w:pict w14:anchorId="4693C513">
          <v:shape id="_x0000_s1811" type="#_x0000_t136" alt="" style="position:absolute;margin-left:251.15pt;margin-top:151pt;width:12.45pt;height:14.8pt;rotation:349;z-index:-1700300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M"/>
            <w10:wrap anchorx="page" anchory="page"/>
          </v:shape>
        </w:pict>
      </w:r>
      <w:r>
        <w:pict w14:anchorId="4146E721">
          <v:shape id="_x0000_s1810" type="#_x0000_t136" alt="" style="position:absolute;margin-left:329.45pt;margin-top:729.1pt;width:8.4pt;height:14.8pt;rotation:349;z-index:-1700249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041BD5CD">
          <v:shape id="_x0000_s1809" type="#_x0000_t136" alt="" style="position:absolute;margin-left:336.25pt;margin-top:764.35pt;width:7.75pt;height:13.7pt;rotation:349;z-index:-17001984;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1A0339D6">
          <v:shape id="_x0000_s1808" type="#_x0000_t136" alt="" style="position:absolute;margin-left:256.45pt;margin-top:119.4pt;width:7.4pt;height:13.7pt;rotation:351;z-index:-1700147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e"/>
            <w10:wrap anchorx="page" anchory="page"/>
          </v:shape>
        </w:pict>
      </w:r>
      <w:r>
        <w:pict w14:anchorId="74F6FF38">
          <v:shape id="_x0000_s1807" type="#_x0000_t136" alt="" style="position:absolute;margin-left:328.65pt;margin-top:765.8pt;width:7.95pt;height:13.7pt;rotation:351;z-index:-1700096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o"/>
            <w10:wrap anchorx="page" anchory="page"/>
          </v:shape>
        </w:pict>
      </w:r>
      <w:r>
        <w:pict w14:anchorId="0E1EAC8F">
          <v:shape id="_x0000_s1806" type="#_x0000_t136" alt="" style="position:absolute;margin-left:317.95pt;margin-top:731.1pt;width:8.95pt;height:14.8pt;rotation:352;z-index:-17000448;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S"/>
            <w10:wrap anchorx="page" anchory="page"/>
          </v:shape>
        </w:pict>
      </w:r>
      <w:r>
        <w:pict w14:anchorId="19C46A61">
          <v:shape id="_x0000_s1805" type="#_x0000_t136" alt="" style="position:absolute;margin-left:263.75pt;margin-top:118.35pt;width:7.6pt;height:13.7pt;rotation:353;z-index:-16999936;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n"/>
            <w10:wrap anchorx="page" anchory="page"/>
          </v:shape>
        </w:pict>
      </w:r>
      <w:r>
        <w:pict w14:anchorId="55624223">
          <v:shape id="_x0000_s1804" type="#_x0000_t136" alt="" style="position:absolute;margin-left:264.75pt;margin-top:148.95pt;width:9.05pt;height:14.8pt;rotation:353;z-index:-16999424;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B"/>
            <w10:wrap anchorx="page" anchory="page"/>
          </v:shape>
        </w:pict>
      </w:r>
      <w:r>
        <w:pict w14:anchorId="77605280">
          <v:shape id="_x0000_s1803" type="#_x0000_t136" alt="" style="position:absolute;margin-left:319.5pt;margin-top:767.05pt;width:9.4pt;height:13.7pt;rotation:353;z-index:-1699891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C"/>
            <w10:wrap anchorx="page" anchory="page"/>
          </v:shape>
        </w:pict>
      </w:r>
      <w:r>
        <w:pict w14:anchorId="3EE8A4F7">
          <v:shape id="_x0000_s1802" type="#_x0000_t136" alt="" style="position:absolute;margin-left:271.25pt;margin-top:117.6pt;width:5.9pt;height:13.7pt;rotation:355;z-index:-16998400;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t"/>
            <w10:wrap anchorx="page" anchory="page"/>
          </v:shape>
        </w:pict>
      </w:r>
      <w:r>
        <w:pict w14:anchorId="6706C5F9">
          <v:shape id="_x0000_s1801" type="#_x0000_t136" alt="" style="position:absolute;margin-left:277.05pt;margin-top:117.15pt;width:3.9pt;height:13.7pt;rotation:356;z-index:-1699788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i"/>
            <w10:wrap anchorx="page" anchory="page"/>
          </v:shape>
        </w:pict>
      </w:r>
      <w:r>
        <w:pict w14:anchorId="50D5BBAC">
          <v:shape id="_x0000_s1800" type="#_x0000_t136" alt="" style="position:absolute;margin-left:275.1pt;margin-top:147.85pt;width:8.35pt;height:14.8pt;rotation:356;z-index:-1699737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E"/>
            <w10:wrap anchorx="page" anchory="page"/>
          </v:shape>
        </w:pict>
      </w:r>
      <w:r>
        <w:pict w14:anchorId="7D3BA3C0">
          <v:shape id="_x0000_s1799" type="#_x0000_t136" alt="" style="position:absolute;margin-left:304.7pt;margin-top:768.55pt;width:6.95pt;height:13.7pt;rotation:357;z-index:-16996864;mso-wrap-edited:f;mso-width-percent:0;mso-height-percent:0;mso-position-horizontal-relative:page;mso-position-vertical-relative:page;mso-width-percent:0;mso-height-percent:0" fillcolor="#fdb737" stroked="f">
            <o:extrusion v:ext="view" autorotationcenter="t"/>
            <v:textpath style="font-family:&quot;Europa-Bold&quot;;font-size:13pt;font-weight:bold;v-text-kern:t;mso-text-shadow:auto" string="•"/>
            <w10:wrap anchorx="page" anchory="page"/>
          </v:shape>
        </w:pict>
      </w:r>
      <w:r>
        <w:pict w14:anchorId="23AC3B10">
          <v:shape id="_x0000_s1798" type="#_x0000_t136" alt="" style="position:absolute;margin-left:280.85pt;margin-top:116.8pt;width:7.6pt;height:13.7pt;rotation:358;z-index:-16996352;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a"/>
            <w10:wrap anchorx="page" anchory="page"/>
          </v:shape>
        </w:pict>
      </w:r>
      <w:r>
        <w:pict w14:anchorId="60186241">
          <v:shape id="_x0000_s1797" type="#_x0000_t136" alt="" style="position:absolute;margin-left:299.1pt;margin-top:732.9pt;width:8.8pt;height:14.8pt;rotation:358;z-index:-16995840;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R"/>
            <w10:wrap anchorx="page" anchory="page"/>
          </v:shape>
        </w:pict>
      </w:r>
      <w:r>
        <w:pict w14:anchorId="6149DDA2">
          <v:shape id="_x0000_s1796" type="#_x0000_t136" alt="" style="position:absolute;margin-left:288.3pt;margin-top:116.6pt;width:3.8pt;height:13.7pt;rotation:359;z-index:-16995328;mso-wrap-edited:f;mso-width-percent:0;mso-height-percent:0;mso-position-horizontal-relative:page;mso-position-vertical-relative:page;mso-width-percent:0;mso-height-percent:0" fillcolor="#939598" stroked="f">
            <o:extrusion v:ext="view" autorotationcenter="t"/>
            <v:textpath style="font-family:&quot;Europa-Bold&quot;;font-size:13pt;font-weight:bold;v-text-kern:t;mso-text-shadow:auto" string="l"/>
            <w10:wrap anchorx="page" anchory="page"/>
          </v:shape>
        </w:pict>
      </w:r>
      <w:r>
        <w:pict w14:anchorId="4CF80A05">
          <v:shape id="_x0000_s1795" type="#_x0000_t136" alt="" style="position:absolute;margin-left:284.8pt;margin-top:147.25pt;width:8.9pt;height:14.8pt;rotation:359;z-index:-16994816;mso-wrap-edited:f;mso-width-percent:0;mso-height-percent:0;mso-position-horizontal-relative:page;mso-position-vertical-relative:page;mso-width-percent:0;mso-height-percent:0" stroked="f">
            <o:extrusion v:ext="view" autorotationcenter="t"/>
            <v:textpath style="font-family:&quot;Europa-Bold&quot;;font-size:14pt;font-weight:bold;v-text-kern:t;mso-text-shadow:auto" string="R"/>
            <w10:wrap anchorx="page" anchory="page"/>
          </v:shape>
        </w:pict>
      </w:r>
      <w:r>
        <w:pict w14:anchorId="760003F2">
          <v:shape id="_x0000_s1794" type="#_x0000_t202" alt="" style="position:absolute;margin-left:463.6pt;margin-top:561.85pt;width:131.7pt;height:97pt;z-index:-16994304;mso-wrap-style:square;mso-wrap-edited:f;mso-width-percent:0;mso-height-percent:0;mso-position-horizontal-relative:page;mso-position-vertical-relative:page;mso-width-percent:0;mso-height-percent:0;v-text-anchor:top" filled="f" stroked="f">
            <v:textbox inset="0,0,0,0">
              <w:txbxContent>
                <w:p w14:paraId="286F32C5" w14:textId="77777777" w:rsidR="00B70F4F" w:rsidRDefault="00B70F4F">
                  <w:pPr>
                    <w:pStyle w:val="BodyText"/>
                    <w:spacing w:before="4"/>
                    <w:rPr>
                      <w:rFonts w:ascii="Times New Roman"/>
                      <w:sz w:val="17"/>
                    </w:rPr>
                  </w:pPr>
                </w:p>
              </w:txbxContent>
            </v:textbox>
            <w10:wrap anchorx="page" anchory="page"/>
          </v:shape>
        </w:pict>
      </w:r>
      <w:r>
        <w:pict w14:anchorId="2E34C315">
          <v:shape id="_x0000_s1793" type="#_x0000_t202" alt="" style="position:absolute;margin-left:463.6pt;margin-top:389.6pt;width:131.7pt;height:117.4pt;z-index:-16993792;mso-wrap-style:square;mso-wrap-edited:f;mso-width-percent:0;mso-height-percent:0;mso-position-horizontal-relative:page;mso-position-vertical-relative:page;mso-width-percent:0;mso-height-percent:0;v-text-anchor:top" filled="f" stroked="f">
            <v:textbox inset="0,0,0,0">
              <w:txbxContent>
                <w:p w14:paraId="689F6EC7" w14:textId="77777777" w:rsidR="00B70F4F" w:rsidRDefault="00B70F4F">
                  <w:pPr>
                    <w:pStyle w:val="BodyText"/>
                    <w:spacing w:before="4"/>
                    <w:rPr>
                      <w:rFonts w:ascii="Times New Roman"/>
                      <w:sz w:val="17"/>
                    </w:rPr>
                  </w:pPr>
                </w:p>
              </w:txbxContent>
            </v:textbox>
            <w10:wrap anchorx="page" anchory="page"/>
          </v:shape>
        </w:pict>
      </w:r>
      <w:r>
        <w:pict w14:anchorId="05E7E565">
          <v:shape id="_x0000_s1792" type="#_x0000_t202" alt="" style="position:absolute;margin-left:463.6pt;margin-top:238.3pt;width:131.7pt;height:97pt;z-index:-16993280;mso-wrap-style:square;mso-wrap-edited:f;mso-width-percent:0;mso-height-percent:0;mso-position-horizontal-relative:page;mso-position-vertical-relative:page;mso-width-percent:0;mso-height-percent:0;v-text-anchor:top" filled="f" stroked="f">
            <v:textbox inset="0,0,0,0">
              <w:txbxContent>
                <w:p w14:paraId="3FCA86FB" w14:textId="77777777" w:rsidR="00B70F4F" w:rsidRDefault="00B70F4F">
                  <w:pPr>
                    <w:pStyle w:val="BodyText"/>
                    <w:spacing w:before="4"/>
                    <w:rPr>
                      <w:rFonts w:ascii="Times New Roman"/>
                      <w:sz w:val="17"/>
                    </w:rPr>
                  </w:pPr>
                </w:p>
              </w:txbxContent>
            </v:textbox>
            <w10:wrap anchorx="page" anchory="page"/>
          </v:shape>
        </w:pict>
      </w:r>
      <w:r>
        <w:pict w14:anchorId="464BE2FC">
          <v:shape id="_x0000_s1791" type="#_x0000_t202" alt="" style="position:absolute;margin-left:0;margin-top:0;width:595.3pt;height:90.75pt;z-index:-16992768;mso-wrap-style:square;mso-wrap-edited:f;mso-width-percent:0;mso-height-percent:0;mso-position-horizontal-relative:page;mso-position-vertical-relative:page;mso-width-percent:0;mso-height-percent:0;v-text-anchor:top" filled="f" stroked="f">
            <v:textbox inset="0,0,0,0">
              <w:txbxContent>
                <w:p w14:paraId="10A1D5F9" w14:textId="77777777" w:rsidR="00B70F4F" w:rsidRDefault="00B70F4F">
                  <w:pPr>
                    <w:pStyle w:val="BodyText"/>
                    <w:spacing w:before="4"/>
                    <w:rPr>
                      <w:rFonts w:ascii="Times New Roman"/>
                      <w:sz w:val="17"/>
                    </w:rPr>
                  </w:pPr>
                </w:p>
              </w:txbxContent>
            </v:textbox>
            <w10:wrap anchorx="page" anchory="page"/>
          </v:shape>
        </w:pict>
      </w:r>
    </w:p>
    <w:p w14:paraId="068686BF" w14:textId="77777777" w:rsidR="00B70F4F" w:rsidRDefault="00B70F4F">
      <w:pPr>
        <w:rPr>
          <w:sz w:val="2"/>
          <w:szCs w:val="2"/>
        </w:rPr>
        <w:sectPr w:rsidR="00B70F4F">
          <w:pgSz w:w="11910" w:h="16840"/>
          <w:pgMar w:top="0" w:right="420" w:bottom="0" w:left="720" w:header="720" w:footer="720" w:gutter="0"/>
          <w:cols w:space="720"/>
        </w:sectPr>
      </w:pPr>
    </w:p>
    <w:p w14:paraId="71EC110B" w14:textId="77777777" w:rsidR="00B70F4F" w:rsidRDefault="00143E5E">
      <w:pPr>
        <w:rPr>
          <w:sz w:val="2"/>
          <w:szCs w:val="2"/>
        </w:rPr>
      </w:pPr>
      <w:r>
        <w:lastRenderedPageBreak/>
        <w:pict w14:anchorId="563DD6FF">
          <v:group id="_x0000_s1788" alt="" style="position:absolute;margin-left:0;margin-top:0;width:595.3pt;height:90.75pt;z-index:-16992256;mso-position-horizontal-relative:page;mso-position-vertical-relative:page" coordsize="11906,1815">
            <v:rect id="_x0000_s1789" alt="" style="position:absolute;width:11906;height:1815" fillcolor="#58595b" stroked="f"/>
            <v:shape id="_x0000_s1790" type="#_x0000_t75" alt="" style="position:absolute;left:9305;top:850;width:2034;height:669">
              <v:imagedata r:id="rId8" o:title=""/>
            </v:shape>
            <w10:wrap anchorx="page" anchory="page"/>
          </v:group>
        </w:pict>
      </w:r>
      <w:r>
        <w:pict w14:anchorId="1A6E5AC9">
          <v:group id="_x0000_s1785" alt="" style="position:absolute;margin-left:0;margin-top:389.6pt;width:595.3pt;height:117.4pt;z-index:-16991744;mso-position-horizontal-relative:page;mso-position-vertical-relative:page" coordorigin=",7792" coordsize="11906,2348">
            <v:shape id="_x0000_s1786" alt="" style="position:absolute;top:7791;width:11906;height:2348" coordorigin=",7792" coordsize="11906,2348" path="m11906,7792r-210,l11055,7792,15,7792r-15,l,10139r15,l11055,10139r641,l11906,10139r,-2347xe" fillcolor="#fdb737" stroked="f">
              <v:path arrowok="t"/>
            </v:shape>
            <v:shape id="_x0000_s1787" alt="" style="position:absolute;left:1424;top:8114;width:9848;height:1702" coordorigin="1424,8115" coordsize="9848,1702" o:spt="100" adj="0,,0" path="m4484,8384r-9,-72l4447,8248r-42,-54l4351,8151r-65,-27l4215,8115r-2522,l1622,8124r-64,27l1503,8194r-42,54l1434,8312r-10,72l1424,9546r10,72l1461,9682r42,55l1558,9779r64,27l1693,9816r2522,l4286,9806r65,-27l4405,9737r42,-55l4475,9618r9,-72l4484,8384xm7896,8384r-10,-72l7859,8248r-42,-54l7762,8151r-64,-27l7627,8115r-2522,l5034,8124r-65,27l4915,8194r-42,54l4845,8312r-9,72l4836,9546r9,72l4873,9682r42,55l4969,9779r65,27l5105,9816r2522,l7698,9806r64,-27l7817,9737r42,-55l7886,9618r10,-72l7896,8384xm11272,8384r-10,-72l11235,8248r-42,-54l11138,8151r-64,-27l11002,8115r-2521,l8409,8124r-64,27l8291,8194r-43,54l8221,8312r-10,72l8211,9546r10,72l8248,9682r43,55l8345,9779r64,27l8481,9816r2521,l11074,9806r64,-27l11193,9737r42,-55l11262,9618r10,-72l11272,8384xe" stroked="f">
              <v:stroke joinstyle="round"/>
              <v:formulas/>
              <v:path arrowok="t" o:connecttype="segments"/>
            </v:shape>
            <w10:wrap anchorx="page" anchory="page"/>
          </v:group>
        </w:pict>
      </w:r>
      <w:r>
        <w:pict w14:anchorId="3612F53D">
          <v:shape id="_x0000_s1784" alt="" style="position:absolute;margin-left:0;margin-top:561.85pt;width:595.3pt;height:97pt;z-index:-16991232;mso-wrap-edited:f;mso-width-percent:0;mso-height-percent:0;mso-position-horizontal-relative:page;mso-position-vertical-relative:page;mso-width-percent:0;mso-height-percent:0" coordsize="11906,1940" path="m11906,r-210,l11055,,15,,,,,1940r15,l11055,1940r641,l11906,1940,11906,xe" fillcolor="#dcddde" stroked="f">
            <v:path arrowok="t" o:connecttype="custom" o:connectlocs="7560310,7135495;7426960,7135495;7019925,7135495;9525,7135495;0,7135495;0,8367395;9525,8367395;7019925,8367395;7426960,8367395;7560310,8367395;7560310,7135495" o:connectangles="0,0,0,0,0,0,0,0,0,0,0"/>
            <w10:wrap anchorx="page" anchory="page"/>
          </v:shape>
        </w:pict>
      </w:r>
      <w:r>
        <w:pict w14:anchorId="7214909A">
          <v:shape id="_x0000_s1783" alt="" style="position:absolute;margin-left:0;margin-top:238.3pt;width:595.3pt;height:97pt;z-index:-16990720;mso-wrap-edited:f;mso-width-percent:0;mso-height-percent:0;mso-position-horizontal-relative:page;mso-position-vertical-relative:page;mso-width-percent:0;mso-height-percent:0" coordsize="11906,1940" path="m11906,r-210,l11055,,15,,,,,1940r15,l11055,1940r641,l11906,1940,11906,xe" fillcolor="#dcddde" stroked="f">
            <v:path arrowok="t" o:connecttype="custom" o:connectlocs="7560310,3026410;7426960,3026410;7019925,3026410;9525,3026410;0,3026410;0,4258310;9525,4258310;7019925,4258310;7426960,4258310;7560310,4258310;7560310,3026410" o:connectangles="0,0,0,0,0,0,0,0,0,0,0"/>
            <w10:wrap anchorx="page" anchory="page"/>
          </v:shape>
        </w:pict>
      </w:r>
      <w:r>
        <w:pict w14:anchorId="03B48AE2">
          <v:shape id="_x0000_s1782" type="#_x0000_t202" alt="" style="position:absolute;margin-left:84.05pt;margin-top:116.2pt;width:409.4pt;height:68.5pt;z-index:-16990208;mso-wrap-style:square;mso-wrap-edited:f;mso-width-percent:0;mso-height-percent:0;mso-position-horizontal-relative:page;mso-position-vertical-relative:page;mso-width-percent:0;mso-height-percent:0;v-text-anchor:top" filled="f" stroked="f">
            <v:textbox inset="0,0,0,0">
              <w:txbxContent>
                <w:p w14:paraId="5EDF6252" w14:textId="77777777" w:rsidR="00B70F4F" w:rsidRDefault="00143E5E">
                  <w:pPr>
                    <w:spacing w:before="20"/>
                    <w:ind w:left="20" w:right="-11"/>
                    <w:rPr>
                      <w:rFonts w:ascii="Zurich Lt BT"/>
                      <w:sz w:val="32"/>
                    </w:rPr>
                  </w:pPr>
                  <w:r>
                    <w:rPr>
                      <w:rFonts w:ascii="Zurich Lt BT"/>
                      <w:color w:val="09333F"/>
                      <w:sz w:val="32"/>
                    </w:rPr>
                    <w:t>The MAV provides representation and intergovernmental advocacy to advance the interests of local government</w:t>
                  </w:r>
                </w:p>
                <w:p w14:paraId="3ACBC678" w14:textId="77777777" w:rsidR="00B70F4F" w:rsidRDefault="00143E5E">
                  <w:pPr>
                    <w:spacing w:before="263"/>
                    <w:ind w:left="20"/>
                    <w:rPr>
                      <w:rFonts w:ascii="Europa-Regular"/>
                      <w:sz w:val="24"/>
                    </w:rPr>
                  </w:pPr>
                  <w:r>
                    <w:rPr>
                      <w:rFonts w:ascii="Europa-Regular"/>
                      <w:color w:val="09333F"/>
                      <w:sz w:val="24"/>
                    </w:rPr>
                    <w:t>To deliver high-value outcomes for our member councils in 2019-21 we will:</w:t>
                  </w:r>
                </w:p>
              </w:txbxContent>
            </v:textbox>
            <w10:wrap anchorx="page" anchory="page"/>
          </v:shape>
        </w:pict>
      </w:r>
      <w:r>
        <w:pict w14:anchorId="0B27FE1C">
          <v:shape id="_x0000_s1781" type="#_x0000_t202" alt="" style="position:absolute;margin-left:83.35pt;margin-top:208.05pt;width:155.65pt;height:22.15pt;z-index:-16989696;mso-wrap-style:square;mso-wrap-edited:f;mso-width-percent:0;mso-height-percent:0;mso-position-horizontal-relative:page;mso-position-vertical-relative:page;mso-width-percent:0;mso-height-percent:0;v-text-anchor:top" filled="f" stroked="f">
            <v:textbox inset="0,0,0,0">
              <w:txbxContent>
                <w:p w14:paraId="5F601C61" w14:textId="77777777" w:rsidR="00B70F4F" w:rsidRDefault="00143E5E">
                  <w:pPr>
                    <w:spacing w:before="40"/>
                    <w:ind w:left="20"/>
                    <w:rPr>
                      <w:rFonts w:ascii="Europa-Bold"/>
                      <w:b/>
                      <w:sz w:val="30"/>
                    </w:rPr>
                  </w:pPr>
                  <w:r>
                    <w:rPr>
                      <w:rFonts w:ascii="Europa-Bold"/>
                      <w:b/>
                      <w:color w:val="09333F"/>
                      <w:w w:val="105"/>
                      <w:sz w:val="30"/>
                    </w:rPr>
                    <w:t>FOCUS OUR</w:t>
                  </w:r>
                  <w:r>
                    <w:rPr>
                      <w:rFonts w:ascii="Europa-Bold"/>
                      <w:b/>
                      <w:color w:val="09333F"/>
                      <w:spacing w:val="-66"/>
                      <w:w w:val="105"/>
                      <w:sz w:val="30"/>
                    </w:rPr>
                    <w:t xml:space="preserve"> </w:t>
                  </w:r>
                  <w:r>
                    <w:rPr>
                      <w:rFonts w:ascii="Europa-Bold"/>
                      <w:b/>
                      <w:color w:val="09333F"/>
                      <w:w w:val="105"/>
                      <w:sz w:val="30"/>
                    </w:rPr>
                    <w:t>EFFORTS</w:t>
                  </w:r>
                </w:p>
              </w:txbxContent>
            </v:textbox>
            <w10:wrap anchorx="page" anchory="page"/>
          </v:shape>
        </w:pict>
      </w:r>
      <w:r>
        <w:pict w14:anchorId="3B2B0863">
          <v:shape id="_x0000_s1780" type="#_x0000_t202" alt="" style="position:absolute;margin-left:82.1pt;margin-top:277.5pt;width:441.05pt;height:18pt;z-index:-16989184;mso-wrap-style:square;mso-wrap-edited:f;mso-width-percent:0;mso-height-percent:0;mso-position-horizontal-relative:page;mso-position-vertical-relative:page;mso-width-percent:0;mso-height-percent:0;v-text-anchor:top" filled="f" stroked="f">
            <v:textbox inset="0,0,0,0">
              <w:txbxContent>
                <w:p w14:paraId="44B92BAE" w14:textId="77777777" w:rsidR="00B70F4F" w:rsidRDefault="00143E5E">
                  <w:pPr>
                    <w:spacing w:before="26"/>
                    <w:ind w:left="20"/>
                    <w:rPr>
                      <w:rFonts w:ascii="Europa-Regular"/>
                      <w:sz w:val="25"/>
                    </w:rPr>
                  </w:pPr>
                  <w:r>
                    <w:rPr>
                      <w:rFonts w:ascii="Europa-Regular"/>
                      <w:color w:val="09333F"/>
                      <w:w w:val="105"/>
                      <w:sz w:val="25"/>
                    </w:rPr>
                    <w:t>Determine</w:t>
                  </w:r>
                  <w:r>
                    <w:rPr>
                      <w:rFonts w:ascii="Europa-Regular"/>
                      <w:color w:val="09333F"/>
                      <w:spacing w:val="-21"/>
                      <w:w w:val="105"/>
                      <w:sz w:val="25"/>
                    </w:rPr>
                    <w:t xml:space="preserve"> </w:t>
                  </w:r>
                  <w:r>
                    <w:rPr>
                      <w:rFonts w:ascii="Europa-Regular"/>
                      <w:color w:val="09333F"/>
                      <w:w w:val="105"/>
                      <w:sz w:val="25"/>
                    </w:rPr>
                    <w:t>and</w:t>
                  </w:r>
                  <w:r>
                    <w:rPr>
                      <w:rFonts w:ascii="Europa-Regular"/>
                      <w:color w:val="09333F"/>
                      <w:spacing w:val="-20"/>
                      <w:w w:val="105"/>
                      <w:sz w:val="25"/>
                    </w:rPr>
                    <w:t xml:space="preserve"> </w:t>
                  </w:r>
                  <w:r>
                    <w:rPr>
                      <w:rFonts w:ascii="Europa-Regular"/>
                      <w:color w:val="09333F"/>
                      <w:w w:val="105"/>
                      <w:sz w:val="25"/>
                    </w:rPr>
                    <w:t>address</w:t>
                  </w:r>
                  <w:r>
                    <w:rPr>
                      <w:rFonts w:ascii="Europa-Regular"/>
                      <w:color w:val="09333F"/>
                      <w:spacing w:val="-20"/>
                      <w:w w:val="105"/>
                      <w:sz w:val="25"/>
                    </w:rPr>
                    <w:t xml:space="preserve"> </w:t>
                  </w:r>
                  <w:r>
                    <w:rPr>
                      <w:rFonts w:ascii="Europa-Regular"/>
                      <w:color w:val="09333F"/>
                      <w:w w:val="105"/>
                      <w:sz w:val="25"/>
                    </w:rPr>
                    <w:t>a</w:t>
                  </w:r>
                  <w:r>
                    <w:rPr>
                      <w:rFonts w:ascii="Europa-Regular"/>
                      <w:color w:val="09333F"/>
                      <w:spacing w:val="-20"/>
                      <w:w w:val="105"/>
                      <w:sz w:val="25"/>
                    </w:rPr>
                    <w:t xml:space="preserve"> </w:t>
                  </w:r>
                  <w:r>
                    <w:rPr>
                      <w:rFonts w:ascii="Europa-Regular"/>
                      <w:color w:val="09333F"/>
                      <w:w w:val="105"/>
                      <w:sz w:val="25"/>
                    </w:rPr>
                    <w:t>single,</w:t>
                  </w:r>
                  <w:r>
                    <w:rPr>
                      <w:rFonts w:ascii="Europa-Regular"/>
                      <w:color w:val="09333F"/>
                      <w:spacing w:val="-20"/>
                      <w:w w:val="105"/>
                      <w:sz w:val="25"/>
                    </w:rPr>
                    <w:t xml:space="preserve"> </w:t>
                  </w:r>
                  <w:r>
                    <w:rPr>
                      <w:rFonts w:ascii="Europa-Regular"/>
                      <w:color w:val="09333F"/>
                      <w:w w:val="105"/>
                      <w:sz w:val="25"/>
                    </w:rPr>
                    <w:t>clear</w:t>
                  </w:r>
                  <w:r>
                    <w:rPr>
                      <w:rFonts w:ascii="Europa-Regular"/>
                      <w:color w:val="09333F"/>
                      <w:spacing w:val="-20"/>
                      <w:w w:val="105"/>
                      <w:sz w:val="25"/>
                    </w:rPr>
                    <w:t xml:space="preserve"> </w:t>
                  </w:r>
                  <w:r>
                    <w:rPr>
                      <w:rFonts w:ascii="Europa-Regular"/>
                      <w:color w:val="09333F"/>
                      <w:w w:val="105"/>
                      <w:sz w:val="25"/>
                    </w:rPr>
                    <w:t>objective</w:t>
                  </w:r>
                  <w:r>
                    <w:rPr>
                      <w:rFonts w:ascii="Europa-Regular"/>
                      <w:color w:val="09333F"/>
                      <w:spacing w:val="-20"/>
                      <w:w w:val="105"/>
                      <w:sz w:val="25"/>
                    </w:rPr>
                    <w:t xml:space="preserve"> </w:t>
                  </w:r>
                  <w:r>
                    <w:rPr>
                      <w:rFonts w:ascii="Europa-Regular"/>
                      <w:color w:val="09333F"/>
                      <w:w w:val="105"/>
                      <w:sz w:val="25"/>
                    </w:rPr>
                    <w:t>for</w:t>
                  </w:r>
                  <w:r>
                    <w:rPr>
                      <w:rFonts w:ascii="Europa-Regular"/>
                      <w:color w:val="09333F"/>
                      <w:spacing w:val="-20"/>
                      <w:w w:val="105"/>
                      <w:sz w:val="25"/>
                    </w:rPr>
                    <w:t xml:space="preserve"> </w:t>
                  </w:r>
                  <w:r>
                    <w:rPr>
                      <w:rFonts w:ascii="Europa-Regular"/>
                      <w:color w:val="09333F"/>
                      <w:w w:val="105"/>
                      <w:sz w:val="25"/>
                    </w:rPr>
                    <w:t>each</w:t>
                  </w:r>
                  <w:r>
                    <w:rPr>
                      <w:rFonts w:ascii="Europa-Regular"/>
                      <w:color w:val="09333F"/>
                      <w:spacing w:val="-20"/>
                      <w:w w:val="105"/>
                      <w:sz w:val="25"/>
                    </w:rPr>
                    <w:t xml:space="preserve"> </w:t>
                  </w:r>
                  <w:r>
                    <w:rPr>
                      <w:rFonts w:ascii="Europa-Regular"/>
                      <w:color w:val="09333F"/>
                      <w:w w:val="105"/>
                      <w:sz w:val="25"/>
                    </w:rPr>
                    <w:t>member</w:t>
                  </w:r>
                  <w:r>
                    <w:rPr>
                      <w:rFonts w:ascii="Europa-Regular"/>
                      <w:color w:val="09333F"/>
                      <w:spacing w:val="-20"/>
                      <w:w w:val="105"/>
                      <w:sz w:val="25"/>
                    </w:rPr>
                    <w:t xml:space="preserve"> </w:t>
                  </w:r>
                  <w:r>
                    <w:rPr>
                      <w:rFonts w:ascii="Europa-Regular"/>
                      <w:color w:val="09333F"/>
                      <w:w w:val="105"/>
                      <w:sz w:val="25"/>
                    </w:rPr>
                    <w:t>priority</w:t>
                  </w:r>
                  <w:r>
                    <w:rPr>
                      <w:rFonts w:ascii="Europa-Regular"/>
                      <w:color w:val="09333F"/>
                      <w:spacing w:val="-20"/>
                      <w:w w:val="105"/>
                      <w:sz w:val="25"/>
                    </w:rPr>
                    <w:t xml:space="preserve"> </w:t>
                  </w:r>
                  <w:r>
                    <w:rPr>
                      <w:rFonts w:ascii="Europa-Regular"/>
                      <w:color w:val="09333F"/>
                      <w:w w:val="105"/>
                      <w:sz w:val="25"/>
                    </w:rPr>
                    <w:t>issue.</w:t>
                  </w:r>
                </w:p>
              </w:txbxContent>
            </v:textbox>
            <w10:wrap anchorx="page" anchory="page"/>
          </v:shape>
        </w:pict>
      </w:r>
      <w:r>
        <w:pict w14:anchorId="3EA11124">
          <v:shape id="_x0000_s1779" type="#_x0000_t202" alt="" style="position:absolute;margin-left:83.35pt;margin-top:359.75pt;width:167.7pt;height:22.15pt;z-index:-16988672;mso-wrap-style:square;mso-wrap-edited:f;mso-width-percent:0;mso-height-percent:0;mso-position-horizontal-relative:page;mso-position-vertical-relative:page;mso-width-percent:0;mso-height-percent:0;v-text-anchor:top" filled="f" stroked="f">
            <v:textbox inset="0,0,0,0">
              <w:txbxContent>
                <w:p w14:paraId="0000EF33" w14:textId="77777777" w:rsidR="00B70F4F" w:rsidRDefault="00143E5E">
                  <w:pPr>
                    <w:spacing w:before="40"/>
                    <w:ind w:left="20"/>
                    <w:rPr>
                      <w:rFonts w:ascii="Europa-Bold"/>
                      <w:b/>
                      <w:sz w:val="30"/>
                    </w:rPr>
                  </w:pPr>
                  <w:r>
                    <w:rPr>
                      <w:rFonts w:ascii="Europa-Bold"/>
                      <w:b/>
                      <w:color w:val="09333F"/>
                      <w:w w:val="105"/>
                      <w:sz w:val="30"/>
                    </w:rPr>
                    <w:t>BUILD</w:t>
                  </w:r>
                  <w:r>
                    <w:rPr>
                      <w:rFonts w:ascii="Europa-Bold"/>
                      <w:b/>
                      <w:color w:val="09333F"/>
                      <w:spacing w:val="-43"/>
                      <w:w w:val="105"/>
                      <w:sz w:val="30"/>
                    </w:rPr>
                    <w:t xml:space="preserve"> </w:t>
                  </w:r>
                  <w:r>
                    <w:rPr>
                      <w:rFonts w:ascii="Europa-Bold"/>
                      <w:b/>
                      <w:color w:val="09333F"/>
                      <w:w w:val="105"/>
                      <w:sz w:val="30"/>
                    </w:rPr>
                    <w:t>OUR</w:t>
                  </w:r>
                  <w:r>
                    <w:rPr>
                      <w:rFonts w:ascii="Europa-Bold"/>
                      <w:b/>
                      <w:color w:val="09333F"/>
                      <w:spacing w:val="-42"/>
                      <w:w w:val="105"/>
                      <w:sz w:val="30"/>
                    </w:rPr>
                    <w:t xml:space="preserve"> </w:t>
                  </w:r>
                  <w:r>
                    <w:rPr>
                      <w:rFonts w:ascii="Europa-Bold"/>
                      <w:b/>
                      <w:color w:val="09333F"/>
                      <w:w w:val="105"/>
                      <w:sz w:val="30"/>
                    </w:rPr>
                    <w:t>CAPABILITY</w:t>
                  </w:r>
                </w:p>
              </w:txbxContent>
            </v:textbox>
            <w10:wrap anchorx="page" anchory="page"/>
          </v:shape>
        </w:pict>
      </w:r>
      <w:r>
        <w:pict w14:anchorId="6C77D77D">
          <v:shape id="_x0000_s1778" type="#_x0000_t202" alt="" style="position:absolute;margin-left:81pt;margin-top:411.25pt;width:133pt;height:73.75pt;z-index:-16988160;mso-wrap-style:square;mso-wrap-edited:f;mso-width-percent:0;mso-height-percent:0;mso-position-horizontal-relative:page;mso-position-vertical-relative:page;mso-width-percent:0;mso-height-percent:0;v-text-anchor:top" filled="f" stroked="f">
            <v:textbox inset="0,0,0,0">
              <w:txbxContent>
                <w:p w14:paraId="76F7CAD2" w14:textId="77777777" w:rsidR="00B70F4F" w:rsidRDefault="00143E5E">
                  <w:pPr>
                    <w:spacing w:before="31" w:line="225" w:lineRule="auto"/>
                    <w:ind w:left="289" w:right="285"/>
                    <w:jc w:val="center"/>
                    <w:rPr>
                      <w:rFonts w:ascii="Europa-Regular"/>
                      <w:sz w:val="21"/>
                    </w:rPr>
                  </w:pPr>
                  <w:r>
                    <w:rPr>
                      <w:rFonts w:ascii="Europa-Regular"/>
                      <w:color w:val="09333F"/>
                      <w:sz w:val="21"/>
                    </w:rPr>
                    <w:t>EVIDENCE-BASED POLICY &amp; ADVOCACY</w:t>
                  </w:r>
                </w:p>
                <w:p w14:paraId="1B2CD22D" w14:textId="77777777" w:rsidR="00B70F4F" w:rsidRDefault="00143E5E">
                  <w:pPr>
                    <w:spacing w:before="58" w:line="228" w:lineRule="auto"/>
                    <w:ind w:left="20" w:right="17"/>
                    <w:jc w:val="center"/>
                    <w:rPr>
                      <w:rFonts w:ascii="Europa-Regular"/>
                      <w:sz w:val="18"/>
                    </w:rPr>
                  </w:pPr>
                  <w:r>
                    <w:rPr>
                      <w:rFonts w:ascii="Europa-Regular"/>
                      <w:color w:val="09333F"/>
                      <w:spacing w:val="-3"/>
                      <w:sz w:val="18"/>
                    </w:rPr>
                    <w:t xml:space="preserve">Strengthen </w:t>
                  </w:r>
                  <w:r>
                    <w:rPr>
                      <w:rFonts w:ascii="Europa-Regular"/>
                      <w:color w:val="09333F"/>
                      <w:sz w:val="18"/>
                    </w:rPr>
                    <w:t xml:space="preserve">our </w:t>
                  </w:r>
                  <w:r>
                    <w:rPr>
                      <w:rFonts w:ascii="Europa-Regular"/>
                      <w:color w:val="09333F"/>
                      <w:spacing w:val="-3"/>
                      <w:sz w:val="18"/>
                    </w:rPr>
                    <w:t xml:space="preserve">advocacy voice for </w:t>
                  </w:r>
                  <w:r>
                    <w:rPr>
                      <w:rFonts w:ascii="Europa-Regular"/>
                      <w:color w:val="09333F"/>
                      <w:sz w:val="18"/>
                    </w:rPr>
                    <w:t xml:space="preserve">local </w:t>
                  </w:r>
                  <w:r>
                    <w:rPr>
                      <w:rFonts w:ascii="Europa-Regular"/>
                      <w:color w:val="09333F"/>
                      <w:spacing w:val="-3"/>
                      <w:sz w:val="18"/>
                    </w:rPr>
                    <w:t xml:space="preserve">government </w:t>
                  </w:r>
                  <w:r>
                    <w:rPr>
                      <w:rFonts w:ascii="Europa-Regular"/>
                      <w:color w:val="09333F"/>
                      <w:sz w:val="18"/>
                    </w:rPr>
                    <w:t xml:space="preserve">by </w:t>
                  </w:r>
                  <w:r>
                    <w:rPr>
                      <w:rFonts w:ascii="Europa-Regular"/>
                      <w:color w:val="09333F"/>
                      <w:spacing w:val="-3"/>
                      <w:sz w:val="18"/>
                    </w:rPr>
                    <w:t xml:space="preserve">increasing </w:t>
                  </w:r>
                  <w:r>
                    <w:rPr>
                      <w:rFonts w:ascii="Europa-Regular"/>
                      <w:color w:val="09333F"/>
                      <w:sz w:val="18"/>
                    </w:rPr>
                    <w:t xml:space="preserve">curation and analysis of data to </w:t>
                  </w:r>
                  <w:r>
                    <w:rPr>
                      <w:rFonts w:ascii="Europa-Regular"/>
                      <w:color w:val="09333F"/>
                      <w:spacing w:val="-2"/>
                      <w:sz w:val="18"/>
                    </w:rPr>
                    <w:t xml:space="preserve">inform </w:t>
                  </w:r>
                  <w:r>
                    <w:rPr>
                      <w:rFonts w:ascii="Europa-Regular"/>
                      <w:color w:val="09333F"/>
                      <w:sz w:val="18"/>
                    </w:rPr>
                    <w:t xml:space="preserve">business </w:t>
                  </w:r>
                  <w:r>
                    <w:rPr>
                      <w:rFonts w:ascii="Europa-Regular"/>
                      <w:color w:val="09333F"/>
                      <w:spacing w:val="-2"/>
                      <w:sz w:val="18"/>
                    </w:rPr>
                    <w:t>cases.</w:t>
                  </w:r>
                </w:p>
              </w:txbxContent>
            </v:textbox>
            <w10:wrap anchorx="page" anchory="page"/>
          </v:shape>
        </w:pict>
      </w:r>
      <w:r>
        <w:pict w14:anchorId="33DF0938">
          <v:shape id="_x0000_s1777" type="#_x0000_t202" alt="" style="position:absolute;margin-left:248.2pt;margin-top:411.25pt;width:140.8pt;height:73.75pt;z-index:-16987648;mso-wrap-style:square;mso-wrap-edited:f;mso-width-percent:0;mso-height-percent:0;mso-position-horizontal-relative:page;mso-position-vertical-relative:page;mso-width-percent:0;mso-height-percent:0;v-text-anchor:top" filled="f" stroked="f">
            <v:textbox inset="0,0,0,0">
              <w:txbxContent>
                <w:p w14:paraId="72D535F0" w14:textId="77777777" w:rsidR="00B70F4F" w:rsidRDefault="00143E5E">
                  <w:pPr>
                    <w:spacing w:before="31" w:line="225" w:lineRule="auto"/>
                    <w:ind w:left="714" w:right="709"/>
                    <w:jc w:val="center"/>
                    <w:rPr>
                      <w:rFonts w:ascii="Europa-Regular"/>
                      <w:sz w:val="21"/>
                    </w:rPr>
                  </w:pPr>
                  <w:r>
                    <w:rPr>
                      <w:rFonts w:ascii="Europa-Regular"/>
                      <w:color w:val="09333F"/>
                      <w:sz w:val="21"/>
                    </w:rPr>
                    <w:t>ENGAGEMENT &amp; SUPPORT</w:t>
                  </w:r>
                </w:p>
                <w:p w14:paraId="7883298D" w14:textId="77777777" w:rsidR="00B70F4F" w:rsidRDefault="00143E5E">
                  <w:pPr>
                    <w:spacing w:before="58" w:line="228" w:lineRule="auto"/>
                    <w:ind w:left="9" w:right="7"/>
                    <w:jc w:val="center"/>
                    <w:rPr>
                      <w:rFonts w:ascii="Europa-Regular"/>
                      <w:sz w:val="18"/>
                    </w:rPr>
                  </w:pPr>
                  <w:r>
                    <w:rPr>
                      <w:rFonts w:ascii="Europa-Regular"/>
                      <w:color w:val="09333F"/>
                      <w:spacing w:val="-3"/>
                      <w:sz w:val="18"/>
                    </w:rPr>
                    <w:t xml:space="preserve">Improve awareness </w:t>
                  </w:r>
                  <w:r>
                    <w:rPr>
                      <w:rFonts w:ascii="Europa-Regular"/>
                      <w:color w:val="09333F"/>
                      <w:sz w:val="18"/>
                    </w:rPr>
                    <w:t xml:space="preserve">of and access to </w:t>
                  </w:r>
                  <w:r>
                    <w:rPr>
                      <w:rFonts w:ascii="Europa-Regular"/>
                      <w:color w:val="09333F"/>
                      <w:spacing w:val="-5"/>
                      <w:sz w:val="18"/>
                    </w:rPr>
                    <w:t xml:space="preserve">MAV </w:t>
                  </w:r>
                  <w:r>
                    <w:rPr>
                      <w:rFonts w:ascii="Europa-Regular"/>
                      <w:color w:val="09333F"/>
                      <w:sz w:val="18"/>
                    </w:rPr>
                    <w:t xml:space="preserve">services. </w:t>
                  </w:r>
                  <w:r>
                    <w:rPr>
                      <w:rFonts w:ascii="Europa-Regular"/>
                      <w:color w:val="09333F"/>
                      <w:spacing w:val="-3"/>
                      <w:sz w:val="18"/>
                    </w:rPr>
                    <w:t xml:space="preserve">Leverage networks </w:t>
                  </w:r>
                  <w:r>
                    <w:rPr>
                      <w:rFonts w:ascii="Europa-Regular"/>
                      <w:color w:val="09333F"/>
                      <w:sz w:val="18"/>
                    </w:rPr>
                    <w:t xml:space="preserve">to build capability and </w:t>
                  </w:r>
                  <w:r>
                    <w:rPr>
                      <w:rFonts w:ascii="Europa-Regular"/>
                      <w:color w:val="09333F"/>
                      <w:spacing w:val="-2"/>
                      <w:sz w:val="18"/>
                    </w:rPr>
                    <w:t xml:space="preserve">collaboration </w:t>
                  </w:r>
                  <w:r>
                    <w:rPr>
                      <w:rFonts w:ascii="Europa-Regular"/>
                      <w:color w:val="09333F"/>
                      <w:sz w:val="18"/>
                    </w:rPr>
                    <w:t xml:space="preserve">in local </w:t>
                  </w:r>
                  <w:r>
                    <w:rPr>
                      <w:rFonts w:ascii="Europa-Regular"/>
                      <w:color w:val="09333F"/>
                      <w:spacing w:val="-3"/>
                      <w:sz w:val="18"/>
                    </w:rPr>
                    <w:t>government.</w:t>
                  </w:r>
                </w:p>
              </w:txbxContent>
            </v:textbox>
            <w10:wrap anchorx="page" anchory="page"/>
          </v:shape>
        </w:pict>
      </w:r>
      <w:r>
        <w:pict w14:anchorId="34214F7B">
          <v:shape id="_x0000_s1776" type="#_x0000_t202" alt="" style="position:absolute;margin-left:424.95pt;margin-top:411.25pt;width:123pt;height:73.75pt;z-index:-16987136;mso-wrap-style:square;mso-wrap-edited:f;mso-width-percent:0;mso-height-percent:0;mso-position-horizontal-relative:page;mso-position-vertical-relative:page;mso-width-percent:0;mso-height-percent:0;v-text-anchor:top" filled="f" stroked="f">
            <v:textbox inset="0,0,0,0">
              <w:txbxContent>
                <w:p w14:paraId="11A6A0FD" w14:textId="77777777" w:rsidR="00B70F4F" w:rsidRDefault="00143E5E">
                  <w:pPr>
                    <w:spacing w:before="31" w:line="225" w:lineRule="auto"/>
                    <w:ind w:left="457" w:right="453" w:firstLine="202"/>
                    <w:rPr>
                      <w:rFonts w:ascii="Europa-Regular"/>
                      <w:sz w:val="21"/>
                    </w:rPr>
                  </w:pPr>
                  <w:r>
                    <w:rPr>
                      <w:rFonts w:ascii="Europa-Regular"/>
                      <w:color w:val="09333F"/>
                      <w:sz w:val="21"/>
                    </w:rPr>
                    <w:t>LEADERSHIP &amp;</w:t>
                  </w:r>
                  <w:r>
                    <w:rPr>
                      <w:rFonts w:ascii="Europa-Regular"/>
                      <w:color w:val="09333F"/>
                      <w:spacing w:val="1"/>
                      <w:sz w:val="21"/>
                    </w:rPr>
                    <w:t xml:space="preserve"> </w:t>
                  </w:r>
                  <w:r>
                    <w:rPr>
                      <w:rFonts w:ascii="Europa-Regular"/>
                      <w:color w:val="09333F"/>
                      <w:spacing w:val="-3"/>
                      <w:sz w:val="21"/>
                    </w:rPr>
                    <w:t>GOVERNANCE</w:t>
                  </w:r>
                </w:p>
                <w:p w14:paraId="407AB72B" w14:textId="77777777" w:rsidR="00B70F4F" w:rsidRDefault="00143E5E">
                  <w:pPr>
                    <w:spacing w:before="58" w:line="228" w:lineRule="auto"/>
                    <w:ind w:left="19" w:right="17"/>
                    <w:jc w:val="center"/>
                    <w:rPr>
                      <w:rFonts w:ascii="Europa-Regular"/>
                      <w:sz w:val="18"/>
                    </w:rPr>
                  </w:pPr>
                  <w:r>
                    <w:rPr>
                      <w:rFonts w:ascii="Europa-Regular"/>
                      <w:color w:val="09333F"/>
                      <w:sz w:val="18"/>
                    </w:rPr>
                    <w:t xml:space="preserve">Lead the </w:t>
                  </w:r>
                  <w:r>
                    <w:rPr>
                      <w:rFonts w:ascii="Europa-Regular"/>
                      <w:color w:val="09333F"/>
                      <w:spacing w:val="-3"/>
                      <w:sz w:val="18"/>
                    </w:rPr>
                    <w:t xml:space="preserve">development </w:t>
                  </w:r>
                  <w:r>
                    <w:rPr>
                      <w:rFonts w:ascii="Europa-Regular"/>
                      <w:color w:val="09333F"/>
                      <w:sz w:val="18"/>
                    </w:rPr>
                    <w:t>of</w:t>
                  </w:r>
                  <w:r>
                    <w:rPr>
                      <w:rFonts w:ascii="Europa-Regular"/>
                      <w:color w:val="09333F"/>
                      <w:spacing w:val="-12"/>
                      <w:sz w:val="18"/>
                    </w:rPr>
                    <w:t xml:space="preserve"> </w:t>
                  </w:r>
                  <w:r>
                    <w:rPr>
                      <w:rFonts w:ascii="Europa-Regular"/>
                      <w:color w:val="09333F"/>
                      <w:spacing w:val="-2"/>
                      <w:sz w:val="18"/>
                    </w:rPr>
                    <w:t xml:space="preserve">policy </w:t>
                  </w:r>
                  <w:r>
                    <w:rPr>
                      <w:rFonts w:ascii="Europa-Regular"/>
                      <w:color w:val="09333F"/>
                      <w:spacing w:val="-3"/>
                      <w:sz w:val="18"/>
                    </w:rPr>
                    <w:t xml:space="preserve">roadmaps </w:t>
                  </w:r>
                  <w:r>
                    <w:rPr>
                      <w:rFonts w:ascii="Europa-Regular"/>
                      <w:color w:val="09333F"/>
                      <w:sz w:val="18"/>
                    </w:rPr>
                    <w:t xml:space="preserve">and </w:t>
                  </w:r>
                  <w:r>
                    <w:rPr>
                      <w:rFonts w:ascii="Europa-Regular"/>
                      <w:color w:val="09333F"/>
                      <w:spacing w:val="-3"/>
                      <w:sz w:val="18"/>
                    </w:rPr>
                    <w:t xml:space="preserve">governance structures </w:t>
                  </w:r>
                  <w:r>
                    <w:rPr>
                      <w:rFonts w:ascii="Europa-Regular"/>
                      <w:color w:val="09333F"/>
                      <w:sz w:val="18"/>
                    </w:rPr>
                    <w:t>to support local</w:t>
                  </w:r>
                  <w:r>
                    <w:rPr>
                      <w:rFonts w:ascii="Europa-Regular"/>
                      <w:color w:val="09333F"/>
                      <w:sz w:val="18"/>
                    </w:rPr>
                    <w:t xml:space="preserve"> </w:t>
                  </w:r>
                  <w:r>
                    <w:rPr>
                      <w:rFonts w:ascii="Europa-Regular"/>
                      <w:color w:val="09333F"/>
                      <w:spacing w:val="-3"/>
                      <w:sz w:val="18"/>
                    </w:rPr>
                    <w:t>government</w:t>
                  </w:r>
                  <w:r>
                    <w:rPr>
                      <w:rFonts w:ascii="Europa-Regular"/>
                      <w:color w:val="09333F"/>
                      <w:spacing w:val="-6"/>
                      <w:sz w:val="18"/>
                    </w:rPr>
                    <w:t xml:space="preserve"> </w:t>
                  </w:r>
                  <w:r>
                    <w:rPr>
                      <w:rFonts w:ascii="Europa-Regular"/>
                      <w:color w:val="09333F"/>
                      <w:sz w:val="18"/>
                    </w:rPr>
                    <w:t>priorities.</w:t>
                  </w:r>
                </w:p>
              </w:txbxContent>
            </v:textbox>
            <w10:wrap anchorx="page" anchory="page"/>
          </v:shape>
        </w:pict>
      </w:r>
      <w:r>
        <w:pict w14:anchorId="0D74DA36">
          <v:shape id="_x0000_s1775" type="#_x0000_t202" alt="" style="position:absolute;margin-left:83.35pt;margin-top:531.15pt;width:191.5pt;height:22.15pt;z-index:-16986624;mso-wrap-style:square;mso-wrap-edited:f;mso-width-percent:0;mso-height-percent:0;mso-position-horizontal-relative:page;mso-position-vertical-relative:page;mso-width-percent:0;mso-height-percent:0;v-text-anchor:top" filled="f" stroked="f">
            <v:textbox inset="0,0,0,0">
              <w:txbxContent>
                <w:p w14:paraId="0F0E01AF" w14:textId="77777777" w:rsidR="00B70F4F" w:rsidRDefault="00143E5E">
                  <w:pPr>
                    <w:spacing w:before="40"/>
                    <w:ind w:left="20"/>
                    <w:rPr>
                      <w:rFonts w:ascii="Europa-Bold"/>
                      <w:b/>
                      <w:sz w:val="30"/>
                    </w:rPr>
                  </w:pPr>
                  <w:r>
                    <w:rPr>
                      <w:rFonts w:ascii="Europa-Bold"/>
                      <w:b/>
                      <w:color w:val="09333F"/>
                      <w:w w:val="105"/>
                      <w:sz w:val="30"/>
                    </w:rPr>
                    <w:t>IMPROVE</w:t>
                  </w:r>
                  <w:r>
                    <w:rPr>
                      <w:rFonts w:ascii="Europa-Bold"/>
                      <w:b/>
                      <w:color w:val="09333F"/>
                      <w:spacing w:val="-44"/>
                      <w:w w:val="105"/>
                      <w:sz w:val="30"/>
                    </w:rPr>
                    <w:t xml:space="preserve"> </w:t>
                  </w:r>
                  <w:r>
                    <w:rPr>
                      <w:rFonts w:ascii="Europa-Bold"/>
                      <w:b/>
                      <w:color w:val="09333F"/>
                      <w:w w:val="105"/>
                      <w:sz w:val="30"/>
                    </w:rPr>
                    <w:t>OUR</w:t>
                  </w:r>
                  <w:r>
                    <w:rPr>
                      <w:rFonts w:ascii="Europa-Bold"/>
                      <w:b/>
                      <w:color w:val="09333F"/>
                      <w:spacing w:val="-44"/>
                      <w:w w:val="105"/>
                      <w:sz w:val="30"/>
                    </w:rPr>
                    <w:t xml:space="preserve"> </w:t>
                  </w:r>
                  <w:r>
                    <w:rPr>
                      <w:rFonts w:ascii="Europa-Bold"/>
                      <w:b/>
                      <w:color w:val="09333F"/>
                      <w:w w:val="105"/>
                      <w:sz w:val="30"/>
                    </w:rPr>
                    <w:t>PROCESSES</w:t>
                  </w:r>
                </w:p>
              </w:txbxContent>
            </v:textbox>
            <w10:wrap anchorx="page" anchory="page"/>
          </v:shape>
        </w:pict>
      </w:r>
      <w:r>
        <w:pict w14:anchorId="06EC6B4E">
          <v:shape id="_x0000_s1774" type="#_x0000_t202" alt="" style="position:absolute;margin-left:82.15pt;margin-top:566.75pt;width:271.9pt;height:87.95pt;z-index:-16986112;mso-wrap-style:square;mso-wrap-edited:f;mso-width-percent:0;mso-height-percent:0;mso-position-horizontal-relative:page;mso-position-vertical-relative:page;mso-width-percent:0;mso-height-percent:0;v-text-anchor:top" filled="f" stroked="f">
            <v:textbox inset="0,0,0,0">
              <w:txbxContent>
                <w:p w14:paraId="2675EDE6" w14:textId="77777777" w:rsidR="00B70F4F" w:rsidRDefault="00143E5E">
                  <w:pPr>
                    <w:numPr>
                      <w:ilvl w:val="0"/>
                      <w:numId w:val="2"/>
                    </w:numPr>
                    <w:tabs>
                      <w:tab w:val="left" w:pos="165"/>
                    </w:tabs>
                    <w:spacing w:before="20"/>
                    <w:rPr>
                      <w:rFonts w:ascii="Europa-Regular"/>
                      <w:sz w:val="19"/>
                    </w:rPr>
                  </w:pPr>
                  <w:r>
                    <w:rPr>
                      <w:rFonts w:ascii="Europa-Regular"/>
                      <w:color w:val="09333F"/>
                      <w:sz w:val="19"/>
                    </w:rPr>
                    <w:t>Align</w:t>
                  </w:r>
                  <w:r>
                    <w:rPr>
                      <w:rFonts w:ascii="Europa-Regular"/>
                      <w:color w:val="09333F"/>
                      <w:spacing w:val="-13"/>
                      <w:sz w:val="19"/>
                    </w:rPr>
                    <w:t xml:space="preserve"> </w:t>
                  </w:r>
                  <w:r>
                    <w:rPr>
                      <w:rFonts w:ascii="Europa-Regular"/>
                      <w:color w:val="09333F"/>
                      <w:spacing w:val="-6"/>
                      <w:sz w:val="19"/>
                    </w:rPr>
                    <w:t>MAV</w:t>
                  </w:r>
                  <w:r>
                    <w:rPr>
                      <w:rFonts w:ascii="Europa-Regular"/>
                      <w:color w:val="09333F"/>
                      <w:spacing w:val="-13"/>
                      <w:sz w:val="19"/>
                    </w:rPr>
                    <w:t xml:space="preserve"> </w:t>
                  </w:r>
                  <w:proofErr w:type="spellStart"/>
                  <w:r>
                    <w:rPr>
                      <w:rFonts w:ascii="Europa-Regular"/>
                      <w:color w:val="09333F"/>
                      <w:sz w:val="19"/>
                    </w:rPr>
                    <w:t>Stategic</w:t>
                  </w:r>
                  <w:proofErr w:type="spellEnd"/>
                  <w:r>
                    <w:rPr>
                      <w:rFonts w:ascii="Europa-Regular"/>
                      <w:color w:val="09333F"/>
                      <w:spacing w:val="-13"/>
                      <w:sz w:val="19"/>
                    </w:rPr>
                    <w:t xml:space="preserve"> </w:t>
                  </w:r>
                  <w:r>
                    <w:rPr>
                      <w:rFonts w:ascii="Europa-Regular"/>
                      <w:color w:val="09333F"/>
                      <w:spacing w:val="-4"/>
                      <w:sz w:val="19"/>
                    </w:rPr>
                    <w:t>Work</w:t>
                  </w:r>
                  <w:r>
                    <w:rPr>
                      <w:rFonts w:ascii="Europa-Regular"/>
                      <w:color w:val="09333F"/>
                      <w:spacing w:val="-13"/>
                      <w:sz w:val="19"/>
                    </w:rPr>
                    <w:t xml:space="preserve"> </w:t>
                  </w:r>
                  <w:r>
                    <w:rPr>
                      <w:rFonts w:ascii="Europa-Regular"/>
                      <w:color w:val="09333F"/>
                      <w:sz w:val="19"/>
                    </w:rPr>
                    <w:t>Plan</w:t>
                  </w:r>
                  <w:r>
                    <w:rPr>
                      <w:rFonts w:ascii="Europa-Regular"/>
                      <w:color w:val="09333F"/>
                      <w:spacing w:val="-13"/>
                      <w:sz w:val="19"/>
                    </w:rPr>
                    <w:t xml:space="preserve"> </w:t>
                  </w:r>
                  <w:r>
                    <w:rPr>
                      <w:rFonts w:ascii="Europa-Regular"/>
                      <w:color w:val="09333F"/>
                      <w:sz w:val="19"/>
                    </w:rPr>
                    <w:t>and</w:t>
                  </w:r>
                  <w:r>
                    <w:rPr>
                      <w:rFonts w:ascii="Europa-Regular"/>
                      <w:color w:val="09333F"/>
                      <w:spacing w:val="-13"/>
                      <w:sz w:val="19"/>
                    </w:rPr>
                    <w:t xml:space="preserve"> </w:t>
                  </w:r>
                  <w:r>
                    <w:rPr>
                      <w:rFonts w:ascii="Europa-Regular"/>
                      <w:color w:val="09333F"/>
                      <w:sz w:val="19"/>
                    </w:rPr>
                    <w:t>State</w:t>
                  </w:r>
                  <w:r>
                    <w:rPr>
                      <w:rFonts w:ascii="Europa-Regular"/>
                      <w:color w:val="09333F"/>
                      <w:spacing w:val="-13"/>
                      <w:sz w:val="19"/>
                    </w:rPr>
                    <w:t xml:space="preserve"> </w:t>
                  </w:r>
                  <w:r>
                    <w:rPr>
                      <w:rFonts w:ascii="Europa-Regular"/>
                      <w:color w:val="09333F"/>
                      <w:sz w:val="19"/>
                    </w:rPr>
                    <w:t>Council</w:t>
                  </w:r>
                  <w:r>
                    <w:rPr>
                      <w:rFonts w:ascii="Europa-Regular"/>
                      <w:color w:val="09333F"/>
                      <w:spacing w:val="-12"/>
                      <w:sz w:val="19"/>
                    </w:rPr>
                    <w:t xml:space="preserve"> </w:t>
                  </w:r>
                  <w:r>
                    <w:rPr>
                      <w:rFonts w:ascii="Europa-Regular"/>
                      <w:color w:val="09333F"/>
                      <w:sz w:val="19"/>
                    </w:rPr>
                    <w:t>activities.</w:t>
                  </w:r>
                </w:p>
                <w:p w14:paraId="15344C6D" w14:textId="77777777" w:rsidR="00B70F4F" w:rsidRDefault="00143E5E">
                  <w:pPr>
                    <w:numPr>
                      <w:ilvl w:val="0"/>
                      <w:numId w:val="2"/>
                    </w:numPr>
                    <w:tabs>
                      <w:tab w:val="left" w:pos="165"/>
                    </w:tabs>
                    <w:spacing w:before="6"/>
                    <w:rPr>
                      <w:rFonts w:ascii="Europa-Regular"/>
                      <w:sz w:val="19"/>
                    </w:rPr>
                  </w:pPr>
                  <w:r>
                    <w:rPr>
                      <w:rFonts w:ascii="Europa-Regular"/>
                      <w:color w:val="09333F"/>
                      <w:spacing w:val="-3"/>
                      <w:sz w:val="19"/>
                    </w:rPr>
                    <w:t xml:space="preserve">Review </w:t>
                  </w:r>
                  <w:proofErr w:type="spellStart"/>
                  <w:r>
                    <w:rPr>
                      <w:rFonts w:ascii="Europa-Regular"/>
                      <w:color w:val="09333F"/>
                      <w:spacing w:val="-3"/>
                      <w:sz w:val="19"/>
                    </w:rPr>
                    <w:t>organisational</w:t>
                  </w:r>
                  <w:proofErr w:type="spellEnd"/>
                  <w:r>
                    <w:rPr>
                      <w:rFonts w:ascii="Europa-Regular"/>
                      <w:color w:val="09333F"/>
                      <w:spacing w:val="-3"/>
                      <w:sz w:val="19"/>
                    </w:rPr>
                    <w:t xml:space="preserve"> structure </w:t>
                  </w:r>
                  <w:r>
                    <w:rPr>
                      <w:rFonts w:ascii="Europa-Regular"/>
                      <w:color w:val="09333F"/>
                      <w:sz w:val="19"/>
                    </w:rPr>
                    <w:t xml:space="preserve">to </w:t>
                  </w:r>
                  <w:r>
                    <w:rPr>
                      <w:rFonts w:ascii="Europa-Regular"/>
                      <w:color w:val="09333F"/>
                      <w:spacing w:val="-3"/>
                      <w:sz w:val="19"/>
                    </w:rPr>
                    <w:t xml:space="preserve">address </w:t>
                  </w:r>
                  <w:r>
                    <w:rPr>
                      <w:rFonts w:ascii="Europa-Regular"/>
                      <w:color w:val="09333F"/>
                      <w:sz w:val="19"/>
                    </w:rPr>
                    <w:t>capability</w:t>
                  </w:r>
                  <w:r>
                    <w:rPr>
                      <w:rFonts w:ascii="Europa-Regular"/>
                      <w:color w:val="09333F"/>
                      <w:spacing w:val="-12"/>
                      <w:sz w:val="19"/>
                    </w:rPr>
                    <w:t xml:space="preserve"> </w:t>
                  </w:r>
                  <w:r>
                    <w:rPr>
                      <w:rFonts w:ascii="Europa-Regular"/>
                      <w:color w:val="09333F"/>
                      <w:sz w:val="19"/>
                    </w:rPr>
                    <w:t>gaps.</w:t>
                  </w:r>
                </w:p>
                <w:p w14:paraId="1264AA19" w14:textId="77777777" w:rsidR="00B70F4F" w:rsidRDefault="00143E5E">
                  <w:pPr>
                    <w:numPr>
                      <w:ilvl w:val="0"/>
                      <w:numId w:val="2"/>
                    </w:numPr>
                    <w:tabs>
                      <w:tab w:val="left" w:pos="165"/>
                    </w:tabs>
                    <w:spacing w:before="6"/>
                    <w:rPr>
                      <w:rFonts w:ascii="Europa-Regular"/>
                      <w:sz w:val="19"/>
                    </w:rPr>
                  </w:pPr>
                  <w:proofErr w:type="spellStart"/>
                  <w:r>
                    <w:rPr>
                      <w:rFonts w:ascii="Europa-Regular"/>
                      <w:color w:val="09333F"/>
                      <w:sz w:val="19"/>
                    </w:rPr>
                    <w:t>Rationalise</w:t>
                  </w:r>
                  <w:proofErr w:type="spellEnd"/>
                  <w:r>
                    <w:rPr>
                      <w:rFonts w:ascii="Europa-Regular"/>
                      <w:color w:val="09333F"/>
                      <w:sz w:val="19"/>
                    </w:rPr>
                    <w:t xml:space="preserve"> and </w:t>
                  </w:r>
                  <w:proofErr w:type="spellStart"/>
                  <w:r>
                    <w:rPr>
                      <w:rFonts w:ascii="Europa-Regular"/>
                      <w:color w:val="09333F"/>
                      <w:sz w:val="19"/>
                    </w:rPr>
                    <w:t>prioritise</w:t>
                  </w:r>
                  <w:proofErr w:type="spellEnd"/>
                  <w:r>
                    <w:rPr>
                      <w:rFonts w:ascii="Europa-Regular"/>
                      <w:color w:val="09333F"/>
                      <w:sz w:val="19"/>
                    </w:rPr>
                    <w:t xml:space="preserve"> member service</w:t>
                  </w:r>
                  <w:r>
                    <w:rPr>
                      <w:rFonts w:ascii="Europa-Regular"/>
                      <w:color w:val="09333F"/>
                      <w:spacing w:val="-33"/>
                      <w:sz w:val="19"/>
                    </w:rPr>
                    <w:t xml:space="preserve"> </w:t>
                  </w:r>
                  <w:r>
                    <w:rPr>
                      <w:rFonts w:ascii="Europa-Regular"/>
                      <w:color w:val="09333F"/>
                      <w:spacing w:val="-3"/>
                      <w:sz w:val="19"/>
                    </w:rPr>
                    <w:t>offerings.</w:t>
                  </w:r>
                </w:p>
                <w:p w14:paraId="3ADE32E9" w14:textId="77777777" w:rsidR="00B70F4F" w:rsidRDefault="00143E5E">
                  <w:pPr>
                    <w:numPr>
                      <w:ilvl w:val="0"/>
                      <w:numId w:val="2"/>
                    </w:numPr>
                    <w:tabs>
                      <w:tab w:val="left" w:pos="165"/>
                    </w:tabs>
                    <w:spacing w:before="7"/>
                    <w:rPr>
                      <w:rFonts w:ascii="Europa-Regular"/>
                      <w:sz w:val="19"/>
                    </w:rPr>
                  </w:pPr>
                  <w:r>
                    <w:rPr>
                      <w:rFonts w:ascii="Europa-Regular"/>
                      <w:color w:val="09333F"/>
                      <w:spacing w:val="-3"/>
                      <w:sz w:val="19"/>
                    </w:rPr>
                    <w:t xml:space="preserve">Review </w:t>
                  </w:r>
                  <w:r>
                    <w:rPr>
                      <w:rFonts w:ascii="Europa-Regular"/>
                      <w:color w:val="09333F"/>
                      <w:sz w:val="19"/>
                    </w:rPr>
                    <w:t>business</w:t>
                  </w:r>
                  <w:r>
                    <w:rPr>
                      <w:rFonts w:ascii="Europa-Regular"/>
                      <w:color w:val="09333F"/>
                      <w:spacing w:val="-6"/>
                      <w:sz w:val="19"/>
                    </w:rPr>
                    <w:t xml:space="preserve"> </w:t>
                  </w:r>
                  <w:r>
                    <w:rPr>
                      <w:rFonts w:ascii="Europa-Regular"/>
                      <w:color w:val="09333F"/>
                      <w:sz w:val="19"/>
                    </w:rPr>
                    <w:t>models.</w:t>
                  </w:r>
                </w:p>
                <w:p w14:paraId="7953E677" w14:textId="77777777" w:rsidR="00B70F4F" w:rsidRDefault="00143E5E">
                  <w:pPr>
                    <w:numPr>
                      <w:ilvl w:val="0"/>
                      <w:numId w:val="2"/>
                    </w:numPr>
                    <w:tabs>
                      <w:tab w:val="left" w:pos="165"/>
                    </w:tabs>
                    <w:spacing w:before="6"/>
                    <w:rPr>
                      <w:rFonts w:ascii="Europa-Regular"/>
                      <w:sz w:val="19"/>
                    </w:rPr>
                  </w:pPr>
                  <w:r>
                    <w:rPr>
                      <w:rFonts w:ascii="Europa-Regular"/>
                      <w:color w:val="09333F"/>
                      <w:spacing w:val="-4"/>
                      <w:sz w:val="19"/>
                    </w:rPr>
                    <w:t xml:space="preserve">Transform </w:t>
                  </w:r>
                  <w:r>
                    <w:rPr>
                      <w:rFonts w:ascii="Europa-Regular"/>
                      <w:color w:val="09333F"/>
                      <w:sz w:val="19"/>
                    </w:rPr>
                    <w:t xml:space="preserve">our business </w:t>
                  </w:r>
                  <w:r>
                    <w:rPr>
                      <w:rFonts w:ascii="Europa-Regular"/>
                      <w:color w:val="09333F"/>
                      <w:spacing w:val="-3"/>
                      <w:sz w:val="19"/>
                    </w:rPr>
                    <w:t xml:space="preserve">processes </w:t>
                  </w:r>
                  <w:r>
                    <w:rPr>
                      <w:rFonts w:ascii="Europa-Regular"/>
                      <w:color w:val="09333F"/>
                      <w:sz w:val="19"/>
                    </w:rPr>
                    <w:t>and</w:t>
                  </w:r>
                  <w:r>
                    <w:rPr>
                      <w:rFonts w:ascii="Europa-Regular"/>
                      <w:color w:val="09333F"/>
                      <w:spacing w:val="-17"/>
                      <w:sz w:val="19"/>
                    </w:rPr>
                    <w:t xml:space="preserve"> </w:t>
                  </w:r>
                  <w:r>
                    <w:rPr>
                      <w:rFonts w:ascii="Europa-Regular"/>
                      <w:color w:val="09333F"/>
                      <w:sz w:val="19"/>
                    </w:rPr>
                    <w:t>systems.</w:t>
                  </w:r>
                </w:p>
                <w:p w14:paraId="22BD4A8F" w14:textId="77777777" w:rsidR="00B70F4F" w:rsidRDefault="00143E5E">
                  <w:pPr>
                    <w:numPr>
                      <w:ilvl w:val="0"/>
                      <w:numId w:val="2"/>
                    </w:numPr>
                    <w:tabs>
                      <w:tab w:val="left" w:pos="165"/>
                    </w:tabs>
                    <w:spacing w:before="6"/>
                    <w:rPr>
                      <w:rFonts w:ascii="Europa-Regular"/>
                      <w:sz w:val="19"/>
                    </w:rPr>
                  </w:pPr>
                  <w:r>
                    <w:rPr>
                      <w:rFonts w:ascii="Europa-Regular"/>
                      <w:color w:val="09333F"/>
                      <w:spacing w:val="-3"/>
                      <w:sz w:val="19"/>
                    </w:rPr>
                    <w:t xml:space="preserve">Review </w:t>
                  </w:r>
                  <w:r>
                    <w:rPr>
                      <w:rFonts w:ascii="Europa-Regular"/>
                      <w:color w:val="09333F"/>
                      <w:sz w:val="19"/>
                    </w:rPr>
                    <w:t>communication and engagement</w:t>
                  </w:r>
                  <w:r>
                    <w:rPr>
                      <w:rFonts w:ascii="Europa-Regular"/>
                      <w:color w:val="09333F"/>
                      <w:spacing w:val="-18"/>
                      <w:sz w:val="19"/>
                    </w:rPr>
                    <w:t xml:space="preserve"> </w:t>
                  </w:r>
                  <w:r>
                    <w:rPr>
                      <w:rFonts w:ascii="Europa-Regular"/>
                      <w:color w:val="09333F"/>
                      <w:spacing w:val="-4"/>
                      <w:sz w:val="19"/>
                    </w:rPr>
                    <w:t>strategy.</w:t>
                  </w:r>
                </w:p>
                <w:p w14:paraId="52E21602" w14:textId="77777777" w:rsidR="00B70F4F" w:rsidRDefault="00143E5E">
                  <w:pPr>
                    <w:numPr>
                      <w:ilvl w:val="0"/>
                      <w:numId w:val="2"/>
                    </w:numPr>
                    <w:tabs>
                      <w:tab w:val="left" w:pos="165"/>
                    </w:tabs>
                    <w:spacing w:before="6"/>
                    <w:rPr>
                      <w:rFonts w:ascii="Europa-Regular"/>
                      <w:sz w:val="19"/>
                    </w:rPr>
                  </w:pPr>
                  <w:r>
                    <w:rPr>
                      <w:rFonts w:ascii="Europa-Regular"/>
                      <w:color w:val="09333F"/>
                      <w:spacing w:val="-3"/>
                      <w:sz w:val="19"/>
                    </w:rPr>
                    <w:t>Explore</w:t>
                  </w:r>
                  <w:r>
                    <w:rPr>
                      <w:rFonts w:ascii="Europa-Regular"/>
                      <w:color w:val="09333F"/>
                      <w:spacing w:val="-8"/>
                      <w:sz w:val="19"/>
                    </w:rPr>
                    <w:t xml:space="preserve"> </w:t>
                  </w:r>
                  <w:r>
                    <w:rPr>
                      <w:rFonts w:ascii="Europa-Regular"/>
                      <w:color w:val="09333F"/>
                      <w:spacing w:val="-2"/>
                      <w:sz w:val="19"/>
                    </w:rPr>
                    <w:t>new</w:t>
                  </w:r>
                  <w:r>
                    <w:rPr>
                      <w:rFonts w:ascii="Europa-Regular"/>
                      <w:color w:val="09333F"/>
                      <w:spacing w:val="-8"/>
                      <w:sz w:val="19"/>
                    </w:rPr>
                    <w:t xml:space="preserve"> </w:t>
                  </w:r>
                  <w:r>
                    <w:rPr>
                      <w:rFonts w:ascii="Europa-Regular"/>
                      <w:color w:val="09333F"/>
                      <w:sz w:val="19"/>
                    </w:rPr>
                    <w:t>ways</w:t>
                  </w:r>
                  <w:r>
                    <w:rPr>
                      <w:rFonts w:ascii="Europa-Regular"/>
                      <w:color w:val="09333F"/>
                      <w:spacing w:val="-8"/>
                      <w:sz w:val="19"/>
                    </w:rPr>
                    <w:t xml:space="preserve"> </w:t>
                  </w:r>
                  <w:r>
                    <w:rPr>
                      <w:rFonts w:ascii="Europa-Regular"/>
                      <w:color w:val="09333F"/>
                      <w:sz w:val="19"/>
                    </w:rPr>
                    <w:t>to</w:t>
                  </w:r>
                  <w:r>
                    <w:rPr>
                      <w:rFonts w:ascii="Europa-Regular"/>
                      <w:color w:val="09333F"/>
                      <w:spacing w:val="-7"/>
                      <w:sz w:val="19"/>
                    </w:rPr>
                    <w:t xml:space="preserve"> </w:t>
                  </w:r>
                  <w:r>
                    <w:rPr>
                      <w:rFonts w:ascii="Europa-Regular"/>
                      <w:color w:val="09333F"/>
                      <w:sz w:val="19"/>
                    </w:rPr>
                    <w:t>adequately</w:t>
                  </w:r>
                  <w:r>
                    <w:rPr>
                      <w:rFonts w:ascii="Europa-Regular"/>
                      <w:color w:val="09333F"/>
                      <w:spacing w:val="-8"/>
                      <w:sz w:val="19"/>
                    </w:rPr>
                    <w:t xml:space="preserve"> </w:t>
                  </w:r>
                  <w:r>
                    <w:rPr>
                      <w:rFonts w:ascii="Europa-Regular"/>
                      <w:color w:val="09333F"/>
                      <w:spacing w:val="-3"/>
                      <w:sz w:val="19"/>
                    </w:rPr>
                    <w:t>resource</w:t>
                  </w:r>
                  <w:r>
                    <w:rPr>
                      <w:rFonts w:ascii="Europa-Regular"/>
                      <w:color w:val="09333F"/>
                      <w:spacing w:val="-8"/>
                      <w:sz w:val="19"/>
                    </w:rPr>
                    <w:t xml:space="preserve"> </w:t>
                  </w:r>
                  <w:r>
                    <w:rPr>
                      <w:rFonts w:ascii="Europa-Regular"/>
                      <w:color w:val="09333F"/>
                      <w:sz w:val="19"/>
                    </w:rPr>
                    <w:t>priorities</w:t>
                  </w:r>
                  <w:r>
                    <w:rPr>
                      <w:rFonts w:ascii="Europa-Regular"/>
                      <w:color w:val="09333F"/>
                      <w:spacing w:val="-8"/>
                      <w:sz w:val="19"/>
                    </w:rPr>
                    <w:t xml:space="preserve"> </w:t>
                  </w:r>
                  <w:r>
                    <w:rPr>
                      <w:rFonts w:ascii="Europa-Regular"/>
                      <w:color w:val="09333F"/>
                      <w:sz w:val="19"/>
                    </w:rPr>
                    <w:t>and</w:t>
                  </w:r>
                  <w:r>
                    <w:rPr>
                      <w:rFonts w:ascii="Europa-Regular"/>
                      <w:color w:val="09333F"/>
                      <w:spacing w:val="-7"/>
                      <w:sz w:val="19"/>
                    </w:rPr>
                    <w:t xml:space="preserve"> </w:t>
                  </w:r>
                  <w:r>
                    <w:rPr>
                      <w:rFonts w:ascii="Europa-Regular"/>
                      <w:color w:val="09333F"/>
                      <w:spacing w:val="-3"/>
                      <w:sz w:val="19"/>
                    </w:rPr>
                    <w:t>enablers.</w:t>
                  </w:r>
                </w:p>
              </w:txbxContent>
            </v:textbox>
            <w10:wrap anchorx="page" anchory="page"/>
          </v:shape>
        </w:pict>
      </w:r>
      <w:r>
        <w:pict w14:anchorId="5F8D0BED">
          <v:shape id="_x0000_s1773" type="#_x0000_t202" alt="" style="position:absolute;margin-left:78.35pt;margin-top:683.3pt;width:490.6pt;height:67.6pt;z-index:-16985600;mso-wrap-style:square;mso-wrap-edited:f;mso-width-percent:0;mso-height-percent:0;mso-position-horizontal-relative:page;mso-position-vertical-relative:page;mso-width-percent:0;mso-height-percent:0;v-text-anchor:top" filled="f" stroked="f">
            <v:textbox inset="0,0,0,0">
              <w:txbxContent>
                <w:p w14:paraId="495A4B57" w14:textId="77777777" w:rsidR="00B70F4F" w:rsidRDefault="00143E5E">
                  <w:pPr>
                    <w:spacing w:before="35"/>
                    <w:ind w:left="487" w:right="436"/>
                    <w:jc w:val="center"/>
                    <w:rPr>
                      <w:rFonts w:ascii="Europa-Bold"/>
                      <w:b/>
                      <w:sz w:val="27"/>
                    </w:rPr>
                  </w:pPr>
                  <w:r>
                    <w:rPr>
                      <w:rFonts w:ascii="Europa-Bold"/>
                      <w:b/>
                      <w:color w:val="09333F"/>
                      <w:sz w:val="27"/>
                    </w:rPr>
                    <w:t>VALUES &amp; PRINCIPLES</w:t>
                  </w:r>
                </w:p>
                <w:p w14:paraId="28092704" w14:textId="77777777" w:rsidR="00B70F4F" w:rsidRDefault="00143E5E">
                  <w:pPr>
                    <w:spacing w:before="43" w:line="228" w:lineRule="auto"/>
                    <w:ind w:left="19" w:right="17" w:hanging="2"/>
                    <w:jc w:val="center"/>
                    <w:rPr>
                      <w:rFonts w:ascii="Europa-Regular"/>
                      <w:sz w:val="19"/>
                    </w:rPr>
                  </w:pPr>
                  <w:r>
                    <w:rPr>
                      <w:rFonts w:ascii="Europa-Regular"/>
                      <w:color w:val="939598"/>
                      <w:sz w:val="19"/>
                    </w:rPr>
                    <w:t>T</w:t>
                  </w:r>
                  <w:r>
                    <w:rPr>
                      <w:rFonts w:ascii="Europa-Regular"/>
                      <w:color w:val="09333F"/>
                      <w:sz w:val="19"/>
                    </w:rPr>
                    <w:t xml:space="preserve">he </w:t>
                  </w:r>
                  <w:r>
                    <w:rPr>
                      <w:rFonts w:ascii="Europa-Regular"/>
                      <w:color w:val="09333F"/>
                      <w:spacing w:val="-6"/>
                      <w:sz w:val="19"/>
                    </w:rPr>
                    <w:t xml:space="preserve">MAV </w:t>
                  </w:r>
                  <w:r>
                    <w:rPr>
                      <w:rFonts w:ascii="Europa-Regular"/>
                      <w:color w:val="09333F"/>
                      <w:sz w:val="19"/>
                    </w:rPr>
                    <w:t xml:space="preserve">supports </w:t>
                  </w:r>
                  <w:r>
                    <w:rPr>
                      <w:rFonts w:ascii="Europa-Regular"/>
                      <w:color w:val="09333F"/>
                      <w:spacing w:val="-2"/>
                      <w:sz w:val="19"/>
                    </w:rPr>
                    <w:t xml:space="preserve">rural, </w:t>
                  </w:r>
                  <w:r>
                    <w:rPr>
                      <w:rFonts w:ascii="Europa-Regular"/>
                      <w:color w:val="09333F"/>
                      <w:spacing w:val="-3"/>
                      <w:sz w:val="19"/>
                    </w:rPr>
                    <w:t xml:space="preserve">regional, </w:t>
                  </w:r>
                  <w:proofErr w:type="spellStart"/>
                  <w:r>
                    <w:rPr>
                      <w:rFonts w:ascii="Europa-Regular"/>
                      <w:color w:val="09333F"/>
                      <w:sz w:val="19"/>
                    </w:rPr>
                    <w:t>periurban</w:t>
                  </w:r>
                  <w:proofErr w:type="spellEnd"/>
                  <w:r>
                    <w:rPr>
                      <w:rFonts w:ascii="Europa-Regular"/>
                      <w:color w:val="09333F"/>
                      <w:sz w:val="19"/>
                    </w:rPr>
                    <w:t xml:space="preserve">, interface and </w:t>
                  </w:r>
                  <w:r>
                    <w:rPr>
                      <w:rFonts w:ascii="Europa-Regular"/>
                      <w:color w:val="09333F"/>
                      <w:spacing w:val="-3"/>
                      <w:sz w:val="19"/>
                    </w:rPr>
                    <w:t xml:space="preserve">metropolitan </w:t>
                  </w:r>
                  <w:r>
                    <w:rPr>
                      <w:rFonts w:ascii="Europa-Regular"/>
                      <w:color w:val="09333F"/>
                      <w:sz w:val="19"/>
                    </w:rPr>
                    <w:t xml:space="preserve">councils to </w:t>
                  </w:r>
                  <w:r>
                    <w:rPr>
                      <w:rFonts w:ascii="Europa-Regular"/>
                      <w:color w:val="09333F"/>
                      <w:spacing w:val="-3"/>
                      <w:sz w:val="19"/>
                    </w:rPr>
                    <w:t xml:space="preserve">address </w:t>
                  </w:r>
                  <w:r>
                    <w:rPr>
                      <w:rFonts w:ascii="Europa-Regular"/>
                      <w:color w:val="09333F"/>
                      <w:sz w:val="19"/>
                    </w:rPr>
                    <w:t xml:space="preserve">social cohesion in </w:t>
                  </w:r>
                  <w:r>
                    <w:rPr>
                      <w:rFonts w:ascii="Europa-Regular"/>
                      <w:color w:val="09333F"/>
                      <w:spacing w:val="-3"/>
                      <w:sz w:val="19"/>
                    </w:rPr>
                    <w:t>diversifying</w:t>
                  </w:r>
                  <w:r>
                    <w:rPr>
                      <w:rFonts w:ascii="Europa-Regular"/>
                      <w:color w:val="09333F"/>
                      <w:spacing w:val="-8"/>
                      <w:sz w:val="19"/>
                    </w:rPr>
                    <w:t xml:space="preserve"> </w:t>
                  </w:r>
                  <w:r>
                    <w:rPr>
                      <w:rFonts w:ascii="Europa-Regular"/>
                      <w:color w:val="09333F"/>
                      <w:sz w:val="19"/>
                    </w:rPr>
                    <w:t>communities,</w:t>
                  </w:r>
                  <w:r>
                    <w:rPr>
                      <w:rFonts w:ascii="Europa-Regular"/>
                      <w:color w:val="09333F"/>
                      <w:spacing w:val="-8"/>
                      <w:sz w:val="19"/>
                    </w:rPr>
                    <w:t xml:space="preserve"> </w:t>
                  </w:r>
                  <w:r>
                    <w:rPr>
                      <w:rFonts w:ascii="Europa-Regular"/>
                      <w:color w:val="09333F"/>
                      <w:spacing w:val="-3"/>
                      <w:sz w:val="19"/>
                    </w:rPr>
                    <w:t>reconciliation</w:t>
                  </w:r>
                  <w:r>
                    <w:rPr>
                      <w:rFonts w:ascii="Europa-Regular"/>
                      <w:color w:val="09333F"/>
                      <w:spacing w:val="-8"/>
                      <w:sz w:val="19"/>
                    </w:rPr>
                    <w:t xml:space="preserve"> </w:t>
                  </w:r>
                  <w:r>
                    <w:rPr>
                      <w:rFonts w:ascii="Europa-Regular"/>
                      <w:color w:val="09333F"/>
                      <w:sz w:val="19"/>
                    </w:rPr>
                    <w:t>with</w:t>
                  </w:r>
                  <w:r>
                    <w:rPr>
                      <w:rFonts w:ascii="Europa-Regular"/>
                      <w:color w:val="09333F"/>
                      <w:spacing w:val="-7"/>
                      <w:sz w:val="19"/>
                    </w:rPr>
                    <w:t xml:space="preserve"> </w:t>
                  </w:r>
                  <w:r>
                    <w:rPr>
                      <w:rFonts w:ascii="Europa-Regular"/>
                      <w:color w:val="09333F"/>
                      <w:sz w:val="19"/>
                    </w:rPr>
                    <w:t>Aboriginal</w:t>
                  </w:r>
                  <w:r>
                    <w:rPr>
                      <w:rFonts w:ascii="Europa-Regular"/>
                      <w:color w:val="09333F"/>
                      <w:spacing w:val="-8"/>
                      <w:sz w:val="19"/>
                    </w:rPr>
                    <w:t xml:space="preserve"> </w:t>
                  </w:r>
                  <w:r>
                    <w:rPr>
                      <w:rFonts w:ascii="Europa-Regular"/>
                      <w:color w:val="09333F"/>
                      <w:sz w:val="19"/>
                    </w:rPr>
                    <w:t>and</w:t>
                  </w:r>
                  <w:r>
                    <w:rPr>
                      <w:rFonts w:ascii="Europa-Regular"/>
                      <w:color w:val="09333F"/>
                      <w:spacing w:val="-8"/>
                      <w:sz w:val="19"/>
                    </w:rPr>
                    <w:t xml:space="preserve"> </w:t>
                  </w:r>
                  <w:r>
                    <w:rPr>
                      <w:rFonts w:ascii="Europa-Regular"/>
                      <w:color w:val="09333F"/>
                      <w:spacing w:val="-5"/>
                      <w:sz w:val="19"/>
                    </w:rPr>
                    <w:t>Torres</w:t>
                  </w:r>
                  <w:r>
                    <w:rPr>
                      <w:rFonts w:ascii="Europa-Regular"/>
                      <w:color w:val="09333F"/>
                      <w:spacing w:val="-8"/>
                      <w:sz w:val="19"/>
                    </w:rPr>
                    <w:t xml:space="preserve"> </w:t>
                  </w:r>
                  <w:r>
                    <w:rPr>
                      <w:rFonts w:ascii="Europa-Regular"/>
                      <w:color w:val="09333F"/>
                      <w:spacing w:val="-2"/>
                      <w:sz w:val="19"/>
                    </w:rPr>
                    <w:t>Strait</w:t>
                  </w:r>
                  <w:r>
                    <w:rPr>
                      <w:rFonts w:ascii="Europa-Regular"/>
                      <w:color w:val="09333F"/>
                      <w:spacing w:val="-7"/>
                      <w:sz w:val="19"/>
                    </w:rPr>
                    <w:t xml:space="preserve"> </w:t>
                  </w:r>
                  <w:r>
                    <w:rPr>
                      <w:rFonts w:ascii="Europa-Regular"/>
                      <w:color w:val="09333F"/>
                      <w:sz w:val="19"/>
                    </w:rPr>
                    <w:t>Islander</w:t>
                  </w:r>
                  <w:r>
                    <w:rPr>
                      <w:rFonts w:ascii="Europa-Regular"/>
                      <w:color w:val="09333F"/>
                      <w:spacing w:val="-8"/>
                      <w:sz w:val="19"/>
                    </w:rPr>
                    <w:t xml:space="preserve"> </w:t>
                  </w:r>
                  <w:r>
                    <w:rPr>
                      <w:rFonts w:ascii="Europa-Regular"/>
                      <w:color w:val="09333F"/>
                      <w:sz w:val="19"/>
                    </w:rPr>
                    <w:t>people,</w:t>
                  </w:r>
                  <w:r>
                    <w:rPr>
                      <w:rFonts w:ascii="Europa-Regular"/>
                      <w:color w:val="09333F"/>
                      <w:spacing w:val="-8"/>
                      <w:sz w:val="19"/>
                    </w:rPr>
                    <w:t xml:space="preserve"> </w:t>
                  </w:r>
                  <w:r>
                    <w:rPr>
                      <w:rFonts w:ascii="Europa-Regular"/>
                      <w:color w:val="09333F"/>
                      <w:sz w:val="19"/>
                    </w:rPr>
                    <w:t>and</w:t>
                  </w:r>
                  <w:r>
                    <w:rPr>
                      <w:rFonts w:ascii="Europa-Regular"/>
                      <w:color w:val="09333F"/>
                      <w:spacing w:val="-8"/>
                      <w:sz w:val="19"/>
                    </w:rPr>
                    <w:t xml:space="preserve"> </w:t>
                  </w:r>
                  <w:r>
                    <w:rPr>
                      <w:rFonts w:ascii="Europa-Regular"/>
                      <w:color w:val="09333F"/>
                      <w:sz w:val="19"/>
                    </w:rPr>
                    <w:t>in</w:t>
                  </w:r>
                  <w:r>
                    <w:rPr>
                      <w:rFonts w:ascii="Europa-Regular"/>
                      <w:color w:val="09333F"/>
                      <w:spacing w:val="-7"/>
                      <w:sz w:val="19"/>
                    </w:rPr>
                    <w:t xml:space="preserve"> </w:t>
                  </w:r>
                  <w:r>
                    <w:rPr>
                      <w:rFonts w:ascii="Europa-Regular"/>
                      <w:color w:val="09333F"/>
                      <w:spacing w:val="-3"/>
                      <w:sz w:val="19"/>
                    </w:rPr>
                    <w:t>advancing</w:t>
                  </w:r>
                  <w:r>
                    <w:rPr>
                      <w:rFonts w:ascii="Europa-Regular"/>
                      <w:color w:val="09333F"/>
                      <w:spacing w:val="-8"/>
                      <w:sz w:val="19"/>
                    </w:rPr>
                    <w:t xml:space="preserve"> </w:t>
                  </w:r>
                  <w:r>
                    <w:rPr>
                      <w:rFonts w:ascii="Europa-Regular"/>
                      <w:color w:val="09333F"/>
                      <w:sz w:val="19"/>
                    </w:rPr>
                    <w:t>gender</w:t>
                  </w:r>
                  <w:r>
                    <w:rPr>
                      <w:rFonts w:ascii="Europa-Regular"/>
                      <w:color w:val="09333F"/>
                      <w:spacing w:val="-8"/>
                      <w:sz w:val="19"/>
                    </w:rPr>
                    <w:t xml:space="preserve"> </w:t>
                  </w:r>
                  <w:r>
                    <w:rPr>
                      <w:rFonts w:ascii="Europa-Regular"/>
                      <w:color w:val="09333F"/>
                      <w:spacing w:val="-4"/>
                      <w:sz w:val="19"/>
                    </w:rPr>
                    <w:t xml:space="preserve">equity, </w:t>
                  </w:r>
                  <w:r>
                    <w:rPr>
                      <w:rFonts w:ascii="Europa-Regular"/>
                      <w:color w:val="09333F"/>
                      <w:spacing w:val="-3"/>
                      <w:sz w:val="19"/>
                    </w:rPr>
                    <w:t>preventing</w:t>
                  </w:r>
                  <w:r>
                    <w:rPr>
                      <w:rFonts w:ascii="Europa-Regular"/>
                      <w:color w:val="09333F"/>
                      <w:spacing w:val="-10"/>
                      <w:sz w:val="19"/>
                    </w:rPr>
                    <w:t xml:space="preserve"> </w:t>
                  </w:r>
                  <w:r>
                    <w:rPr>
                      <w:rFonts w:ascii="Europa-Regular"/>
                      <w:color w:val="09333F"/>
                      <w:spacing w:val="-2"/>
                      <w:sz w:val="19"/>
                    </w:rPr>
                    <w:t>family</w:t>
                  </w:r>
                  <w:r>
                    <w:rPr>
                      <w:rFonts w:ascii="Europa-Regular"/>
                      <w:color w:val="09333F"/>
                      <w:spacing w:val="-9"/>
                      <w:sz w:val="19"/>
                    </w:rPr>
                    <w:t xml:space="preserve"> </w:t>
                  </w:r>
                  <w:r>
                    <w:rPr>
                      <w:rFonts w:ascii="Europa-Regular"/>
                      <w:color w:val="09333F"/>
                      <w:sz w:val="19"/>
                    </w:rPr>
                    <w:t>violence,</w:t>
                  </w:r>
                  <w:r>
                    <w:rPr>
                      <w:rFonts w:ascii="Europa-Regular"/>
                      <w:color w:val="09333F"/>
                      <w:spacing w:val="-9"/>
                      <w:sz w:val="19"/>
                    </w:rPr>
                    <w:t xml:space="preserve"> </w:t>
                  </w:r>
                  <w:r>
                    <w:rPr>
                      <w:rFonts w:ascii="Europa-Regular"/>
                      <w:color w:val="09333F"/>
                      <w:sz w:val="19"/>
                    </w:rPr>
                    <w:t>and</w:t>
                  </w:r>
                  <w:r>
                    <w:rPr>
                      <w:rFonts w:ascii="Europa-Regular"/>
                      <w:color w:val="09333F"/>
                      <w:spacing w:val="-9"/>
                      <w:sz w:val="19"/>
                    </w:rPr>
                    <w:t xml:space="preserve"> </w:t>
                  </w:r>
                  <w:r>
                    <w:rPr>
                      <w:rFonts w:ascii="Europa-Regular"/>
                      <w:color w:val="09333F"/>
                      <w:sz w:val="19"/>
                    </w:rPr>
                    <w:t>planning</w:t>
                  </w:r>
                  <w:r>
                    <w:rPr>
                      <w:rFonts w:ascii="Europa-Regular"/>
                      <w:color w:val="09333F"/>
                      <w:spacing w:val="-10"/>
                      <w:sz w:val="19"/>
                    </w:rPr>
                    <w:t xml:space="preserve"> </w:t>
                  </w:r>
                  <w:r>
                    <w:rPr>
                      <w:rFonts w:ascii="Europa-Regular"/>
                      <w:color w:val="09333F"/>
                      <w:spacing w:val="-2"/>
                      <w:sz w:val="19"/>
                    </w:rPr>
                    <w:t>for</w:t>
                  </w:r>
                  <w:r>
                    <w:rPr>
                      <w:rFonts w:ascii="Europa-Regular"/>
                      <w:color w:val="09333F"/>
                      <w:spacing w:val="-9"/>
                      <w:sz w:val="19"/>
                    </w:rPr>
                    <w:t xml:space="preserve"> </w:t>
                  </w:r>
                  <w:r>
                    <w:rPr>
                      <w:rFonts w:ascii="Europa-Regular"/>
                      <w:color w:val="09333F"/>
                      <w:sz w:val="19"/>
                    </w:rPr>
                    <w:t>the</w:t>
                  </w:r>
                  <w:r>
                    <w:rPr>
                      <w:rFonts w:ascii="Europa-Regular"/>
                      <w:color w:val="09333F"/>
                      <w:spacing w:val="-9"/>
                      <w:sz w:val="19"/>
                    </w:rPr>
                    <w:t xml:space="preserve"> </w:t>
                  </w:r>
                  <w:r>
                    <w:rPr>
                      <w:rFonts w:ascii="Europa-Regular"/>
                      <w:color w:val="09333F"/>
                      <w:sz w:val="19"/>
                    </w:rPr>
                    <w:t>anticipated</w:t>
                  </w:r>
                  <w:r>
                    <w:rPr>
                      <w:rFonts w:ascii="Europa-Regular"/>
                      <w:color w:val="09333F"/>
                      <w:spacing w:val="-9"/>
                      <w:sz w:val="19"/>
                    </w:rPr>
                    <w:t xml:space="preserve"> </w:t>
                  </w:r>
                  <w:r>
                    <w:rPr>
                      <w:rFonts w:ascii="Europa-Regular"/>
                      <w:color w:val="09333F"/>
                      <w:sz w:val="19"/>
                    </w:rPr>
                    <w:t>impacts</w:t>
                  </w:r>
                  <w:r>
                    <w:rPr>
                      <w:rFonts w:ascii="Europa-Regular"/>
                      <w:color w:val="09333F"/>
                      <w:spacing w:val="-9"/>
                      <w:sz w:val="19"/>
                    </w:rPr>
                    <w:t xml:space="preserve"> </w:t>
                  </w:r>
                  <w:r>
                    <w:rPr>
                      <w:rFonts w:ascii="Europa-Regular"/>
                      <w:color w:val="09333F"/>
                      <w:sz w:val="19"/>
                    </w:rPr>
                    <w:t>of</w:t>
                  </w:r>
                  <w:r>
                    <w:rPr>
                      <w:rFonts w:ascii="Europa-Regular"/>
                      <w:color w:val="09333F"/>
                      <w:spacing w:val="-10"/>
                      <w:sz w:val="19"/>
                    </w:rPr>
                    <w:t xml:space="preserve"> </w:t>
                  </w:r>
                  <w:r>
                    <w:rPr>
                      <w:rFonts w:ascii="Europa-Regular"/>
                      <w:color w:val="09333F"/>
                      <w:sz w:val="19"/>
                    </w:rPr>
                    <w:t>climate</w:t>
                  </w:r>
                  <w:r>
                    <w:rPr>
                      <w:rFonts w:ascii="Europa-Regular"/>
                      <w:color w:val="09333F"/>
                      <w:spacing w:val="-9"/>
                      <w:sz w:val="19"/>
                    </w:rPr>
                    <w:t xml:space="preserve"> </w:t>
                  </w:r>
                  <w:r>
                    <w:rPr>
                      <w:rFonts w:ascii="Europa-Regular"/>
                      <w:color w:val="09333F"/>
                      <w:sz w:val="19"/>
                    </w:rPr>
                    <w:t>change,</w:t>
                  </w:r>
                  <w:r>
                    <w:rPr>
                      <w:rFonts w:ascii="Europa-Regular"/>
                      <w:color w:val="09333F"/>
                      <w:spacing w:val="-9"/>
                      <w:sz w:val="19"/>
                    </w:rPr>
                    <w:t xml:space="preserve"> </w:t>
                  </w:r>
                  <w:r>
                    <w:rPr>
                      <w:rFonts w:ascii="Europa-Regular"/>
                      <w:color w:val="09333F"/>
                      <w:sz w:val="19"/>
                    </w:rPr>
                    <w:t>population</w:t>
                  </w:r>
                  <w:r>
                    <w:rPr>
                      <w:rFonts w:ascii="Europa-Regular"/>
                      <w:color w:val="09333F"/>
                      <w:spacing w:val="-9"/>
                      <w:sz w:val="19"/>
                    </w:rPr>
                    <w:t xml:space="preserve"> </w:t>
                  </w:r>
                  <w:r>
                    <w:rPr>
                      <w:rFonts w:ascii="Europa-Regular"/>
                      <w:color w:val="09333F"/>
                      <w:sz w:val="19"/>
                    </w:rPr>
                    <w:t>change</w:t>
                  </w:r>
                  <w:r>
                    <w:rPr>
                      <w:rFonts w:ascii="Europa-Regular"/>
                      <w:color w:val="09333F"/>
                      <w:spacing w:val="-9"/>
                      <w:sz w:val="19"/>
                    </w:rPr>
                    <w:t xml:space="preserve"> </w:t>
                  </w:r>
                  <w:r>
                    <w:rPr>
                      <w:rFonts w:ascii="Europa-Regular"/>
                      <w:color w:val="09333F"/>
                      <w:spacing w:val="-2"/>
                      <w:sz w:val="19"/>
                    </w:rPr>
                    <w:t>and</w:t>
                  </w:r>
                </w:p>
                <w:p w14:paraId="022A9933" w14:textId="77777777" w:rsidR="00B70F4F" w:rsidRDefault="00143E5E">
                  <w:pPr>
                    <w:spacing w:line="229" w:lineRule="exact"/>
                    <w:ind w:left="487" w:right="437"/>
                    <w:jc w:val="center"/>
                    <w:rPr>
                      <w:rFonts w:ascii="Europa-Regular"/>
                      <w:sz w:val="19"/>
                    </w:rPr>
                  </w:pPr>
                  <w:r>
                    <w:rPr>
                      <w:rFonts w:ascii="Europa-Regular"/>
                      <w:color w:val="09333F"/>
                      <w:spacing w:val="-3"/>
                      <w:sz w:val="19"/>
                    </w:rPr>
                    <w:t>emerging</w:t>
                  </w:r>
                  <w:r>
                    <w:rPr>
                      <w:rFonts w:ascii="Europa-Regular"/>
                      <w:color w:val="09333F"/>
                      <w:spacing w:val="-13"/>
                      <w:sz w:val="19"/>
                    </w:rPr>
                    <w:t xml:space="preserve"> </w:t>
                  </w:r>
                  <w:r>
                    <w:rPr>
                      <w:rFonts w:ascii="Europa-Regular"/>
                      <w:color w:val="09333F"/>
                      <w:sz w:val="19"/>
                    </w:rPr>
                    <w:t>technologies.</w:t>
                  </w:r>
                  <w:r>
                    <w:rPr>
                      <w:rFonts w:ascii="Europa-Regular"/>
                      <w:color w:val="09333F"/>
                      <w:spacing w:val="-12"/>
                      <w:sz w:val="19"/>
                    </w:rPr>
                    <w:t xml:space="preserve"> </w:t>
                  </w:r>
                  <w:r>
                    <w:rPr>
                      <w:rFonts w:ascii="Europa-Regular"/>
                      <w:color w:val="09333F"/>
                      <w:spacing w:val="-6"/>
                      <w:sz w:val="19"/>
                    </w:rPr>
                    <w:t>We</w:t>
                  </w:r>
                  <w:r>
                    <w:rPr>
                      <w:rFonts w:ascii="Europa-Regular"/>
                      <w:color w:val="09333F"/>
                      <w:spacing w:val="-12"/>
                      <w:sz w:val="19"/>
                    </w:rPr>
                    <w:t xml:space="preserve"> </w:t>
                  </w:r>
                  <w:r>
                    <w:rPr>
                      <w:rFonts w:ascii="Europa-Regular"/>
                      <w:color w:val="09333F"/>
                      <w:spacing w:val="-3"/>
                      <w:sz w:val="19"/>
                    </w:rPr>
                    <w:t>empower</w:t>
                  </w:r>
                  <w:r>
                    <w:rPr>
                      <w:rFonts w:ascii="Europa-Regular"/>
                      <w:color w:val="09333F"/>
                      <w:spacing w:val="-13"/>
                      <w:sz w:val="19"/>
                    </w:rPr>
                    <w:t xml:space="preserve"> </w:t>
                  </w:r>
                  <w:r>
                    <w:rPr>
                      <w:rFonts w:ascii="Europa-Regular"/>
                      <w:color w:val="09333F"/>
                      <w:sz w:val="19"/>
                    </w:rPr>
                    <w:t>and</w:t>
                  </w:r>
                  <w:r>
                    <w:rPr>
                      <w:rFonts w:ascii="Europa-Regular"/>
                      <w:color w:val="09333F"/>
                      <w:spacing w:val="-12"/>
                      <w:sz w:val="19"/>
                    </w:rPr>
                    <w:t xml:space="preserve"> </w:t>
                  </w:r>
                  <w:r>
                    <w:rPr>
                      <w:rFonts w:ascii="Europa-Regular"/>
                      <w:color w:val="09333F"/>
                      <w:sz w:val="19"/>
                    </w:rPr>
                    <w:t>encourage</w:t>
                  </w:r>
                  <w:r>
                    <w:rPr>
                      <w:rFonts w:ascii="Europa-Regular"/>
                      <w:color w:val="09333F"/>
                      <w:spacing w:val="-12"/>
                      <w:sz w:val="19"/>
                    </w:rPr>
                    <w:t xml:space="preserve"> </w:t>
                  </w:r>
                  <w:r>
                    <w:rPr>
                      <w:rFonts w:ascii="Europa-Regular"/>
                      <w:color w:val="09333F"/>
                      <w:sz w:val="19"/>
                    </w:rPr>
                    <w:t>our</w:t>
                  </w:r>
                  <w:r>
                    <w:rPr>
                      <w:rFonts w:ascii="Europa-Regular"/>
                      <w:color w:val="09333F"/>
                      <w:spacing w:val="-12"/>
                      <w:sz w:val="19"/>
                    </w:rPr>
                    <w:t xml:space="preserve"> </w:t>
                  </w:r>
                  <w:r>
                    <w:rPr>
                      <w:rFonts w:ascii="Europa-Regular"/>
                      <w:color w:val="09333F"/>
                      <w:sz w:val="19"/>
                    </w:rPr>
                    <w:t>staff</w:t>
                  </w:r>
                  <w:r>
                    <w:rPr>
                      <w:rFonts w:ascii="Europa-Regular"/>
                      <w:color w:val="09333F"/>
                      <w:spacing w:val="-13"/>
                      <w:sz w:val="19"/>
                    </w:rPr>
                    <w:t xml:space="preserve"> </w:t>
                  </w:r>
                  <w:r>
                    <w:rPr>
                      <w:rFonts w:ascii="Europa-Regular"/>
                      <w:color w:val="09333F"/>
                      <w:sz w:val="19"/>
                    </w:rPr>
                    <w:t>to</w:t>
                  </w:r>
                  <w:r>
                    <w:rPr>
                      <w:rFonts w:ascii="Europa-Regular"/>
                      <w:color w:val="09333F"/>
                      <w:spacing w:val="-12"/>
                      <w:sz w:val="19"/>
                    </w:rPr>
                    <w:t xml:space="preserve"> </w:t>
                  </w:r>
                  <w:r>
                    <w:rPr>
                      <w:rFonts w:ascii="Europa-Regular"/>
                      <w:color w:val="09333F"/>
                      <w:sz w:val="19"/>
                    </w:rPr>
                    <w:t>support</w:t>
                  </w:r>
                  <w:r>
                    <w:rPr>
                      <w:rFonts w:ascii="Europa-Regular"/>
                      <w:color w:val="09333F"/>
                      <w:spacing w:val="-12"/>
                      <w:sz w:val="19"/>
                    </w:rPr>
                    <w:t xml:space="preserve"> </w:t>
                  </w:r>
                  <w:r>
                    <w:rPr>
                      <w:rFonts w:ascii="Europa-Regular"/>
                      <w:color w:val="09333F"/>
                      <w:sz w:val="19"/>
                    </w:rPr>
                    <w:t>each</w:t>
                  </w:r>
                  <w:r>
                    <w:rPr>
                      <w:rFonts w:ascii="Europa-Regular"/>
                      <w:color w:val="09333F"/>
                      <w:spacing w:val="-12"/>
                      <w:sz w:val="19"/>
                    </w:rPr>
                    <w:t xml:space="preserve"> </w:t>
                  </w:r>
                  <w:r>
                    <w:rPr>
                      <w:rFonts w:ascii="Europa-Regular"/>
                      <w:color w:val="09333F"/>
                      <w:sz w:val="19"/>
                    </w:rPr>
                    <w:t>other</w:t>
                  </w:r>
                  <w:r>
                    <w:rPr>
                      <w:rFonts w:ascii="Europa-Regular"/>
                      <w:color w:val="09333F"/>
                      <w:spacing w:val="-13"/>
                      <w:sz w:val="19"/>
                    </w:rPr>
                    <w:t xml:space="preserve"> </w:t>
                  </w:r>
                  <w:r>
                    <w:rPr>
                      <w:rFonts w:ascii="Europa-Regular"/>
                      <w:color w:val="09333F"/>
                      <w:sz w:val="19"/>
                    </w:rPr>
                    <w:t>and</w:t>
                  </w:r>
                  <w:r>
                    <w:rPr>
                      <w:rFonts w:ascii="Europa-Regular"/>
                      <w:color w:val="09333F"/>
                      <w:spacing w:val="-12"/>
                      <w:sz w:val="19"/>
                    </w:rPr>
                    <w:t xml:space="preserve"> </w:t>
                  </w:r>
                  <w:r>
                    <w:rPr>
                      <w:rFonts w:ascii="Europa-Regular"/>
                      <w:color w:val="09333F"/>
                      <w:sz w:val="19"/>
                    </w:rPr>
                    <w:t>our</w:t>
                  </w:r>
                  <w:r>
                    <w:rPr>
                      <w:rFonts w:ascii="Europa-Regular"/>
                      <w:color w:val="09333F"/>
                      <w:spacing w:val="-12"/>
                      <w:sz w:val="19"/>
                    </w:rPr>
                    <w:t xml:space="preserve"> </w:t>
                  </w:r>
                  <w:r>
                    <w:rPr>
                      <w:rFonts w:ascii="Europa-Regular"/>
                      <w:color w:val="09333F"/>
                      <w:sz w:val="19"/>
                    </w:rPr>
                    <w:t>member</w:t>
                  </w:r>
                  <w:r>
                    <w:rPr>
                      <w:rFonts w:ascii="Europa-Regular"/>
                      <w:color w:val="09333F"/>
                      <w:spacing w:val="-13"/>
                      <w:sz w:val="19"/>
                    </w:rPr>
                    <w:t xml:space="preserve"> </w:t>
                  </w:r>
                  <w:r>
                    <w:rPr>
                      <w:rFonts w:ascii="Europa-Regular"/>
                      <w:color w:val="09333F"/>
                      <w:sz w:val="19"/>
                    </w:rPr>
                    <w:t>councils.</w:t>
                  </w:r>
                </w:p>
              </w:txbxContent>
            </v:textbox>
            <w10:wrap anchorx="page" anchory="page"/>
          </v:shape>
        </w:pict>
      </w:r>
      <w:r>
        <w:pict w14:anchorId="066FE939">
          <v:shape id="_x0000_s1772" type="#_x0000_t202" alt="" style="position:absolute;margin-left:84.8pt;margin-top:809.4pt;width:375.65pt;height:14.45pt;z-index:-16985088;mso-wrap-style:square;mso-wrap-edited:f;mso-width-percent:0;mso-height-percent:0;mso-position-horizontal-relative:page;mso-position-vertical-relative:page;mso-width-percent:0;mso-height-percent:0;v-text-anchor:top" filled="f" stroked="f">
            <v:textbox inset="0,0,0,0">
              <w:txbxContent>
                <w:p w14:paraId="46691433"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1EB9BE8A">
          <v:shape id="_x0000_s1771" type="#_x0000_t202" alt="" style="position:absolute;margin-left:546.8pt;margin-top:808.95pt;width:7.7pt;height:15.1pt;z-index:-16984576;mso-wrap-style:square;mso-wrap-edited:f;mso-width-percent:0;mso-height-percent:0;mso-position-horizontal-relative:page;mso-position-vertical-relative:page;mso-width-percent:0;mso-height-percent:0;v-text-anchor:top" filled="f" stroked="f">
            <v:textbox inset="0,0,0,0">
              <w:txbxContent>
                <w:p w14:paraId="4268FA22" w14:textId="77777777" w:rsidR="00B70F4F" w:rsidRDefault="00143E5E">
                  <w:pPr>
                    <w:spacing w:before="28"/>
                    <w:ind w:left="20"/>
                    <w:rPr>
                      <w:rFonts w:ascii="Europa-Bold"/>
                      <w:b/>
                      <w:sz w:val="20"/>
                    </w:rPr>
                  </w:pPr>
                  <w:r>
                    <w:rPr>
                      <w:rFonts w:ascii="Europa-Bold"/>
                      <w:b/>
                      <w:color w:val="231F20"/>
                      <w:sz w:val="20"/>
                    </w:rPr>
                    <w:t>3</w:t>
                  </w:r>
                </w:p>
              </w:txbxContent>
            </v:textbox>
            <w10:wrap anchorx="page" anchory="page"/>
          </v:shape>
        </w:pict>
      </w:r>
      <w:r>
        <w:pict w14:anchorId="6FE8C4C5">
          <v:shape id="_x0000_s1770" type="#_x0000_t202" alt="" style="position:absolute;margin-left:0;margin-top:561.85pt;width:595.3pt;height:97pt;z-index:-16984064;mso-wrap-style:square;mso-wrap-edited:f;mso-width-percent:0;mso-height-percent:0;mso-position-horizontal-relative:page;mso-position-vertical-relative:page;mso-width-percent:0;mso-height-percent:0;v-text-anchor:top" filled="f" stroked="f">
            <v:textbox inset="0,0,0,0">
              <w:txbxContent>
                <w:p w14:paraId="46919151" w14:textId="77777777" w:rsidR="00B70F4F" w:rsidRDefault="00B70F4F">
                  <w:pPr>
                    <w:pStyle w:val="BodyText"/>
                    <w:spacing w:before="4"/>
                    <w:rPr>
                      <w:rFonts w:ascii="Times New Roman"/>
                      <w:sz w:val="17"/>
                    </w:rPr>
                  </w:pPr>
                </w:p>
              </w:txbxContent>
            </v:textbox>
            <w10:wrap anchorx="page" anchory="page"/>
          </v:shape>
        </w:pict>
      </w:r>
      <w:r>
        <w:pict w14:anchorId="3963A840">
          <v:shape id="_x0000_s1769" type="#_x0000_t202" alt="" style="position:absolute;margin-left:0;margin-top:389.6pt;width:595.3pt;height:117.4pt;z-index:-16983552;mso-wrap-style:square;mso-wrap-edited:f;mso-width-percent:0;mso-height-percent:0;mso-position-horizontal-relative:page;mso-position-vertical-relative:page;mso-width-percent:0;mso-height-percent:0;v-text-anchor:top" filled="f" stroked="f">
            <v:textbox inset="0,0,0,0">
              <w:txbxContent>
                <w:p w14:paraId="376FCB9E" w14:textId="77777777" w:rsidR="00B70F4F" w:rsidRDefault="00B70F4F">
                  <w:pPr>
                    <w:pStyle w:val="BodyText"/>
                    <w:spacing w:before="4"/>
                    <w:rPr>
                      <w:rFonts w:ascii="Times New Roman"/>
                      <w:sz w:val="17"/>
                    </w:rPr>
                  </w:pPr>
                </w:p>
              </w:txbxContent>
            </v:textbox>
            <w10:wrap anchorx="page" anchory="page"/>
          </v:shape>
        </w:pict>
      </w:r>
      <w:r>
        <w:pict w14:anchorId="3DA9828B">
          <v:shape id="_x0000_s1768" type="#_x0000_t202" alt="" style="position:absolute;margin-left:0;margin-top:238.3pt;width:595.3pt;height:97pt;z-index:-16983040;mso-wrap-style:square;mso-wrap-edited:f;mso-width-percent:0;mso-height-percent:0;mso-position-horizontal-relative:page;mso-position-vertical-relative:page;mso-width-percent:0;mso-height-percent:0;v-text-anchor:top" filled="f" stroked="f">
            <v:textbox inset="0,0,0,0">
              <w:txbxContent>
                <w:p w14:paraId="68102392" w14:textId="77777777" w:rsidR="00B70F4F" w:rsidRDefault="00B70F4F">
                  <w:pPr>
                    <w:pStyle w:val="BodyText"/>
                    <w:spacing w:before="4"/>
                    <w:rPr>
                      <w:rFonts w:ascii="Times New Roman"/>
                      <w:sz w:val="17"/>
                    </w:rPr>
                  </w:pPr>
                </w:p>
              </w:txbxContent>
            </v:textbox>
            <w10:wrap anchorx="page" anchory="page"/>
          </v:shape>
        </w:pict>
      </w:r>
      <w:r>
        <w:pict w14:anchorId="002FFFF7">
          <v:shape id="_x0000_s1767" type="#_x0000_t202" alt="" style="position:absolute;margin-left:0;margin-top:0;width:595.3pt;height:90.75pt;z-index:-16982528;mso-wrap-style:square;mso-wrap-edited:f;mso-width-percent:0;mso-height-percent:0;mso-position-horizontal-relative:page;mso-position-vertical-relative:page;mso-width-percent:0;mso-height-percent:0;v-text-anchor:top" filled="f" stroked="f">
            <v:textbox inset="0,0,0,0">
              <w:txbxContent>
                <w:p w14:paraId="5E5CE332" w14:textId="77777777" w:rsidR="00B70F4F" w:rsidRDefault="00B70F4F">
                  <w:pPr>
                    <w:pStyle w:val="BodyText"/>
                    <w:spacing w:before="4"/>
                    <w:rPr>
                      <w:rFonts w:ascii="Times New Roman"/>
                      <w:sz w:val="17"/>
                    </w:rPr>
                  </w:pPr>
                </w:p>
              </w:txbxContent>
            </v:textbox>
            <w10:wrap anchorx="page" anchory="page"/>
          </v:shape>
        </w:pict>
      </w:r>
    </w:p>
    <w:p w14:paraId="0856D407" w14:textId="77777777" w:rsidR="00B70F4F" w:rsidRDefault="00B70F4F">
      <w:pPr>
        <w:rPr>
          <w:sz w:val="2"/>
          <w:szCs w:val="2"/>
        </w:rPr>
        <w:sectPr w:rsidR="00B70F4F">
          <w:pgSz w:w="11910" w:h="16840"/>
          <w:pgMar w:top="0" w:right="420" w:bottom="0" w:left="720" w:header="720" w:footer="720" w:gutter="0"/>
          <w:cols w:space="720"/>
        </w:sectPr>
      </w:pPr>
    </w:p>
    <w:p w14:paraId="0610BBEE" w14:textId="77777777" w:rsidR="00B70F4F" w:rsidRDefault="00143E5E">
      <w:pPr>
        <w:rPr>
          <w:sz w:val="2"/>
          <w:szCs w:val="2"/>
        </w:rPr>
      </w:pPr>
      <w:r>
        <w:lastRenderedPageBreak/>
        <w:pict w14:anchorId="33D30E55">
          <v:group id="_x0000_s1763" alt="" style="position:absolute;margin-left:42pt;margin-top:356.45pt;width:468.75pt;height:428.75pt;z-index:-16982016;mso-position-horizontal-relative:page;mso-position-vertical-relative:page" coordorigin="840,7129" coordsize="9375,8575">
            <v:rect id="_x0000_s1764" alt="" style="position:absolute;left:850;top:7795;width:9355;height:7899" fillcolor="#fef0d5" stroked="f"/>
            <v:rect id="_x0000_s1765" alt="" style="position:absolute;left:850;top:7139;width:9355;height:8555" filled="f" strokecolor="#09333f" strokeweight="1pt"/>
            <v:rect id="_x0000_s1766" alt="" style="position:absolute;left:840;top:7129;width:9375;height:667" fillcolor="#09333f" stroked="f"/>
            <w10:wrap anchorx="page" anchory="page"/>
          </v:group>
        </w:pict>
      </w:r>
      <w:r>
        <w:pict w14:anchorId="331A4826">
          <v:rect id="_x0000_s1762" alt="" style="position:absolute;margin-left:0;margin-top:0;width:595.3pt;height:90.7pt;z-index:-16981504;mso-wrap-edited:f;mso-width-percent:0;mso-height-percent:0;mso-position-horizontal-relative:page;mso-position-vertical-relative:page;mso-width-percent:0;mso-height-percent:0" fillcolor="#58595b" stroked="f">
            <w10:wrap anchorx="page" anchory="page"/>
          </v:rect>
        </w:pict>
      </w:r>
      <w:r>
        <w:pict w14:anchorId="6C6EDF3A">
          <v:shape id="_x0000_s1761" type="#_x0000_t202" alt="" style="position:absolute;margin-left:41.5pt;margin-top:33.35pt;width:396.6pt;height:37.35pt;z-index:-16980992;mso-wrap-style:square;mso-wrap-edited:f;mso-width-percent:0;mso-height-percent:0;mso-position-horizontal-relative:page;mso-position-vertical-relative:page;mso-width-percent:0;mso-height-percent:0;v-text-anchor:top" filled="f" stroked="f">
            <v:textbox inset="0,0,0,0">
              <w:txbxContent>
                <w:p w14:paraId="009B4D4B" w14:textId="77777777" w:rsidR="00B70F4F" w:rsidRDefault="00143E5E">
                  <w:pPr>
                    <w:spacing w:before="42"/>
                    <w:ind w:left="20"/>
                    <w:rPr>
                      <w:rFonts w:ascii="Europa-Bold"/>
                      <w:b/>
                      <w:sz w:val="54"/>
                    </w:rPr>
                  </w:pPr>
                  <w:r>
                    <w:rPr>
                      <w:rFonts w:ascii="Europa-Bold"/>
                      <w:b/>
                      <w:color w:val="FFFFFF"/>
                      <w:spacing w:val="-10"/>
                      <w:sz w:val="54"/>
                    </w:rPr>
                    <w:t xml:space="preserve">Priorities, objectives </w:t>
                  </w:r>
                  <w:r>
                    <w:rPr>
                      <w:rFonts w:ascii="Europa-Bold"/>
                      <w:b/>
                      <w:color w:val="FFFFFF"/>
                      <w:sz w:val="54"/>
                    </w:rPr>
                    <w:t xml:space="preserve">&amp; </w:t>
                  </w:r>
                  <w:r>
                    <w:rPr>
                      <w:rFonts w:ascii="Europa-Bold"/>
                      <w:b/>
                      <w:color w:val="FFFFFF"/>
                      <w:spacing w:val="-7"/>
                      <w:sz w:val="54"/>
                    </w:rPr>
                    <w:t>measures</w:t>
                  </w:r>
                </w:p>
              </w:txbxContent>
            </v:textbox>
            <w10:wrap anchorx="page" anchory="page"/>
          </v:shape>
        </w:pict>
      </w:r>
      <w:r>
        <w:pict w14:anchorId="09368FDF">
          <v:shape id="_x0000_s1760" type="#_x0000_t202" alt="" style="position:absolute;margin-left:41.5pt;margin-top:103.2pt;width:448.7pt;height:53.95pt;z-index:-16980480;mso-wrap-style:square;mso-wrap-edited:f;mso-width-percent:0;mso-height-percent:0;mso-position-horizontal-relative:page;mso-position-vertical-relative:page;mso-width-percent:0;mso-height-percent:0;v-text-anchor:top" filled="f" stroked="f">
            <v:textbox inset="0,0,0,0">
              <w:txbxContent>
                <w:p w14:paraId="16E11D43" w14:textId="77777777" w:rsidR="00B70F4F" w:rsidRDefault="00143E5E">
                  <w:pPr>
                    <w:spacing w:before="45" w:line="228" w:lineRule="auto"/>
                    <w:ind w:left="20" w:right="16"/>
                    <w:rPr>
                      <w:rFonts w:ascii="Europa-Bold"/>
                      <w:b/>
                      <w:sz w:val="28"/>
                    </w:rPr>
                  </w:pPr>
                  <w:r>
                    <w:rPr>
                      <w:rFonts w:ascii="Europa-Bold"/>
                      <w:b/>
                      <w:color w:val="09333F"/>
                      <w:sz w:val="28"/>
                    </w:rPr>
                    <w:t xml:space="preserve">With limited resources, the </w:t>
                  </w:r>
                  <w:r>
                    <w:rPr>
                      <w:rFonts w:ascii="Europa-Bold"/>
                      <w:b/>
                      <w:color w:val="09333F"/>
                      <w:spacing w:val="-8"/>
                      <w:sz w:val="28"/>
                    </w:rPr>
                    <w:t xml:space="preserve">MAV </w:t>
                  </w:r>
                  <w:r>
                    <w:rPr>
                      <w:rFonts w:ascii="Europa-Bold"/>
                      <w:b/>
                      <w:color w:val="09333F"/>
                      <w:sz w:val="28"/>
                    </w:rPr>
                    <w:t>builds collaborative relationships with key stakeholders including other levels of government and</w:t>
                  </w:r>
                  <w:r>
                    <w:rPr>
                      <w:rFonts w:ascii="Europa-Bold"/>
                      <w:b/>
                      <w:color w:val="09333F"/>
                      <w:spacing w:val="-49"/>
                      <w:sz w:val="28"/>
                    </w:rPr>
                    <w:t xml:space="preserve"> </w:t>
                  </w:r>
                  <w:r>
                    <w:rPr>
                      <w:rFonts w:ascii="Europa-Bold"/>
                      <w:b/>
                      <w:color w:val="09333F"/>
                      <w:spacing w:val="-4"/>
                      <w:sz w:val="28"/>
                    </w:rPr>
                    <w:t xml:space="preserve">offers </w:t>
                  </w:r>
                  <w:r>
                    <w:rPr>
                      <w:rFonts w:ascii="Europa-Bold"/>
                      <w:b/>
                      <w:color w:val="09333F"/>
                      <w:sz w:val="28"/>
                    </w:rPr>
                    <w:t>services that deliver significant benefits to member</w:t>
                  </w:r>
                  <w:r>
                    <w:rPr>
                      <w:rFonts w:ascii="Europa-Bold"/>
                      <w:b/>
                      <w:color w:val="09333F"/>
                      <w:spacing w:val="-15"/>
                      <w:sz w:val="28"/>
                    </w:rPr>
                    <w:t xml:space="preserve"> </w:t>
                  </w:r>
                  <w:r>
                    <w:rPr>
                      <w:rFonts w:ascii="Europa-Bold"/>
                      <w:b/>
                      <w:color w:val="09333F"/>
                      <w:sz w:val="28"/>
                    </w:rPr>
                    <w:t>councils.</w:t>
                  </w:r>
                </w:p>
              </w:txbxContent>
            </v:textbox>
            <w10:wrap anchorx="page" anchory="page"/>
          </v:shape>
        </w:pict>
      </w:r>
      <w:r>
        <w:pict w14:anchorId="097E25E9">
          <v:shape id="_x0000_s1759" type="#_x0000_t202" alt="" style="position:absolute;margin-left:41.5pt;margin-top:170pt;width:228.4pt;height:161.1pt;z-index:-16979968;mso-wrap-style:square;mso-wrap-edited:f;mso-width-percent:0;mso-height-percent:0;mso-position-horizontal-relative:page;mso-position-vertical-relative:page;mso-width-percent:0;mso-height-percent:0;v-text-anchor:top" filled="f" stroked="f">
            <v:textbox inset="0,0,0,0">
              <w:txbxContent>
                <w:p w14:paraId="1D9A3DA1" w14:textId="77777777" w:rsidR="00B70F4F" w:rsidRDefault="00143E5E">
                  <w:pPr>
                    <w:pStyle w:val="BodyText"/>
                    <w:spacing w:before="26" w:line="228" w:lineRule="auto"/>
                    <w:ind w:left="20" w:right="489"/>
                  </w:pPr>
                  <w:r>
                    <w:rPr>
                      <w:color w:val="09333F"/>
                    </w:rPr>
                    <w:t>This report presents our progress in addressing the objectives of our Strategic Plan, including the efficiency gains achieved through process improvements at MAV.</w:t>
                  </w:r>
                </w:p>
                <w:p w14:paraId="413AFC24" w14:textId="77777777" w:rsidR="00B70F4F" w:rsidRDefault="00143E5E">
                  <w:pPr>
                    <w:pStyle w:val="BodyText"/>
                    <w:spacing w:before="54" w:line="228" w:lineRule="auto"/>
                    <w:ind w:left="20" w:right="32"/>
                  </w:pPr>
                  <w:r>
                    <w:rPr>
                      <w:color w:val="09333F"/>
                    </w:rPr>
                    <w:t>Council</w:t>
                  </w:r>
                  <w:r>
                    <w:rPr>
                      <w:color w:val="09333F"/>
                      <w:spacing w:val="-11"/>
                    </w:rPr>
                    <w:t xml:space="preserve"> </w:t>
                  </w:r>
                  <w:r>
                    <w:rPr>
                      <w:color w:val="09333F"/>
                    </w:rPr>
                    <w:t>satisfaction</w:t>
                  </w:r>
                  <w:r>
                    <w:rPr>
                      <w:color w:val="09333F"/>
                      <w:spacing w:val="-10"/>
                    </w:rPr>
                    <w:t xml:space="preserve"> </w:t>
                  </w:r>
                  <w:r>
                    <w:rPr>
                      <w:color w:val="09333F"/>
                    </w:rPr>
                    <w:t>with</w:t>
                  </w:r>
                  <w:r>
                    <w:rPr>
                      <w:color w:val="09333F"/>
                      <w:spacing w:val="-11"/>
                    </w:rPr>
                    <w:t xml:space="preserve"> </w:t>
                  </w:r>
                  <w:r>
                    <w:rPr>
                      <w:color w:val="09333F"/>
                    </w:rPr>
                    <w:t>these</w:t>
                  </w:r>
                  <w:r>
                    <w:rPr>
                      <w:color w:val="09333F"/>
                      <w:spacing w:val="-10"/>
                    </w:rPr>
                    <w:t xml:space="preserve"> </w:t>
                  </w:r>
                  <w:r>
                    <w:rPr>
                      <w:color w:val="09333F"/>
                    </w:rPr>
                    <w:t>progressive</w:t>
                  </w:r>
                  <w:r>
                    <w:rPr>
                      <w:color w:val="09333F"/>
                      <w:spacing w:val="-10"/>
                    </w:rPr>
                    <w:t xml:space="preserve"> </w:t>
                  </w:r>
                  <w:r>
                    <w:rPr>
                      <w:color w:val="09333F"/>
                      <w:spacing w:val="-3"/>
                    </w:rPr>
                    <w:t xml:space="preserve">outcomes </w:t>
                  </w:r>
                  <w:r>
                    <w:rPr>
                      <w:color w:val="09333F"/>
                    </w:rPr>
                    <w:t xml:space="preserve">was to be assessed based on the survey method established during the consultation sessions for our two-year Strategic Plan. It was to be directed to </w:t>
                  </w:r>
                  <w:proofErr w:type="spellStart"/>
                  <w:r>
                    <w:rPr>
                      <w:color w:val="09333F"/>
                    </w:rPr>
                    <w:t>councillors</w:t>
                  </w:r>
                  <w:proofErr w:type="spellEnd"/>
                  <w:r>
                    <w:rPr>
                      <w:color w:val="09333F"/>
                    </w:rPr>
                    <w:t>, executives and operational staff,</w:t>
                  </w:r>
                  <w:r>
                    <w:rPr>
                      <w:color w:val="09333F"/>
                      <w:spacing w:val="-36"/>
                    </w:rPr>
                    <w:t xml:space="preserve"> </w:t>
                  </w:r>
                  <w:r>
                    <w:rPr>
                      <w:color w:val="09333F"/>
                    </w:rPr>
                    <w:t>with</w:t>
                  </w:r>
                </w:p>
                <w:p w14:paraId="0EE7C2D4" w14:textId="77777777" w:rsidR="00B70F4F" w:rsidRDefault="00143E5E">
                  <w:pPr>
                    <w:pStyle w:val="BodyText"/>
                    <w:spacing w:before="0" w:line="228" w:lineRule="auto"/>
                    <w:ind w:left="20" w:right="16"/>
                  </w:pPr>
                  <w:r>
                    <w:rPr>
                      <w:color w:val="09333F"/>
                    </w:rPr>
                    <w:t xml:space="preserve">the responses </w:t>
                  </w:r>
                  <w:proofErr w:type="spellStart"/>
                  <w:r>
                    <w:rPr>
                      <w:color w:val="09333F"/>
                    </w:rPr>
                    <w:t>analysed</w:t>
                  </w:r>
                  <w:proofErr w:type="spellEnd"/>
                  <w:r>
                    <w:rPr>
                      <w:color w:val="09333F"/>
                    </w:rPr>
                    <w:t xml:space="preserve"> by respondent, region and counci</w:t>
                  </w:r>
                  <w:r>
                    <w:rPr>
                      <w:color w:val="09333F"/>
                    </w:rPr>
                    <w:t>l type. This was intended to provide greater insight</w:t>
                  </w:r>
                  <w:r>
                    <w:rPr>
                      <w:color w:val="09333F"/>
                      <w:spacing w:val="-8"/>
                    </w:rPr>
                    <w:t xml:space="preserve"> </w:t>
                  </w:r>
                  <w:r>
                    <w:rPr>
                      <w:color w:val="09333F"/>
                    </w:rPr>
                    <w:t>into</w:t>
                  </w:r>
                  <w:r>
                    <w:rPr>
                      <w:color w:val="09333F"/>
                      <w:spacing w:val="-7"/>
                    </w:rPr>
                    <w:t xml:space="preserve"> </w:t>
                  </w:r>
                  <w:r>
                    <w:rPr>
                      <w:color w:val="09333F"/>
                    </w:rPr>
                    <w:t>our</w:t>
                  </w:r>
                  <w:r>
                    <w:rPr>
                      <w:color w:val="09333F"/>
                      <w:spacing w:val="-7"/>
                    </w:rPr>
                    <w:t xml:space="preserve"> </w:t>
                  </w:r>
                  <w:r>
                    <w:rPr>
                      <w:color w:val="09333F"/>
                    </w:rPr>
                    <w:t>perceived</w:t>
                  </w:r>
                  <w:r>
                    <w:rPr>
                      <w:color w:val="09333F"/>
                      <w:spacing w:val="-7"/>
                    </w:rPr>
                    <w:t xml:space="preserve"> </w:t>
                  </w:r>
                  <w:r>
                    <w:rPr>
                      <w:color w:val="09333F"/>
                    </w:rPr>
                    <w:t>performance</w:t>
                  </w:r>
                  <w:r>
                    <w:rPr>
                      <w:color w:val="09333F"/>
                      <w:spacing w:val="-7"/>
                    </w:rPr>
                    <w:t xml:space="preserve"> </w:t>
                  </w:r>
                  <w:r>
                    <w:rPr>
                      <w:color w:val="09333F"/>
                    </w:rPr>
                    <w:t>and</w:t>
                  </w:r>
                  <w:r>
                    <w:rPr>
                      <w:color w:val="09333F"/>
                      <w:spacing w:val="-7"/>
                    </w:rPr>
                    <w:t xml:space="preserve"> </w:t>
                  </w:r>
                  <w:r>
                    <w:rPr>
                      <w:color w:val="09333F"/>
                    </w:rPr>
                    <w:t>help</w:t>
                  </w:r>
                  <w:r>
                    <w:rPr>
                      <w:color w:val="09333F"/>
                      <w:spacing w:val="-7"/>
                    </w:rPr>
                    <w:t xml:space="preserve"> </w:t>
                  </w:r>
                  <w:r>
                    <w:rPr>
                      <w:color w:val="09333F"/>
                    </w:rPr>
                    <w:t>us</w:t>
                  </w:r>
                  <w:r>
                    <w:rPr>
                      <w:color w:val="09333F"/>
                      <w:spacing w:val="-8"/>
                    </w:rPr>
                    <w:t xml:space="preserve"> </w:t>
                  </w:r>
                  <w:r>
                    <w:rPr>
                      <w:color w:val="09333F"/>
                      <w:spacing w:val="-9"/>
                    </w:rPr>
                    <w:t xml:space="preserve">to </w:t>
                  </w:r>
                  <w:r>
                    <w:rPr>
                      <w:color w:val="09333F"/>
                    </w:rPr>
                    <w:t>more directly target areas for</w:t>
                  </w:r>
                  <w:r>
                    <w:rPr>
                      <w:color w:val="09333F"/>
                      <w:spacing w:val="-24"/>
                    </w:rPr>
                    <w:t xml:space="preserve"> </w:t>
                  </w:r>
                  <w:r>
                    <w:rPr>
                      <w:color w:val="09333F"/>
                    </w:rPr>
                    <w:t>improvement.</w:t>
                  </w:r>
                </w:p>
              </w:txbxContent>
            </v:textbox>
            <w10:wrap anchorx="page" anchory="page"/>
          </v:shape>
        </w:pict>
      </w:r>
      <w:r>
        <w:pict w14:anchorId="3E811AAC">
          <v:shape id="_x0000_s1758" type="#_x0000_t202" alt="" style="position:absolute;margin-left:281.4pt;margin-top:170pt;width:224.85pt;height:173.1pt;z-index:-16979456;mso-wrap-style:square;mso-wrap-edited:f;mso-width-percent:0;mso-height-percent:0;mso-position-horizontal-relative:page;mso-position-vertical-relative:page;mso-width-percent:0;mso-height-percent:0;v-text-anchor:top" filled="f" stroked="f">
            <v:textbox inset="0,0,0,0">
              <w:txbxContent>
                <w:p w14:paraId="2142B232" w14:textId="77777777" w:rsidR="00B70F4F" w:rsidRDefault="00143E5E">
                  <w:pPr>
                    <w:pStyle w:val="BodyText"/>
                    <w:spacing w:before="26" w:line="228" w:lineRule="auto"/>
                    <w:ind w:left="20" w:right="15"/>
                  </w:pPr>
                  <w:r>
                    <w:rPr>
                      <w:color w:val="09333F"/>
                    </w:rPr>
                    <w:t xml:space="preserve">While unexpected priorities arise </w:t>
                  </w:r>
                  <w:r>
                    <w:rPr>
                      <w:color w:val="09333F"/>
                      <w:spacing w:val="-3"/>
                    </w:rPr>
                    <w:t xml:space="preserve">every </w:t>
                  </w:r>
                  <w:r>
                    <w:rPr>
                      <w:color w:val="09333F"/>
                      <w:spacing w:val="-5"/>
                    </w:rPr>
                    <w:t xml:space="preserve">year, </w:t>
                  </w:r>
                  <w:r>
                    <w:rPr>
                      <w:color w:val="09333F"/>
                    </w:rPr>
                    <w:t xml:space="preserve">2020 was one out of the box. On 1 </w:t>
                  </w:r>
                  <w:r>
                    <w:rPr>
                      <w:color w:val="09333F"/>
                      <w:spacing w:val="-3"/>
                    </w:rPr>
                    <w:t xml:space="preserve">January, </w:t>
                  </w:r>
                  <w:r>
                    <w:rPr>
                      <w:color w:val="09333F"/>
                    </w:rPr>
                    <w:t>we were responding</w:t>
                  </w:r>
                  <w:r>
                    <w:rPr>
                      <w:color w:val="09333F"/>
                      <w:spacing w:val="-9"/>
                    </w:rPr>
                    <w:t xml:space="preserve"> </w:t>
                  </w:r>
                  <w:r>
                    <w:rPr>
                      <w:color w:val="09333F"/>
                    </w:rPr>
                    <w:t>to</w:t>
                  </w:r>
                  <w:r>
                    <w:rPr>
                      <w:color w:val="09333F"/>
                      <w:spacing w:val="-9"/>
                    </w:rPr>
                    <w:t xml:space="preserve"> </w:t>
                  </w:r>
                  <w:r>
                    <w:rPr>
                      <w:color w:val="09333F"/>
                    </w:rPr>
                    <w:t>the</w:t>
                  </w:r>
                  <w:r>
                    <w:rPr>
                      <w:color w:val="09333F"/>
                      <w:spacing w:val="-8"/>
                    </w:rPr>
                    <w:t xml:space="preserve"> </w:t>
                  </w:r>
                  <w:r>
                    <w:rPr>
                      <w:color w:val="09333F"/>
                    </w:rPr>
                    <w:t>devastating</w:t>
                  </w:r>
                  <w:r>
                    <w:rPr>
                      <w:color w:val="09333F"/>
                      <w:spacing w:val="-9"/>
                    </w:rPr>
                    <w:t xml:space="preserve"> </w:t>
                  </w:r>
                  <w:r>
                    <w:rPr>
                      <w:color w:val="09333F"/>
                    </w:rPr>
                    <w:t>bushfires</w:t>
                  </w:r>
                  <w:r>
                    <w:rPr>
                      <w:color w:val="09333F"/>
                      <w:spacing w:val="-8"/>
                    </w:rPr>
                    <w:t xml:space="preserve"> </w:t>
                  </w:r>
                  <w:r>
                    <w:rPr>
                      <w:color w:val="09333F"/>
                    </w:rPr>
                    <w:t>that</w:t>
                  </w:r>
                  <w:r>
                    <w:rPr>
                      <w:color w:val="09333F"/>
                      <w:spacing w:val="-9"/>
                    </w:rPr>
                    <w:t xml:space="preserve"> </w:t>
                  </w:r>
                  <w:r>
                    <w:rPr>
                      <w:color w:val="09333F"/>
                      <w:spacing w:val="-4"/>
                    </w:rPr>
                    <w:t xml:space="preserve">acutely </w:t>
                  </w:r>
                  <w:r>
                    <w:rPr>
                      <w:color w:val="09333F"/>
                    </w:rPr>
                    <w:t xml:space="preserve">impacted councils in eastern and north-eastern Victoria, with indirect impacts extending across the </w:t>
                  </w:r>
                  <w:r>
                    <w:rPr>
                      <w:color w:val="09333F"/>
                      <w:spacing w:val="-3"/>
                    </w:rPr>
                    <w:t xml:space="preserve">sector. </w:t>
                  </w:r>
                  <w:r>
                    <w:rPr>
                      <w:color w:val="09333F"/>
                    </w:rPr>
                    <w:t>Before the fires were extinguished, we were facing a global</w:t>
                  </w:r>
                  <w:r>
                    <w:rPr>
                      <w:color w:val="09333F"/>
                      <w:spacing w:val="-8"/>
                    </w:rPr>
                    <w:t xml:space="preserve"> </w:t>
                  </w:r>
                  <w:r>
                    <w:rPr>
                      <w:color w:val="09333F"/>
                    </w:rPr>
                    <w:t>pandemic.</w:t>
                  </w:r>
                </w:p>
                <w:p w14:paraId="16BAF45E" w14:textId="77777777" w:rsidR="00B70F4F" w:rsidRDefault="00143E5E">
                  <w:pPr>
                    <w:pStyle w:val="BodyText"/>
                    <w:spacing w:before="52" w:line="228" w:lineRule="auto"/>
                    <w:ind w:left="20" w:right="89"/>
                  </w:pPr>
                  <w:r>
                    <w:rPr>
                      <w:color w:val="09333F"/>
                    </w:rPr>
                    <w:t>These unprecedented events dramaticall</w:t>
                  </w:r>
                  <w:r>
                    <w:rPr>
                      <w:color w:val="09333F"/>
                    </w:rPr>
                    <w:t>y changed both the priorities of the MAV in supporting its members, and our ability to report on our strategic plan outcomes in the manner we had intended.</w:t>
                  </w:r>
                </w:p>
                <w:p w14:paraId="1D3D8993" w14:textId="77777777" w:rsidR="00B70F4F" w:rsidRDefault="00143E5E">
                  <w:pPr>
                    <w:pStyle w:val="BodyText"/>
                    <w:spacing w:before="0" w:line="228" w:lineRule="auto"/>
                    <w:ind w:left="20" w:right="11"/>
                  </w:pPr>
                  <w:r>
                    <w:rPr>
                      <w:color w:val="09333F"/>
                    </w:rPr>
                    <w:t xml:space="preserve">Instead of member surveys, we have self-assessed our first year of progress in addressing the </w:t>
                  </w:r>
                  <w:r>
                    <w:rPr>
                      <w:color w:val="09333F"/>
                      <w:spacing w:val="-4"/>
                    </w:rPr>
                    <w:t>Strate</w:t>
                  </w:r>
                  <w:r>
                    <w:rPr>
                      <w:color w:val="09333F"/>
                      <w:spacing w:val="-4"/>
                    </w:rPr>
                    <w:t xml:space="preserve">gic </w:t>
                  </w:r>
                  <w:r>
                    <w:rPr>
                      <w:color w:val="09333F"/>
                    </w:rPr>
                    <w:t>Plan's objectives, which are listed opposite.</w:t>
                  </w:r>
                </w:p>
              </w:txbxContent>
            </v:textbox>
            <w10:wrap anchorx="page" anchory="page"/>
          </v:shape>
        </w:pict>
      </w:r>
      <w:r>
        <w:pict w14:anchorId="7F3CB721">
          <v:shape id="_x0000_s1757" type="#_x0000_t202" alt="" style="position:absolute;margin-left:41.5pt;margin-top:808.95pt;width:7.9pt;height:15.1pt;z-index:-16978944;mso-wrap-style:square;mso-wrap-edited:f;mso-width-percent:0;mso-height-percent:0;mso-position-horizontal-relative:page;mso-position-vertical-relative:page;mso-width-percent:0;mso-height-percent:0;v-text-anchor:top" filled="f" stroked="f">
            <v:textbox inset="0,0,0,0">
              <w:txbxContent>
                <w:p w14:paraId="3BF708B7" w14:textId="77777777" w:rsidR="00B70F4F" w:rsidRDefault="00143E5E">
                  <w:pPr>
                    <w:spacing w:before="28"/>
                    <w:ind w:left="20"/>
                    <w:rPr>
                      <w:rFonts w:ascii="Europa-Bold"/>
                      <w:b/>
                      <w:sz w:val="20"/>
                    </w:rPr>
                  </w:pPr>
                  <w:r>
                    <w:rPr>
                      <w:rFonts w:ascii="Europa-Bold"/>
                      <w:b/>
                      <w:color w:val="231F20"/>
                      <w:sz w:val="20"/>
                    </w:rPr>
                    <w:t>4</w:t>
                  </w:r>
                </w:p>
              </w:txbxContent>
            </v:textbox>
            <w10:wrap anchorx="page" anchory="page"/>
          </v:shape>
        </w:pict>
      </w:r>
      <w:r>
        <w:pict w14:anchorId="5C2C4F7B">
          <v:shape id="_x0000_s1756" type="#_x0000_t202" alt="" style="position:absolute;margin-left:212.05pt;margin-top:809.55pt;width:300.15pt;height:14.25pt;z-index:-16978432;mso-wrap-style:square;mso-wrap-edited:f;mso-width-percent:0;mso-height-percent:0;mso-position-horizontal-relative:page;mso-position-vertical-relative:page;mso-width-percent:0;mso-height-percent:0;v-text-anchor:top" filled="f" stroked="f">
            <v:textbox inset="0,0,0,0">
              <w:txbxContent>
                <w:p w14:paraId="62EFFAF5" w14:textId="77777777" w:rsidR="00B70F4F" w:rsidRDefault="00143E5E">
                  <w:pPr>
                    <w:pStyle w:val="BodyText"/>
                    <w:tabs>
                      <w:tab w:val="left" w:pos="1811"/>
                      <w:tab w:val="left" w:pos="4010"/>
                      <w:tab w:val="left" w:pos="4547"/>
                    </w:tabs>
                    <w:spacing w:before="16"/>
                    <w:ind w:left="20"/>
                  </w:pPr>
                  <w:r>
                    <w:rPr>
                      <w:color w:val="231F20"/>
                      <w:spacing w:val="19"/>
                    </w:rPr>
                    <w:t>M</w:t>
                  </w:r>
                  <w:r>
                    <w:rPr>
                      <w:color w:val="231F20"/>
                    </w:rPr>
                    <w:t xml:space="preserve"> </w:t>
                  </w:r>
                  <w:r>
                    <w:rPr>
                      <w:color w:val="231F20"/>
                      <w:spacing w:val="19"/>
                    </w:rPr>
                    <w:t>U</w:t>
                  </w:r>
                  <w:r>
                    <w:rPr>
                      <w:color w:val="231F20"/>
                    </w:rPr>
                    <w:t xml:space="preserve"> </w:t>
                  </w:r>
                  <w:r>
                    <w:rPr>
                      <w:color w:val="231F20"/>
                      <w:spacing w:val="19"/>
                    </w:rPr>
                    <w:t>N</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P</w:t>
                  </w:r>
                  <w:r>
                    <w:rPr>
                      <w:color w:val="231F20"/>
                      <w:spacing w:val="12"/>
                    </w:rPr>
                    <w:t xml:space="preserve"> </w:t>
                  </w:r>
                  <w:r>
                    <w:rPr>
                      <w:color w:val="231F20"/>
                      <w:spacing w:val="19"/>
                    </w:rPr>
                    <w:t>A</w:t>
                  </w:r>
                  <w:r>
                    <w:rPr>
                      <w:color w:val="231F20"/>
                    </w:rPr>
                    <w:t xml:space="preserve"> L</w:t>
                  </w:r>
                  <w:r>
                    <w:rPr>
                      <w:color w:val="231F20"/>
                    </w:rPr>
                    <w:tab/>
                  </w:r>
                  <w:r>
                    <w:rPr>
                      <w:color w:val="231F20"/>
                      <w:spacing w:val="19"/>
                    </w:rPr>
                    <w:t>A</w:t>
                  </w:r>
                  <w:r>
                    <w:rPr>
                      <w:color w:val="231F20"/>
                    </w:rPr>
                    <w:t xml:space="preserve"> </w:t>
                  </w:r>
                  <w:r>
                    <w:rPr>
                      <w:color w:val="231F20"/>
                      <w:spacing w:val="19"/>
                    </w:rPr>
                    <w:t>S</w:t>
                  </w:r>
                  <w:r>
                    <w:rPr>
                      <w:color w:val="231F20"/>
                    </w:rPr>
                    <w:t xml:space="preserve"> </w:t>
                  </w:r>
                  <w:proofErr w:type="spellStart"/>
                  <w:r>
                    <w:rPr>
                      <w:color w:val="231F20"/>
                      <w:spacing w:val="19"/>
                    </w:rPr>
                    <w:t>S</w:t>
                  </w:r>
                  <w:proofErr w:type="spellEnd"/>
                  <w:r>
                    <w:rPr>
                      <w:color w:val="231F20"/>
                    </w:rPr>
                    <w:t xml:space="preserve"> </w:t>
                  </w:r>
                  <w:r>
                    <w:rPr>
                      <w:color w:val="231F20"/>
                      <w:spacing w:val="19"/>
                    </w:rPr>
                    <w:t>O</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4"/>
                    </w:rPr>
                    <w:t xml:space="preserve"> </w:t>
                  </w:r>
                  <w:r>
                    <w:rPr>
                      <w:color w:val="231F20"/>
                      <w:spacing w:val="19"/>
                    </w:rPr>
                    <w:t>T</w:t>
                  </w:r>
                  <w:r>
                    <w:rPr>
                      <w:color w:val="231F20"/>
                    </w:rPr>
                    <w:t xml:space="preserve"> </w:t>
                  </w:r>
                  <w:r>
                    <w:rPr>
                      <w:color w:val="231F20"/>
                      <w:spacing w:val="19"/>
                    </w:rPr>
                    <w:t>I</w:t>
                  </w:r>
                  <w:r>
                    <w:rPr>
                      <w:color w:val="231F20"/>
                    </w:rPr>
                    <w:t xml:space="preserve"> </w:t>
                  </w:r>
                  <w:r>
                    <w:rPr>
                      <w:color w:val="231F20"/>
                      <w:spacing w:val="19"/>
                    </w:rPr>
                    <w:t>O</w:t>
                  </w:r>
                  <w:r>
                    <w:rPr>
                      <w:color w:val="231F20"/>
                    </w:rPr>
                    <w:t xml:space="preserve"> N</w:t>
                  </w:r>
                  <w:r>
                    <w:rPr>
                      <w:color w:val="231F20"/>
                    </w:rPr>
                    <w:tab/>
                  </w:r>
                  <w:r>
                    <w:rPr>
                      <w:color w:val="231F20"/>
                      <w:spacing w:val="19"/>
                    </w:rPr>
                    <w:t>O</w:t>
                  </w:r>
                  <w:r>
                    <w:rPr>
                      <w:color w:val="231F20"/>
                    </w:rPr>
                    <w:t xml:space="preserve"> F</w:t>
                  </w:r>
                  <w:r>
                    <w:rPr>
                      <w:color w:val="231F20"/>
                    </w:rPr>
                    <w:tab/>
                  </w:r>
                  <w:r>
                    <w:rPr>
                      <w:color w:val="231F20"/>
                      <w:spacing w:val="19"/>
                    </w:rPr>
                    <w:t>V</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T</w:t>
                  </w:r>
                  <w:r>
                    <w:rPr>
                      <w:color w:val="231F20"/>
                      <w:spacing w:val="14"/>
                    </w:rPr>
                    <w:t xml:space="preserve"> </w:t>
                  </w:r>
                  <w:r>
                    <w:rPr>
                      <w:color w:val="231F20"/>
                      <w:spacing w:val="19"/>
                    </w:rPr>
                    <w:t>O</w:t>
                  </w:r>
                  <w:r>
                    <w:rPr>
                      <w:color w:val="231F20"/>
                    </w:rPr>
                    <w:t xml:space="preserve"> </w:t>
                  </w:r>
                  <w:r>
                    <w:rPr>
                      <w:color w:val="231F20"/>
                      <w:spacing w:val="19"/>
                    </w:rPr>
                    <w:t>R</w:t>
                  </w:r>
                  <w:r>
                    <w:rPr>
                      <w:color w:val="231F20"/>
                    </w:rPr>
                    <w:t xml:space="preserve"> </w:t>
                  </w:r>
                  <w:r>
                    <w:rPr>
                      <w:color w:val="231F20"/>
                      <w:spacing w:val="19"/>
                    </w:rPr>
                    <w:t>I</w:t>
                  </w:r>
                  <w:r>
                    <w:rPr>
                      <w:color w:val="231F20"/>
                    </w:rPr>
                    <w:t xml:space="preserve"> A</w:t>
                  </w:r>
                  <w:r>
                    <w:rPr>
                      <w:color w:val="231F20"/>
                      <w:spacing w:val="19"/>
                    </w:rPr>
                    <w:t xml:space="preserve"> </w:t>
                  </w:r>
                </w:p>
              </w:txbxContent>
            </v:textbox>
            <w10:wrap anchorx="page" anchory="page"/>
          </v:shape>
        </w:pict>
      </w:r>
      <w:r>
        <w:pict w14:anchorId="1FC9BB2C">
          <v:shape id="_x0000_s1755" type="#_x0000_t202" alt="" style="position:absolute;margin-left:42.5pt;margin-top:356.45pt;width:467.75pt;height:33.35pt;z-index:-16977920;mso-wrap-style:square;mso-wrap-edited:f;mso-width-percent:0;mso-height-percent:0;mso-position-horizontal-relative:page;mso-position-vertical-relative:page;mso-width-percent:0;mso-height-percent:0;v-text-anchor:top" filled="f" stroked="f">
            <v:textbox inset="0,0,0,0">
              <w:txbxContent>
                <w:p w14:paraId="3940B67C" w14:textId="77777777" w:rsidR="00B70F4F" w:rsidRDefault="00143E5E">
                  <w:pPr>
                    <w:spacing w:before="117"/>
                    <w:ind w:left="2181" w:right="2181"/>
                    <w:jc w:val="center"/>
                    <w:rPr>
                      <w:rFonts w:ascii="Europa-Bold"/>
                      <w:b/>
                      <w:sz w:val="36"/>
                    </w:rPr>
                  </w:pPr>
                  <w:r>
                    <w:rPr>
                      <w:rFonts w:ascii="Europa-Bold"/>
                      <w:b/>
                      <w:color w:val="FFFFFF"/>
                      <w:sz w:val="36"/>
                    </w:rPr>
                    <w:t>WORKING BEYOND THE PLAN</w:t>
                  </w:r>
                </w:p>
              </w:txbxContent>
            </v:textbox>
            <w10:wrap anchorx="page" anchory="page"/>
          </v:shape>
        </w:pict>
      </w:r>
      <w:r>
        <w:pict w14:anchorId="3C6FBC18">
          <v:shape id="_x0000_s1754" type="#_x0000_t202" alt="" style="position:absolute;margin-left:42.5pt;margin-top:389.75pt;width:467.75pt;height:394.95pt;z-index:-16977408;mso-wrap-style:square;mso-wrap-edited:f;mso-width-percent:0;mso-height-percent:0;mso-position-horizontal-relative:page;mso-position-vertical-relative:page;mso-width-percent:0;mso-height-percent:0;v-text-anchor:top" filled="f" stroked="f">
            <v:textbox inset="0,0,0,0">
              <w:txbxContent>
                <w:p w14:paraId="222688A4" w14:textId="77777777" w:rsidR="00B70F4F" w:rsidRDefault="00143E5E">
                  <w:pPr>
                    <w:spacing w:before="134"/>
                    <w:ind w:left="170"/>
                    <w:rPr>
                      <w:rFonts w:ascii="Europa-Bold"/>
                      <w:b/>
                      <w:sz w:val="20"/>
                    </w:rPr>
                  </w:pPr>
                  <w:r>
                    <w:rPr>
                      <w:rFonts w:ascii="Europa-Bold"/>
                      <w:b/>
                      <w:color w:val="09333F"/>
                      <w:sz w:val="20"/>
                    </w:rPr>
                    <w:t>MAV activities relating to bushfire and pandemic responses during the reporting period included:</w:t>
                  </w:r>
                </w:p>
                <w:p w14:paraId="3B54C922" w14:textId="77777777" w:rsidR="00B70F4F" w:rsidRDefault="00143E5E">
                  <w:pPr>
                    <w:tabs>
                      <w:tab w:val="left" w:pos="4782"/>
                    </w:tabs>
                    <w:spacing w:before="222"/>
                    <w:ind w:left="170"/>
                    <w:rPr>
                      <w:rFonts w:ascii="Europa-Bold"/>
                      <w:b/>
                      <w:sz w:val="20"/>
                    </w:rPr>
                  </w:pPr>
                  <w:r>
                    <w:rPr>
                      <w:rFonts w:ascii="Europa-Bold"/>
                      <w:b/>
                      <w:color w:val="09333F"/>
                      <w:sz w:val="20"/>
                    </w:rPr>
                    <w:t>BUSHFIRES</w:t>
                  </w:r>
                  <w:r>
                    <w:rPr>
                      <w:rFonts w:ascii="Europa-Bold"/>
                      <w:b/>
                      <w:color w:val="09333F"/>
                      <w:sz w:val="20"/>
                    </w:rPr>
                    <w:tab/>
                    <w:t>COVID-19</w:t>
                  </w:r>
                  <w:r>
                    <w:rPr>
                      <w:rFonts w:ascii="Europa-Bold"/>
                      <w:b/>
                      <w:color w:val="09333F"/>
                      <w:spacing w:val="-3"/>
                      <w:sz w:val="20"/>
                    </w:rPr>
                    <w:t xml:space="preserve"> PANDEMIC</w:t>
                  </w:r>
                </w:p>
                <w:p w14:paraId="3EB4E7C1" w14:textId="77777777" w:rsidR="00B70F4F" w:rsidRDefault="00143E5E">
                  <w:pPr>
                    <w:numPr>
                      <w:ilvl w:val="0"/>
                      <w:numId w:val="1"/>
                    </w:numPr>
                    <w:tabs>
                      <w:tab w:val="left" w:pos="341"/>
                      <w:tab w:val="left" w:pos="4782"/>
                      <w:tab w:val="left" w:pos="4952"/>
                    </w:tabs>
                    <w:spacing w:before="64" w:line="252" w:lineRule="auto"/>
                    <w:ind w:right="196"/>
                    <w:rPr>
                      <w:rFonts w:ascii="Europa-Regular" w:hAnsi="Europa-Regular"/>
                      <w:sz w:val="18"/>
                    </w:rPr>
                  </w:pPr>
                  <w:r>
                    <w:rPr>
                      <w:rFonts w:ascii="Europa-Regular" w:hAnsi="Europa-Regular"/>
                      <w:color w:val="231F20"/>
                      <w:sz w:val="18"/>
                    </w:rPr>
                    <w:t>Representing councils on</w:t>
                  </w:r>
                  <w:r>
                    <w:rPr>
                      <w:rFonts w:ascii="Europa-Regular" w:hAnsi="Europa-Regular"/>
                      <w:color w:val="231F20"/>
                      <w:spacing w:val="-31"/>
                      <w:sz w:val="18"/>
                    </w:rPr>
                    <w:t xml:space="preserve"> </w:t>
                  </w:r>
                  <w:r>
                    <w:rPr>
                      <w:rFonts w:ascii="Europa-Regular" w:hAnsi="Europa-Regular"/>
                      <w:color w:val="231F20"/>
                      <w:sz w:val="18"/>
                    </w:rPr>
                    <w:t>State-level</w:t>
                  </w:r>
                  <w:r>
                    <w:rPr>
                      <w:rFonts w:ascii="Europa-Regular" w:hAnsi="Europa-Regular"/>
                      <w:color w:val="231F20"/>
                      <w:spacing w:val="-10"/>
                      <w:sz w:val="18"/>
                    </w:rPr>
                    <w:t xml:space="preserve"> </w:t>
                  </w:r>
                  <w:r>
                    <w:rPr>
                      <w:rFonts w:ascii="Europa-Regular" w:hAnsi="Europa-Regular"/>
                      <w:color w:val="231F20"/>
                      <w:sz w:val="18"/>
                    </w:rPr>
                    <w:t>operational</w:t>
                  </w:r>
                  <w:r>
                    <w:rPr>
                      <w:rFonts w:ascii="Europa-Regular" w:hAnsi="Europa-Regular"/>
                      <w:color w:val="231F20"/>
                      <w:sz w:val="18"/>
                    </w:rPr>
                    <w:tab/>
                  </w:r>
                  <w:r>
                    <w:rPr>
                      <w:rFonts w:ascii="Europa-Regular" w:hAnsi="Europa-Regular"/>
                      <w:color w:val="09333F"/>
                      <w:sz w:val="18"/>
                    </w:rPr>
                    <w:t>• Representing councils on State Government</w:t>
                  </w:r>
                  <w:r>
                    <w:rPr>
                      <w:rFonts w:ascii="Europa-Regular" w:hAnsi="Europa-Regular"/>
                      <w:color w:val="231F20"/>
                      <w:sz w:val="18"/>
                    </w:rPr>
                    <w:t xml:space="preserve"> committees including the</w:t>
                  </w:r>
                  <w:r>
                    <w:rPr>
                      <w:rFonts w:ascii="Europa-Regular" w:hAnsi="Europa-Regular"/>
                      <w:color w:val="231F20"/>
                      <w:spacing w:val="-23"/>
                      <w:sz w:val="18"/>
                    </w:rPr>
                    <w:t xml:space="preserve"> </w:t>
                  </w:r>
                  <w:r>
                    <w:rPr>
                      <w:rFonts w:ascii="Europa-Regular" w:hAnsi="Europa-Regular"/>
                      <w:color w:val="231F20"/>
                      <w:sz w:val="18"/>
                    </w:rPr>
                    <w:t>State</w:t>
                  </w:r>
                  <w:r>
                    <w:rPr>
                      <w:rFonts w:ascii="Europa-Regular" w:hAnsi="Europa-Regular"/>
                      <w:color w:val="231F20"/>
                      <w:spacing w:val="-7"/>
                      <w:sz w:val="18"/>
                    </w:rPr>
                    <w:t xml:space="preserve"> </w:t>
                  </w:r>
                  <w:r>
                    <w:rPr>
                      <w:rFonts w:ascii="Europa-Regular" w:hAnsi="Europa-Regular"/>
                      <w:color w:val="231F20"/>
                      <w:sz w:val="18"/>
                    </w:rPr>
                    <w:t>Emergency</w:t>
                  </w:r>
                  <w:r>
                    <w:rPr>
                      <w:rFonts w:ascii="Europa-Regular" w:hAnsi="Europa-Regular"/>
                      <w:color w:val="231F20"/>
                      <w:sz w:val="18"/>
                    </w:rPr>
                    <w:tab/>
                  </w:r>
                  <w:r>
                    <w:rPr>
                      <w:rFonts w:ascii="Europa-Regular" w:hAnsi="Europa-Regular"/>
                      <w:color w:val="231F20"/>
                      <w:sz w:val="18"/>
                    </w:rPr>
                    <w:tab/>
                  </w:r>
                  <w:proofErr w:type="spellStart"/>
                  <w:r>
                    <w:rPr>
                      <w:rFonts w:ascii="Europa-Regular" w:hAnsi="Europa-Regular"/>
                      <w:color w:val="09333F"/>
                      <w:sz w:val="18"/>
                    </w:rPr>
                    <w:t>emergency</w:t>
                  </w:r>
                  <w:proofErr w:type="spellEnd"/>
                  <w:r>
                    <w:rPr>
                      <w:rFonts w:ascii="Europa-Regular" w:hAnsi="Europa-Regular"/>
                      <w:color w:val="09333F"/>
                      <w:sz w:val="18"/>
                    </w:rPr>
                    <w:t xml:space="preserve"> management and public health working</w:t>
                  </w:r>
                  <w:r>
                    <w:rPr>
                      <w:rFonts w:ascii="Europa-Regular" w:hAnsi="Europa-Regular"/>
                      <w:color w:val="231F20"/>
                      <w:sz w:val="18"/>
                    </w:rPr>
                    <w:t xml:space="preserve"> Management </w:t>
                  </w:r>
                  <w:r>
                    <w:rPr>
                      <w:rFonts w:ascii="Europa-Regular" w:hAnsi="Europa-Regular"/>
                      <w:color w:val="231F20"/>
                      <w:spacing w:val="-4"/>
                      <w:sz w:val="18"/>
                    </w:rPr>
                    <w:t xml:space="preserve">Team </w:t>
                  </w:r>
                  <w:r>
                    <w:rPr>
                      <w:rFonts w:ascii="Europa-Regular" w:hAnsi="Europa-Regular"/>
                      <w:color w:val="231F20"/>
                      <w:sz w:val="18"/>
                    </w:rPr>
                    <w:t>and State Relief &amp;</w:t>
                  </w:r>
                  <w:r>
                    <w:rPr>
                      <w:rFonts w:ascii="Europa-Regular" w:hAnsi="Europa-Regular"/>
                      <w:color w:val="231F20"/>
                      <w:spacing w:val="-28"/>
                      <w:sz w:val="18"/>
                    </w:rPr>
                    <w:t xml:space="preserve"> </w:t>
                  </w:r>
                  <w:r>
                    <w:rPr>
                      <w:rFonts w:ascii="Europa-Regular" w:hAnsi="Europa-Regular"/>
                      <w:color w:val="231F20"/>
                      <w:sz w:val="18"/>
                    </w:rPr>
                    <w:t>Recovery</w:t>
                  </w:r>
                  <w:r>
                    <w:rPr>
                      <w:rFonts w:ascii="Europa-Regular" w:hAnsi="Europa-Regular"/>
                      <w:color w:val="231F20"/>
                      <w:spacing w:val="-6"/>
                      <w:sz w:val="18"/>
                    </w:rPr>
                    <w:t xml:space="preserve"> </w:t>
                  </w:r>
                  <w:r>
                    <w:rPr>
                      <w:rFonts w:ascii="Europa-Regular" w:hAnsi="Europa-Regular"/>
                      <w:color w:val="231F20"/>
                      <w:spacing w:val="-4"/>
                      <w:sz w:val="18"/>
                    </w:rPr>
                    <w:t>Team</w:t>
                  </w:r>
                  <w:r>
                    <w:rPr>
                      <w:rFonts w:ascii="Europa-Regular" w:hAnsi="Europa-Regular"/>
                      <w:color w:val="231F20"/>
                      <w:spacing w:val="-4"/>
                      <w:sz w:val="18"/>
                    </w:rPr>
                    <w:tab/>
                  </w:r>
                  <w:r>
                    <w:rPr>
                      <w:rFonts w:ascii="Europa-Regular" w:hAnsi="Europa-Regular"/>
                      <w:color w:val="231F20"/>
                      <w:spacing w:val="-4"/>
                      <w:sz w:val="18"/>
                    </w:rPr>
                    <w:tab/>
                  </w:r>
                  <w:r>
                    <w:rPr>
                      <w:rFonts w:ascii="Europa-Regular" w:hAnsi="Europa-Regular"/>
                      <w:color w:val="09333F"/>
                      <w:sz w:val="18"/>
                    </w:rPr>
                    <w:t>groups</w:t>
                  </w:r>
                  <w:r>
                    <w:rPr>
                      <w:rFonts w:ascii="Europa-Regular" w:hAnsi="Europa-Regular"/>
                      <w:color w:val="09333F"/>
                      <w:spacing w:val="-9"/>
                      <w:sz w:val="18"/>
                    </w:rPr>
                    <w:t xml:space="preserve"> </w:t>
                  </w:r>
                  <w:r>
                    <w:rPr>
                      <w:rFonts w:ascii="Europa-Regular" w:hAnsi="Europa-Regular"/>
                      <w:color w:val="09333F"/>
                      <w:sz w:val="18"/>
                    </w:rPr>
                    <w:t>in</w:t>
                  </w:r>
                  <w:r>
                    <w:rPr>
                      <w:rFonts w:ascii="Europa-Regular" w:hAnsi="Europa-Regular"/>
                      <w:color w:val="09333F"/>
                      <w:spacing w:val="-10"/>
                      <w:sz w:val="18"/>
                    </w:rPr>
                    <w:t xml:space="preserve"> </w:t>
                  </w:r>
                  <w:r>
                    <w:rPr>
                      <w:rFonts w:ascii="Europa-Regular" w:hAnsi="Europa-Regular"/>
                      <w:color w:val="09333F"/>
                      <w:sz w:val="18"/>
                    </w:rPr>
                    <w:t>response,</w:t>
                  </w:r>
                  <w:r>
                    <w:rPr>
                      <w:rFonts w:ascii="Europa-Regular" w:hAnsi="Europa-Regular"/>
                      <w:color w:val="09333F"/>
                      <w:spacing w:val="-9"/>
                      <w:sz w:val="18"/>
                    </w:rPr>
                    <w:t xml:space="preserve"> </w:t>
                  </w:r>
                  <w:r>
                    <w:rPr>
                      <w:rFonts w:ascii="Europa-Regular" w:hAnsi="Europa-Regular"/>
                      <w:color w:val="09333F"/>
                      <w:sz w:val="18"/>
                    </w:rPr>
                    <w:t>relief</w:t>
                  </w:r>
                  <w:r>
                    <w:rPr>
                      <w:rFonts w:ascii="Europa-Regular" w:hAnsi="Europa-Regular"/>
                      <w:color w:val="09333F"/>
                      <w:spacing w:val="-10"/>
                      <w:sz w:val="18"/>
                    </w:rPr>
                    <w:t xml:space="preserve"> </w:t>
                  </w:r>
                  <w:r>
                    <w:rPr>
                      <w:rFonts w:ascii="Europa-Regular" w:hAnsi="Europa-Regular"/>
                      <w:color w:val="09333F"/>
                      <w:sz w:val="18"/>
                    </w:rPr>
                    <w:t>and</w:t>
                  </w:r>
                  <w:r>
                    <w:rPr>
                      <w:rFonts w:ascii="Europa-Regular" w:hAnsi="Europa-Regular"/>
                      <w:color w:val="09333F"/>
                      <w:spacing w:val="-10"/>
                      <w:sz w:val="18"/>
                    </w:rPr>
                    <w:t xml:space="preserve"> </w:t>
                  </w:r>
                  <w:r>
                    <w:rPr>
                      <w:rFonts w:ascii="Europa-Regular" w:hAnsi="Europa-Regular"/>
                      <w:color w:val="09333F"/>
                      <w:sz w:val="18"/>
                    </w:rPr>
                    <w:t>recovery</w:t>
                  </w:r>
                  <w:r>
                    <w:rPr>
                      <w:rFonts w:ascii="Europa-Regular" w:hAnsi="Europa-Regular"/>
                      <w:color w:val="09333F"/>
                      <w:spacing w:val="-9"/>
                      <w:sz w:val="18"/>
                    </w:rPr>
                    <w:t xml:space="preserve"> </w:t>
                  </w:r>
                  <w:r>
                    <w:rPr>
                      <w:rFonts w:ascii="Europa-Regular" w:hAnsi="Europa-Regular"/>
                      <w:color w:val="09333F"/>
                      <w:sz w:val="18"/>
                    </w:rPr>
                    <w:t>from</w:t>
                  </w:r>
                  <w:r>
                    <w:rPr>
                      <w:rFonts w:ascii="Europa-Regular" w:hAnsi="Europa-Regular"/>
                      <w:color w:val="09333F"/>
                      <w:spacing w:val="-10"/>
                      <w:sz w:val="18"/>
                    </w:rPr>
                    <w:t xml:space="preserve"> </w:t>
                  </w:r>
                  <w:r>
                    <w:rPr>
                      <w:rFonts w:ascii="Europa-Regular" w:hAnsi="Europa-Regular"/>
                      <w:color w:val="09333F"/>
                      <w:spacing w:val="-3"/>
                      <w:sz w:val="18"/>
                    </w:rPr>
                    <w:t>COVID-19.</w:t>
                  </w:r>
                </w:p>
                <w:p w14:paraId="3D2BBF1D" w14:textId="77777777" w:rsidR="00B70F4F" w:rsidRDefault="00143E5E">
                  <w:pPr>
                    <w:numPr>
                      <w:ilvl w:val="0"/>
                      <w:numId w:val="1"/>
                    </w:numPr>
                    <w:tabs>
                      <w:tab w:val="left" w:pos="341"/>
                      <w:tab w:val="left" w:pos="4782"/>
                      <w:tab w:val="left" w:pos="4952"/>
                    </w:tabs>
                    <w:spacing w:before="115" w:line="252" w:lineRule="auto"/>
                    <w:ind w:right="283"/>
                    <w:rPr>
                      <w:rFonts w:ascii="Europa-Regular" w:hAnsi="Europa-Regular"/>
                      <w:sz w:val="18"/>
                    </w:rPr>
                  </w:pPr>
                  <w:r>
                    <w:rPr>
                      <w:rFonts w:ascii="Europa-Regular" w:hAnsi="Europa-Regular"/>
                      <w:color w:val="231F20"/>
                      <w:sz w:val="18"/>
                    </w:rPr>
                    <w:t>Supporting council resource-sharing by</w:t>
                  </w:r>
                  <w:r>
                    <w:rPr>
                      <w:rFonts w:ascii="Europa-Regular" w:hAnsi="Europa-Regular"/>
                      <w:color w:val="231F20"/>
                      <w:spacing w:val="-38"/>
                      <w:sz w:val="18"/>
                    </w:rPr>
                    <w:t xml:space="preserve"> </w:t>
                  </w:r>
                  <w:r>
                    <w:rPr>
                      <w:rFonts w:ascii="Europa-Regular" w:hAnsi="Europa-Regular"/>
                      <w:color w:val="231F20"/>
                      <w:sz w:val="18"/>
                    </w:rPr>
                    <w:t>developing</w:t>
                  </w:r>
                  <w:r>
                    <w:rPr>
                      <w:rFonts w:ascii="Europa-Regular" w:hAnsi="Europa-Regular"/>
                      <w:color w:val="231F20"/>
                      <w:spacing w:val="-9"/>
                      <w:sz w:val="18"/>
                    </w:rPr>
                    <w:t xml:space="preserve"> </w:t>
                  </w:r>
                  <w:r>
                    <w:rPr>
                      <w:rFonts w:ascii="Europa-Regular" w:hAnsi="Europa-Regular"/>
                      <w:color w:val="231F20"/>
                      <w:sz w:val="18"/>
                    </w:rPr>
                    <w:t>the</w:t>
                  </w:r>
                  <w:r>
                    <w:rPr>
                      <w:rFonts w:ascii="Europa-Regular" w:hAnsi="Europa-Regular"/>
                      <w:color w:val="231F20"/>
                      <w:sz w:val="18"/>
                    </w:rPr>
                    <w:tab/>
                  </w:r>
                  <w:r>
                    <w:rPr>
                      <w:rFonts w:ascii="Europa-Regular" w:hAnsi="Europa-Regular"/>
                      <w:color w:val="09333F"/>
                      <w:sz w:val="18"/>
                    </w:rPr>
                    <w:t>• Advocating for the critical council work to support</w:t>
                  </w:r>
                  <w:r>
                    <w:rPr>
                      <w:rFonts w:ascii="Europa-Regular" w:hAnsi="Europa-Regular"/>
                      <w:color w:val="231F20"/>
                      <w:sz w:val="18"/>
                    </w:rPr>
                    <w:t xml:space="preserve"> </w:t>
                  </w:r>
                  <w:r>
                    <w:rPr>
                      <w:rFonts w:ascii="Europa-Regular" w:hAnsi="Europa-Regular"/>
                      <w:color w:val="231F20"/>
                      <w:spacing w:val="-5"/>
                      <w:sz w:val="18"/>
                    </w:rPr>
                    <w:t>MAV</w:t>
                  </w:r>
                  <w:r>
                    <w:rPr>
                      <w:rFonts w:ascii="Europa-Regular" w:hAnsi="Europa-Regular"/>
                      <w:color w:val="231F20"/>
                      <w:spacing w:val="-8"/>
                      <w:sz w:val="18"/>
                    </w:rPr>
                    <w:t xml:space="preserve"> </w:t>
                  </w:r>
                  <w:r>
                    <w:rPr>
                      <w:rFonts w:ascii="Europa-Regular" w:hAnsi="Europa-Regular"/>
                      <w:color w:val="231F20"/>
                      <w:sz w:val="18"/>
                    </w:rPr>
                    <w:t>Human</w:t>
                  </w:r>
                  <w:r>
                    <w:rPr>
                      <w:rFonts w:ascii="Europa-Regular" w:hAnsi="Europa-Regular"/>
                      <w:color w:val="231F20"/>
                      <w:spacing w:val="-8"/>
                      <w:sz w:val="18"/>
                    </w:rPr>
                    <w:t xml:space="preserve"> </w:t>
                  </w:r>
                  <w:r>
                    <w:rPr>
                      <w:rFonts w:ascii="Europa-Regular" w:hAnsi="Europa-Regular"/>
                      <w:color w:val="231F20"/>
                      <w:sz w:val="18"/>
                    </w:rPr>
                    <w:t>Resource</w:t>
                  </w:r>
                  <w:r>
                    <w:rPr>
                      <w:rFonts w:ascii="Europa-Regular" w:hAnsi="Europa-Regular"/>
                      <w:color w:val="231F20"/>
                      <w:spacing w:val="-8"/>
                      <w:sz w:val="18"/>
                    </w:rPr>
                    <w:t xml:space="preserve"> </w:t>
                  </w:r>
                  <w:r>
                    <w:rPr>
                      <w:rFonts w:ascii="Europa-Regular" w:hAnsi="Europa-Regular"/>
                      <w:color w:val="231F20"/>
                      <w:sz w:val="18"/>
                    </w:rPr>
                    <w:t>Sharing</w:t>
                  </w:r>
                  <w:r>
                    <w:rPr>
                      <w:rFonts w:ascii="Europa-Regular" w:hAnsi="Europa-Regular"/>
                      <w:color w:val="231F20"/>
                      <w:spacing w:val="-7"/>
                      <w:sz w:val="18"/>
                    </w:rPr>
                    <w:t xml:space="preserve"> </w:t>
                  </w:r>
                  <w:r>
                    <w:rPr>
                      <w:rFonts w:ascii="Europa-Regular" w:hAnsi="Europa-Regular"/>
                      <w:color w:val="231F20"/>
                      <w:sz w:val="18"/>
                    </w:rPr>
                    <w:t>Database</w:t>
                  </w:r>
                  <w:r>
                    <w:rPr>
                      <w:rFonts w:ascii="Europa-Regular" w:hAnsi="Europa-Regular"/>
                      <w:color w:val="231F20"/>
                      <w:spacing w:val="-8"/>
                      <w:sz w:val="18"/>
                    </w:rPr>
                    <w:t xml:space="preserve"> </w:t>
                  </w:r>
                  <w:r>
                    <w:rPr>
                      <w:rFonts w:ascii="Europa-Regular" w:hAnsi="Europa-Regular"/>
                      <w:color w:val="231F20"/>
                      <w:sz w:val="18"/>
                    </w:rPr>
                    <w:t>to</w:t>
                  </w:r>
                  <w:r>
                    <w:rPr>
                      <w:rFonts w:ascii="Europa-Regular" w:hAnsi="Europa-Regular"/>
                      <w:color w:val="231F20"/>
                      <w:spacing w:val="-8"/>
                      <w:sz w:val="18"/>
                    </w:rPr>
                    <w:t xml:space="preserve"> </w:t>
                  </w:r>
                  <w:r>
                    <w:rPr>
                      <w:rFonts w:ascii="Europa-Regular" w:hAnsi="Europa-Regular"/>
                      <w:color w:val="231F20"/>
                      <w:sz w:val="18"/>
                    </w:rPr>
                    <w:t>log</w:t>
                  </w:r>
                  <w:r>
                    <w:rPr>
                      <w:rFonts w:ascii="Europa-Regular" w:hAnsi="Europa-Regular"/>
                      <w:color w:val="231F20"/>
                      <w:spacing w:val="-7"/>
                      <w:sz w:val="18"/>
                    </w:rPr>
                    <w:t xml:space="preserve"> </w:t>
                  </w:r>
                  <w:r>
                    <w:rPr>
                      <w:rFonts w:ascii="Europa-Regular" w:hAnsi="Europa-Regular"/>
                      <w:color w:val="231F20"/>
                      <w:sz w:val="18"/>
                    </w:rPr>
                    <w:t>offers</w:t>
                  </w:r>
                  <w:r>
                    <w:rPr>
                      <w:rFonts w:ascii="Europa-Regular" w:hAnsi="Europa-Regular"/>
                      <w:color w:val="231F20"/>
                      <w:sz w:val="18"/>
                    </w:rPr>
                    <w:tab/>
                  </w:r>
                  <w:r>
                    <w:rPr>
                      <w:rFonts w:ascii="Europa-Regular" w:hAnsi="Europa-Regular"/>
                      <w:color w:val="231F20"/>
                      <w:sz w:val="18"/>
                    </w:rPr>
                    <w:tab/>
                  </w:r>
                  <w:r>
                    <w:rPr>
                      <w:rFonts w:ascii="Europa-Regular" w:hAnsi="Europa-Regular"/>
                      <w:color w:val="09333F"/>
                      <w:sz w:val="18"/>
                    </w:rPr>
                    <w:t>communities and businesses through the COVID-19</w:t>
                  </w:r>
                  <w:r>
                    <w:rPr>
                      <w:rFonts w:ascii="Europa-Regular" w:hAnsi="Europa-Regular"/>
                      <w:color w:val="231F20"/>
                      <w:sz w:val="18"/>
                    </w:rPr>
                    <w:t xml:space="preserve"> of</w:t>
                  </w:r>
                  <w:r>
                    <w:rPr>
                      <w:rFonts w:ascii="Europa-Regular" w:hAnsi="Europa-Regular"/>
                      <w:color w:val="231F20"/>
                      <w:spacing w:val="-13"/>
                      <w:sz w:val="18"/>
                    </w:rPr>
                    <w:t xml:space="preserve"> </w:t>
                  </w:r>
                  <w:r>
                    <w:rPr>
                      <w:rFonts w:ascii="Europa-Regular" w:hAnsi="Europa-Regular"/>
                      <w:color w:val="231F20"/>
                      <w:sz w:val="18"/>
                    </w:rPr>
                    <w:t>assistance</w:t>
                  </w:r>
                  <w:r>
                    <w:rPr>
                      <w:rFonts w:ascii="Europa-Regular" w:hAnsi="Europa-Regular"/>
                      <w:color w:val="231F20"/>
                      <w:spacing w:val="-12"/>
                      <w:sz w:val="18"/>
                    </w:rPr>
                    <w:t xml:space="preserve"> </w:t>
                  </w:r>
                  <w:r>
                    <w:rPr>
                      <w:rFonts w:ascii="Europa-Regular" w:hAnsi="Europa-Regular"/>
                      <w:color w:val="231F20"/>
                      <w:sz w:val="18"/>
                    </w:rPr>
                    <w:t>to</w:t>
                  </w:r>
                  <w:r>
                    <w:rPr>
                      <w:rFonts w:ascii="Europa-Regular" w:hAnsi="Europa-Regular"/>
                      <w:color w:val="231F20"/>
                      <w:spacing w:val="-12"/>
                      <w:sz w:val="18"/>
                    </w:rPr>
                    <w:t xml:space="preserve"> </w:t>
                  </w:r>
                  <w:r>
                    <w:rPr>
                      <w:rFonts w:ascii="Europa-Regular" w:hAnsi="Europa-Regular"/>
                      <w:color w:val="231F20"/>
                      <w:sz w:val="18"/>
                    </w:rPr>
                    <w:t>bushfire-affected</w:t>
                  </w:r>
                  <w:r>
                    <w:rPr>
                      <w:rFonts w:ascii="Europa-Regular" w:hAnsi="Europa-Regular"/>
                      <w:color w:val="231F20"/>
                      <w:spacing w:val="-13"/>
                      <w:sz w:val="18"/>
                    </w:rPr>
                    <w:t xml:space="preserve"> </w:t>
                  </w:r>
                  <w:r>
                    <w:rPr>
                      <w:rFonts w:ascii="Europa-Regular" w:hAnsi="Europa-Regular"/>
                      <w:color w:val="231F20"/>
                      <w:sz w:val="18"/>
                    </w:rPr>
                    <w:t>councils.</w:t>
                  </w:r>
                  <w:r>
                    <w:rPr>
                      <w:rFonts w:ascii="Europa-Regular" w:hAnsi="Europa-Regular"/>
                      <w:color w:val="231F20"/>
                      <w:spacing w:val="-12"/>
                      <w:sz w:val="18"/>
                    </w:rPr>
                    <w:t xml:space="preserve"> </w:t>
                  </w:r>
                  <w:r>
                    <w:rPr>
                      <w:rFonts w:ascii="Europa-Regular" w:hAnsi="Europa-Regular"/>
                      <w:color w:val="231F20"/>
                      <w:sz w:val="18"/>
                    </w:rPr>
                    <w:t>Fift</w:t>
                  </w:r>
                  <w:r>
                    <w:rPr>
                      <w:rFonts w:ascii="Europa-Regular" w:hAnsi="Europa-Regular"/>
                      <w:color w:val="231F20"/>
                      <w:sz w:val="18"/>
                    </w:rPr>
                    <w:t>y-four</w:t>
                  </w:r>
                  <w:r>
                    <w:rPr>
                      <w:rFonts w:ascii="Europa-Regular" w:hAnsi="Europa-Regular"/>
                      <w:color w:val="231F20"/>
                      <w:sz w:val="18"/>
                    </w:rPr>
                    <w:tab/>
                  </w:r>
                  <w:r>
                    <w:rPr>
                      <w:rFonts w:ascii="Europa-Regular" w:hAnsi="Europa-Regular"/>
                      <w:color w:val="231F20"/>
                      <w:sz w:val="18"/>
                    </w:rPr>
                    <w:tab/>
                  </w:r>
                  <w:r>
                    <w:rPr>
                      <w:rFonts w:ascii="Europa-Regular" w:hAnsi="Europa-Regular"/>
                      <w:color w:val="09333F"/>
                      <w:sz w:val="18"/>
                    </w:rPr>
                    <w:t>crisis,</w:t>
                  </w:r>
                  <w:r>
                    <w:rPr>
                      <w:rFonts w:ascii="Europa-Regular" w:hAnsi="Europa-Regular"/>
                      <w:color w:val="09333F"/>
                      <w:spacing w:val="-7"/>
                      <w:sz w:val="18"/>
                    </w:rPr>
                    <w:t xml:space="preserve"> </w:t>
                  </w:r>
                  <w:r>
                    <w:rPr>
                      <w:rFonts w:ascii="Europa-Regular" w:hAnsi="Europa-Regular"/>
                      <w:color w:val="09333F"/>
                      <w:sz w:val="18"/>
                    </w:rPr>
                    <w:t>including</w:t>
                  </w:r>
                  <w:r>
                    <w:rPr>
                      <w:rFonts w:ascii="Europa-Regular" w:hAnsi="Europa-Regular"/>
                      <w:color w:val="09333F"/>
                      <w:spacing w:val="-7"/>
                      <w:sz w:val="18"/>
                    </w:rPr>
                    <w:t xml:space="preserve"> </w:t>
                  </w:r>
                  <w:r>
                    <w:rPr>
                      <w:rFonts w:ascii="Europa-Regular" w:hAnsi="Europa-Regular"/>
                      <w:color w:val="09333F"/>
                      <w:sz w:val="18"/>
                    </w:rPr>
                    <w:t>appearing</w:t>
                  </w:r>
                  <w:r>
                    <w:rPr>
                      <w:rFonts w:ascii="Europa-Regular" w:hAnsi="Europa-Regular"/>
                      <w:color w:val="09333F"/>
                      <w:spacing w:val="-6"/>
                      <w:sz w:val="18"/>
                    </w:rPr>
                    <w:t xml:space="preserve"> </w:t>
                  </w:r>
                  <w:r>
                    <w:rPr>
                      <w:rFonts w:ascii="Europa-Regular" w:hAnsi="Europa-Regular"/>
                      <w:color w:val="09333F"/>
                      <w:sz w:val="18"/>
                    </w:rPr>
                    <w:t>at</w:t>
                  </w:r>
                  <w:r>
                    <w:rPr>
                      <w:rFonts w:ascii="Europa-Regular" w:hAnsi="Europa-Regular"/>
                      <w:color w:val="09333F"/>
                      <w:spacing w:val="-7"/>
                      <w:sz w:val="18"/>
                    </w:rPr>
                    <w:t xml:space="preserve"> </w:t>
                  </w:r>
                  <w:r>
                    <w:rPr>
                      <w:rFonts w:ascii="Europa-Regular" w:hAnsi="Europa-Regular"/>
                      <w:color w:val="09333F"/>
                      <w:sz w:val="18"/>
                    </w:rPr>
                    <w:t>the</w:t>
                  </w:r>
                  <w:r>
                    <w:rPr>
                      <w:rFonts w:ascii="Europa-Regular" w:hAnsi="Europa-Regular"/>
                      <w:color w:val="09333F"/>
                      <w:spacing w:val="-7"/>
                      <w:sz w:val="18"/>
                    </w:rPr>
                    <w:t xml:space="preserve"> </w:t>
                  </w:r>
                  <w:r>
                    <w:rPr>
                      <w:rFonts w:ascii="Europa-Regular" w:hAnsi="Europa-Regular"/>
                      <w:color w:val="09333F"/>
                      <w:sz w:val="18"/>
                    </w:rPr>
                    <w:t>Public</w:t>
                  </w:r>
                  <w:r>
                    <w:rPr>
                      <w:rFonts w:ascii="Europa-Regular" w:hAnsi="Europa-Regular"/>
                      <w:color w:val="09333F"/>
                      <w:spacing w:val="-7"/>
                      <w:sz w:val="18"/>
                    </w:rPr>
                    <w:t xml:space="preserve"> </w:t>
                  </w:r>
                  <w:r>
                    <w:rPr>
                      <w:rFonts w:ascii="Europa-Regular" w:hAnsi="Europa-Regular"/>
                      <w:color w:val="09333F"/>
                      <w:sz w:val="18"/>
                    </w:rPr>
                    <w:t>Accounts</w:t>
                  </w:r>
                  <w:r>
                    <w:rPr>
                      <w:rFonts w:ascii="Europa-Regular" w:hAnsi="Europa-Regular"/>
                      <w:color w:val="09333F"/>
                      <w:spacing w:val="-7"/>
                      <w:sz w:val="18"/>
                    </w:rPr>
                    <w:t xml:space="preserve"> </w:t>
                  </w:r>
                  <w:r>
                    <w:rPr>
                      <w:rFonts w:ascii="Europa-Regular" w:hAnsi="Europa-Regular"/>
                      <w:color w:val="09333F"/>
                      <w:spacing w:val="-5"/>
                      <w:sz w:val="18"/>
                    </w:rPr>
                    <w:t>and</w:t>
                  </w:r>
                  <w:r>
                    <w:rPr>
                      <w:rFonts w:ascii="Europa-Regular" w:hAnsi="Europa-Regular"/>
                      <w:color w:val="231F20"/>
                      <w:spacing w:val="-5"/>
                      <w:sz w:val="18"/>
                    </w:rPr>
                    <w:t xml:space="preserve"> </w:t>
                  </w:r>
                  <w:r>
                    <w:rPr>
                      <w:rFonts w:ascii="Europa-Regular" w:hAnsi="Europa-Regular"/>
                      <w:color w:val="231F20"/>
                      <w:sz w:val="18"/>
                    </w:rPr>
                    <w:t>councils</w:t>
                  </w:r>
                  <w:r>
                    <w:rPr>
                      <w:rFonts w:ascii="Europa-Regular" w:hAnsi="Europa-Regular"/>
                      <w:color w:val="231F20"/>
                      <w:spacing w:val="-8"/>
                      <w:sz w:val="18"/>
                    </w:rPr>
                    <w:t xml:space="preserve"> </w:t>
                  </w:r>
                  <w:r>
                    <w:rPr>
                      <w:rFonts w:ascii="Europa-Regular" w:hAnsi="Europa-Regular"/>
                      <w:color w:val="231F20"/>
                      <w:sz w:val="18"/>
                    </w:rPr>
                    <w:t>logged</w:t>
                  </w:r>
                  <w:r>
                    <w:rPr>
                      <w:rFonts w:ascii="Europa-Regular" w:hAnsi="Europa-Regular"/>
                      <w:color w:val="231F20"/>
                      <w:spacing w:val="-8"/>
                      <w:sz w:val="18"/>
                    </w:rPr>
                    <w:t xml:space="preserve"> </w:t>
                  </w:r>
                  <w:r>
                    <w:rPr>
                      <w:rFonts w:ascii="Europa-Regular" w:hAnsi="Europa-Regular"/>
                      <w:color w:val="231F20"/>
                      <w:sz w:val="18"/>
                    </w:rPr>
                    <w:t>offers</w:t>
                  </w:r>
                  <w:r>
                    <w:rPr>
                      <w:rFonts w:ascii="Europa-Regular" w:hAnsi="Europa-Regular"/>
                      <w:color w:val="231F20"/>
                      <w:spacing w:val="-8"/>
                      <w:sz w:val="18"/>
                    </w:rPr>
                    <w:t xml:space="preserve"> </w:t>
                  </w:r>
                  <w:r>
                    <w:rPr>
                      <w:rFonts w:ascii="Europa-Regular" w:hAnsi="Europa-Regular"/>
                      <w:color w:val="231F20"/>
                      <w:sz w:val="18"/>
                    </w:rPr>
                    <w:t>on</w:t>
                  </w:r>
                  <w:r>
                    <w:rPr>
                      <w:rFonts w:ascii="Europa-Regular" w:hAnsi="Europa-Regular"/>
                      <w:color w:val="231F20"/>
                      <w:spacing w:val="-7"/>
                      <w:sz w:val="18"/>
                    </w:rPr>
                    <w:t xml:space="preserve"> </w:t>
                  </w:r>
                  <w:r>
                    <w:rPr>
                      <w:rFonts w:ascii="Europa-Regular" w:hAnsi="Europa-Regular"/>
                      <w:color w:val="231F20"/>
                      <w:sz w:val="18"/>
                    </w:rPr>
                    <w:t>the</w:t>
                  </w:r>
                  <w:r>
                    <w:rPr>
                      <w:rFonts w:ascii="Europa-Regular" w:hAnsi="Europa-Regular"/>
                      <w:color w:val="231F20"/>
                      <w:spacing w:val="-8"/>
                      <w:sz w:val="18"/>
                    </w:rPr>
                    <w:t xml:space="preserve"> </w:t>
                  </w:r>
                  <w:r>
                    <w:rPr>
                      <w:rFonts w:ascii="Europa-Regular" w:hAnsi="Europa-Regular"/>
                      <w:color w:val="231F20"/>
                      <w:sz w:val="18"/>
                    </w:rPr>
                    <w:t>database</w:t>
                  </w:r>
                  <w:r>
                    <w:rPr>
                      <w:rFonts w:ascii="Europa-Regular" w:hAnsi="Europa-Regular"/>
                      <w:color w:val="231F20"/>
                      <w:spacing w:val="-8"/>
                      <w:sz w:val="18"/>
                    </w:rPr>
                    <w:t xml:space="preserve"> </w:t>
                  </w:r>
                  <w:r>
                    <w:rPr>
                      <w:rFonts w:ascii="Europa-Regular" w:hAnsi="Europa-Regular"/>
                      <w:color w:val="231F20"/>
                      <w:sz w:val="18"/>
                    </w:rPr>
                    <w:t>and</w:t>
                  </w:r>
                  <w:r>
                    <w:rPr>
                      <w:rFonts w:ascii="Europa-Regular" w:hAnsi="Europa-Regular"/>
                      <w:color w:val="231F20"/>
                      <w:spacing w:val="-7"/>
                      <w:sz w:val="18"/>
                    </w:rPr>
                    <w:t xml:space="preserve"> </w:t>
                  </w:r>
                  <w:r>
                    <w:rPr>
                      <w:rFonts w:ascii="Europa-Regular" w:hAnsi="Europa-Regular"/>
                      <w:color w:val="231F20"/>
                      <w:sz w:val="18"/>
                    </w:rPr>
                    <w:t>close</w:t>
                  </w:r>
                  <w:r>
                    <w:rPr>
                      <w:rFonts w:ascii="Europa-Regular" w:hAnsi="Europa-Regular"/>
                      <w:color w:val="231F20"/>
                      <w:sz w:val="18"/>
                    </w:rPr>
                    <w:tab/>
                  </w:r>
                  <w:r>
                    <w:rPr>
                      <w:rFonts w:ascii="Europa-Regular" w:hAnsi="Europa-Regular"/>
                      <w:color w:val="231F20"/>
                      <w:sz w:val="18"/>
                    </w:rPr>
                    <w:tab/>
                  </w:r>
                  <w:r>
                    <w:rPr>
                      <w:rFonts w:ascii="Europa-Regular" w:hAnsi="Europa-Regular"/>
                      <w:color w:val="09333F"/>
                      <w:sz w:val="18"/>
                    </w:rPr>
                    <w:t>Estimate</w:t>
                  </w:r>
                  <w:r>
                    <w:rPr>
                      <w:rFonts w:ascii="Europa-Regular" w:hAnsi="Europa-Regular"/>
                      <w:color w:val="09333F"/>
                      <w:spacing w:val="-3"/>
                      <w:sz w:val="18"/>
                    </w:rPr>
                    <w:t xml:space="preserve"> </w:t>
                  </w:r>
                  <w:r>
                    <w:rPr>
                      <w:rFonts w:ascii="Europa-Regular" w:hAnsi="Europa-Regular"/>
                      <w:color w:val="09333F"/>
                      <w:sz w:val="18"/>
                    </w:rPr>
                    <w:t>Committee.</w:t>
                  </w:r>
                </w:p>
                <w:p w14:paraId="524F99DE" w14:textId="77777777" w:rsidR="00B70F4F" w:rsidRDefault="00143E5E">
                  <w:pPr>
                    <w:tabs>
                      <w:tab w:val="left" w:pos="4782"/>
                      <w:tab w:val="left" w:pos="4952"/>
                    </w:tabs>
                    <w:spacing w:before="57" w:line="170" w:lineRule="auto"/>
                    <w:ind w:left="340" w:right="787"/>
                    <w:rPr>
                      <w:rFonts w:ascii="Europa-Regular" w:hAnsi="Europa-Regular"/>
                      <w:sz w:val="18"/>
                    </w:rPr>
                  </w:pPr>
                  <w:r>
                    <w:rPr>
                      <w:rFonts w:ascii="Europa-Regular" w:hAnsi="Europa-Regular"/>
                      <w:color w:val="231F20"/>
                      <w:position w:val="11"/>
                      <w:sz w:val="18"/>
                    </w:rPr>
                    <w:t>to 200 deployments were facilitated</w:t>
                  </w:r>
                  <w:r>
                    <w:rPr>
                      <w:rFonts w:ascii="Europa-Regular" w:hAnsi="Europa-Regular"/>
                      <w:color w:val="231F20"/>
                      <w:spacing w:val="-34"/>
                      <w:position w:val="11"/>
                      <w:sz w:val="18"/>
                    </w:rPr>
                    <w:t xml:space="preserve"> </w:t>
                  </w:r>
                  <w:r>
                    <w:rPr>
                      <w:rFonts w:ascii="Europa-Regular" w:hAnsi="Europa-Regular"/>
                      <w:color w:val="231F20"/>
                      <w:position w:val="11"/>
                      <w:sz w:val="18"/>
                    </w:rPr>
                    <w:t>through</w:t>
                  </w:r>
                  <w:r>
                    <w:rPr>
                      <w:rFonts w:ascii="Europa-Regular" w:hAnsi="Europa-Regular"/>
                      <w:color w:val="231F20"/>
                      <w:spacing w:val="-7"/>
                      <w:position w:val="11"/>
                      <w:sz w:val="18"/>
                    </w:rPr>
                    <w:t xml:space="preserve"> </w:t>
                  </w:r>
                  <w:r>
                    <w:rPr>
                      <w:rFonts w:ascii="Europa-Regular" w:hAnsi="Europa-Regular"/>
                      <w:color w:val="231F20"/>
                      <w:position w:val="11"/>
                      <w:sz w:val="18"/>
                    </w:rPr>
                    <w:t>this</w:t>
                  </w:r>
                  <w:r>
                    <w:rPr>
                      <w:rFonts w:ascii="Europa-Regular" w:hAnsi="Europa-Regular"/>
                      <w:color w:val="231F20"/>
                      <w:position w:val="11"/>
                      <w:sz w:val="18"/>
                    </w:rPr>
                    <w:tab/>
                  </w:r>
                  <w:r>
                    <w:rPr>
                      <w:rFonts w:ascii="Europa-Regular" w:hAnsi="Europa-Regular"/>
                      <w:color w:val="09333F"/>
                      <w:sz w:val="18"/>
                    </w:rPr>
                    <w:t xml:space="preserve">• Providing clear public health advice to </w:t>
                  </w:r>
                  <w:proofErr w:type="gramStart"/>
                  <w:r>
                    <w:rPr>
                      <w:rFonts w:ascii="Europa-Regular" w:hAnsi="Europa-Regular"/>
                      <w:color w:val="09333F"/>
                      <w:spacing w:val="-3"/>
                      <w:sz w:val="18"/>
                    </w:rPr>
                    <w:t>councils</w:t>
                  </w:r>
                  <w:proofErr w:type="gramEnd"/>
                  <w:r>
                    <w:rPr>
                      <w:rFonts w:ascii="Europa-Regular" w:hAnsi="Europa-Regular"/>
                      <w:color w:val="09333F"/>
                      <w:spacing w:val="-3"/>
                      <w:sz w:val="18"/>
                    </w:rPr>
                    <w:t xml:space="preserve"> </w:t>
                  </w:r>
                  <w:r>
                    <w:rPr>
                      <w:rFonts w:ascii="Europa-Regular" w:hAnsi="Europa-Regular"/>
                      <w:color w:val="231F20"/>
                      <w:position w:val="11"/>
                      <w:sz w:val="18"/>
                    </w:rPr>
                    <w:t>process.</w:t>
                  </w:r>
                  <w:r>
                    <w:rPr>
                      <w:rFonts w:ascii="Europa-Regular" w:hAnsi="Europa-Regular"/>
                      <w:color w:val="231F20"/>
                      <w:position w:val="11"/>
                      <w:sz w:val="18"/>
                    </w:rPr>
                    <w:tab/>
                  </w:r>
                  <w:r>
                    <w:rPr>
                      <w:rFonts w:ascii="Europa-Regular" w:hAnsi="Europa-Regular"/>
                      <w:color w:val="231F20"/>
                      <w:position w:val="11"/>
                      <w:sz w:val="18"/>
                    </w:rPr>
                    <w:tab/>
                  </w:r>
                  <w:r>
                    <w:rPr>
                      <w:rFonts w:ascii="Europa-Regular" w:hAnsi="Europa-Regular"/>
                      <w:color w:val="09333F"/>
                      <w:sz w:val="18"/>
                    </w:rPr>
                    <w:t>through</w:t>
                  </w:r>
                  <w:r>
                    <w:rPr>
                      <w:rFonts w:ascii="Europa-Regular" w:hAnsi="Europa-Regular"/>
                      <w:color w:val="09333F"/>
                      <w:spacing w:val="-7"/>
                      <w:sz w:val="18"/>
                    </w:rPr>
                    <w:t xml:space="preserve"> </w:t>
                  </w:r>
                  <w:r>
                    <w:rPr>
                      <w:rFonts w:ascii="Europa-Regular" w:hAnsi="Europa-Regular"/>
                      <w:color w:val="09333F"/>
                      <w:sz w:val="18"/>
                    </w:rPr>
                    <w:t>Stage</w:t>
                  </w:r>
                  <w:r>
                    <w:rPr>
                      <w:rFonts w:ascii="Europa-Regular" w:hAnsi="Europa-Regular"/>
                      <w:color w:val="09333F"/>
                      <w:spacing w:val="-6"/>
                      <w:sz w:val="18"/>
                    </w:rPr>
                    <w:t xml:space="preserve"> </w:t>
                  </w:r>
                  <w:r>
                    <w:rPr>
                      <w:rFonts w:ascii="Europa-Regular" w:hAnsi="Europa-Regular"/>
                      <w:color w:val="09333F"/>
                      <w:sz w:val="18"/>
                    </w:rPr>
                    <w:t>3</w:t>
                  </w:r>
                  <w:r>
                    <w:rPr>
                      <w:rFonts w:ascii="Europa-Regular" w:hAnsi="Europa-Regular"/>
                      <w:color w:val="09333F"/>
                      <w:spacing w:val="-7"/>
                      <w:sz w:val="18"/>
                    </w:rPr>
                    <w:t xml:space="preserve"> </w:t>
                  </w:r>
                  <w:r>
                    <w:rPr>
                      <w:rFonts w:ascii="Europa-Regular" w:hAnsi="Europa-Regular"/>
                      <w:color w:val="09333F"/>
                      <w:sz w:val="18"/>
                    </w:rPr>
                    <w:t>and</w:t>
                  </w:r>
                  <w:r>
                    <w:rPr>
                      <w:rFonts w:ascii="Europa-Regular" w:hAnsi="Europa-Regular"/>
                      <w:color w:val="09333F"/>
                      <w:spacing w:val="-6"/>
                      <w:sz w:val="18"/>
                    </w:rPr>
                    <w:t xml:space="preserve"> </w:t>
                  </w:r>
                  <w:r>
                    <w:rPr>
                      <w:rFonts w:ascii="Europa-Regular" w:hAnsi="Europa-Regular"/>
                      <w:color w:val="09333F"/>
                      <w:sz w:val="18"/>
                    </w:rPr>
                    <w:t>4</w:t>
                  </w:r>
                  <w:r>
                    <w:rPr>
                      <w:rFonts w:ascii="Europa-Regular" w:hAnsi="Europa-Regular"/>
                      <w:color w:val="09333F"/>
                      <w:spacing w:val="-7"/>
                      <w:sz w:val="18"/>
                    </w:rPr>
                    <w:t xml:space="preserve"> </w:t>
                  </w:r>
                  <w:proofErr w:type="gramStart"/>
                  <w:r>
                    <w:rPr>
                      <w:rFonts w:ascii="Europa-Regular" w:hAnsi="Europa-Regular"/>
                      <w:color w:val="09333F"/>
                      <w:sz w:val="18"/>
                    </w:rPr>
                    <w:t>lockdown</w:t>
                  </w:r>
                  <w:proofErr w:type="gramEnd"/>
                  <w:r>
                    <w:rPr>
                      <w:rFonts w:ascii="Europa-Regular" w:hAnsi="Europa-Regular"/>
                      <w:color w:val="09333F"/>
                      <w:spacing w:val="-6"/>
                      <w:sz w:val="18"/>
                    </w:rPr>
                    <w:t xml:space="preserve"> </w:t>
                  </w:r>
                  <w:r>
                    <w:rPr>
                      <w:rFonts w:ascii="Europa-Regular" w:hAnsi="Europa-Regular"/>
                      <w:color w:val="09333F"/>
                      <w:sz w:val="18"/>
                    </w:rPr>
                    <w:t>in</w:t>
                  </w:r>
                  <w:r>
                    <w:rPr>
                      <w:rFonts w:ascii="Europa-Regular" w:hAnsi="Europa-Regular"/>
                      <w:color w:val="09333F"/>
                      <w:spacing w:val="-7"/>
                      <w:sz w:val="18"/>
                    </w:rPr>
                    <w:t xml:space="preserve"> </w:t>
                  </w:r>
                  <w:r>
                    <w:rPr>
                      <w:rFonts w:ascii="Europa-Regular" w:hAnsi="Europa-Regular"/>
                      <w:color w:val="09333F"/>
                      <w:sz w:val="18"/>
                    </w:rPr>
                    <w:t>Melbourne</w:t>
                  </w:r>
                </w:p>
                <w:p w14:paraId="52CECDC9" w14:textId="77777777" w:rsidR="00B70F4F" w:rsidRDefault="00143E5E">
                  <w:pPr>
                    <w:numPr>
                      <w:ilvl w:val="0"/>
                      <w:numId w:val="1"/>
                    </w:numPr>
                    <w:tabs>
                      <w:tab w:val="left" w:pos="341"/>
                      <w:tab w:val="left" w:pos="4952"/>
                    </w:tabs>
                    <w:spacing w:line="252" w:lineRule="auto"/>
                    <w:ind w:right="532"/>
                    <w:rPr>
                      <w:rFonts w:ascii="Europa-Regular"/>
                      <w:sz w:val="18"/>
                    </w:rPr>
                  </w:pPr>
                  <w:r>
                    <w:rPr>
                      <w:rFonts w:ascii="Europa-Regular"/>
                      <w:color w:val="231F20"/>
                      <w:spacing w:val="-3"/>
                      <w:sz w:val="18"/>
                    </w:rPr>
                    <w:t xml:space="preserve">Working </w:t>
                  </w:r>
                  <w:r>
                    <w:rPr>
                      <w:rFonts w:ascii="Europa-Regular"/>
                      <w:color w:val="231F20"/>
                      <w:sz w:val="18"/>
                    </w:rPr>
                    <w:t>with Bushfire Recovery Victoria</w:t>
                  </w:r>
                  <w:r>
                    <w:rPr>
                      <w:rFonts w:ascii="Europa-Regular"/>
                      <w:color w:val="231F20"/>
                      <w:spacing w:val="-36"/>
                      <w:sz w:val="18"/>
                    </w:rPr>
                    <w:t xml:space="preserve"> </w:t>
                  </w:r>
                  <w:r>
                    <w:rPr>
                      <w:rFonts w:ascii="Europa-Regular"/>
                      <w:color w:val="231F20"/>
                      <w:sz w:val="18"/>
                    </w:rPr>
                    <w:t>and</w:t>
                  </w:r>
                  <w:r>
                    <w:rPr>
                      <w:rFonts w:ascii="Europa-Regular"/>
                      <w:color w:val="231F20"/>
                      <w:spacing w:val="-8"/>
                      <w:sz w:val="18"/>
                    </w:rPr>
                    <w:t xml:space="preserve"> </w:t>
                  </w:r>
                  <w:r>
                    <w:rPr>
                      <w:rFonts w:ascii="Europa-Regular"/>
                      <w:color w:val="231F20"/>
                      <w:sz w:val="18"/>
                    </w:rPr>
                    <w:t>councils</w:t>
                  </w:r>
                  <w:r>
                    <w:rPr>
                      <w:rFonts w:ascii="Europa-Regular"/>
                      <w:color w:val="231F20"/>
                      <w:sz w:val="18"/>
                    </w:rPr>
                    <w:tab/>
                  </w:r>
                  <w:r>
                    <w:rPr>
                      <w:rFonts w:ascii="Europa-Regular"/>
                      <w:color w:val="09333F"/>
                      <w:sz w:val="18"/>
                    </w:rPr>
                    <w:t>and</w:t>
                  </w:r>
                  <w:r>
                    <w:rPr>
                      <w:rFonts w:ascii="Europa-Regular"/>
                      <w:color w:val="09333F"/>
                      <w:spacing w:val="-7"/>
                      <w:sz w:val="18"/>
                    </w:rPr>
                    <w:t xml:space="preserve"> </w:t>
                  </w:r>
                  <w:r>
                    <w:rPr>
                      <w:rFonts w:ascii="Europa-Regular"/>
                      <w:color w:val="09333F"/>
                      <w:sz w:val="18"/>
                    </w:rPr>
                    <w:t>regional</w:t>
                  </w:r>
                  <w:r>
                    <w:rPr>
                      <w:rFonts w:ascii="Europa-Regular"/>
                      <w:color w:val="09333F"/>
                      <w:spacing w:val="-7"/>
                      <w:sz w:val="18"/>
                    </w:rPr>
                    <w:t xml:space="preserve"> </w:t>
                  </w:r>
                  <w:r>
                    <w:rPr>
                      <w:rFonts w:ascii="Europa-Regular"/>
                      <w:color w:val="09333F"/>
                      <w:sz w:val="18"/>
                    </w:rPr>
                    <w:t>Victoria</w:t>
                  </w:r>
                  <w:r>
                    <w:rPr>
                      <w:rFonts w:ascii="Europa-Regular"/>
                      <w:color w:val="09333F"/>
                      <w:spacing w:val="-7"/>
                      <w:sz w:val="18"/>
                    </w:rPr>
                    <w:t xml:space="preserve"> </w:t>
                  </w:r>
                  <w:r>
                    <w:rPr>
                      <w:rFonts w:ascii="Europa-Regular"/>
                      <w:color w:val="09333F"/>
                      <w:sz w:val="18"/>
                    </w:rPr>
                    <w:t>to</w:t>
                  </w:r>
                  <w:r>
                    <w:rPr>
                      <w:rFonts w:ascii="Europa-Regular"/>
                      <w:color w:val="09333F"/>
                      <w:spacing w:val="-8"/>
                      <w:sz w:val="18"/>
                    </w:rPr>
                    <w:t xml:space="preserve"> </w:t>
                  </w:r>
                  <w:proofErr w:type="spellStart"/>
                  <w:r>
                    <w:rPr>
                      <w:rFonts w:ascii="Europa-Regular"/>
                      <w:color w:val="09333F"/>
                      <w:sz w:val="18"/>
                    </w:rPr>
                    <w:t>minimise</w:t>
                  </w:r>
                  <w:proofErr w:type="spellEnd"/>
                  <w:r>
                    <w:rPr>
                      <w:rFonts w:ascii="Europa-Regular"/>
                      <w:color w:val="09333F"/>
                      <w:spacing w:val="-7"/>
                      <w:sz w:val="18"/>
                    </w:rPr>
                    <w:t xml:space="preserve"> </w:t>
                  </w:r>
                  <w:r>
                    <w:rPr>
                      <w:rFonts w:ascii="Europa-Regular"/>
                      <w:color w:val="09333F"/>
                      <w:sz w:val="18"/>
                    </w:rPr>
                    <w:t>disruption</w:t>
                  </w:r>
                  <w:r>
                    <w:rPr>
                      <w:rFonts w:ascii="Europa-Regular"/>
                      <w:color w:val="09333F"/>
                      <w:spacing w:val="-7"/>
                      <w:sz w:val="18"/>
                    </w:rPr>
                    <w:t xml:space="preserve"> </w:t>
                  </w:r>
                  <w:r>
                    <w:rPr>
                      <w:rFonts w:ascii="Europa-Regular"/>
                      <w:color w:val="09333F"/>
                      <w:sz w:val="18"/>
                    </w:rPr>
                    <w:t>to</w:t>
                  </w:r>
                  <w:r>
                    <w:rPr>
                      <w:rFonts w:ascii="Europa-Regular"/>
                      <w:color w:val="09333F"/>
                      <w:spacing w:val="-7"/>
                      <w:sz w:val="18"/>
                    </w:rPr>
                    <w:t xml:space="preserve"> </w:t>
                  </w:r>
                  <w:r>
                    <w:rPr>
                      <w:rFonts w:ascii="Europa-Regular"/>
                      <w:color w:val="09333F"/>
                      <w:spacing w:val="-5"/>
                      <w:sz w:val="18"/>
                    </w:rPr>
                    <w:t>the</w:t>
                  </w:r>
                  <w:r>
                    <w:rPr>
                      <w:rFonts w:ascii="Europa-Regular"/>
                      <w:color w:val="231F20"/>
                      <w:spacing w:val="-5"/>
                      <w:sz w:val="18"/>
                    </w:rPr>
                    <w:t xml:space="preserve"> </w:t>
                  </w:r>
                  <w:r>
                    <w:rPr>
                      <w:rFonts w:ascii="Europa-Regular"/>
                      <w:color w:val="231F20"/>
                      <w:sz w:val="18"/>
                    </w:rPr>
                    <w:t>on</w:t>
                  </w:r>
                  <w:r>
                    <w:rPr>
                      <w:rFonts w:ascii="Europa-Regular"/>
                      <w:color w:val="231F20"/>
                      <w:spacing w:val="-11"/>
                      <w:sz w:val="18"/>
                    </w:rPr>
                    <w:t xml:space="preserve"> </w:t>
                  </w:r>
                  <w:r>
                    <w:rPr>
                      <w:rFonts w:ascii="Europa-Regular"/>
                      <w:color w:val="231F20"/>
                      <w:sz w:val="18"/>
                    </w:rPr>
                    <w:t>strategic</w:t>
                  </w:r>
                  <w:r>
                    <w:rPr>
                      <w:rFonts w:ascii="Europa-Regular"/>
                      <w:color w:val="231F20"/>
                      <w:spacing w:val="-10"/>
                      <w:sz w:val="18"/>
                    </w:rPr>
                    <w:t xml:space="preserve"> </w:t>
                  </w:r>
                  <w:r>
                    <w:rPr>
                      <w:rFonts w:ascii="Europa-Regular"/>
                      <w:color w:val="231F20"/>
                      <w:sz w:val="18"/>
                    </w:rPr>
                    <w:t>recovery</w:t>
                  </w:r>
                  <w:r>
                    <w:rPr>
                      <w:rFonts w:ascii="Europa-Regular"/>
                      <w:color w:val="231F20"/>
                      <w:spacing w:val="-10"/>
                      <w:sz w:val="18"/>
                    </w:rPr>
                    <w:t xml:space="preserve"> </w:t>
                  </w:r>
                  <w:r>
                    <w:rPr>
                      <w:rFonts w:ascii="Europa-Regular"/>
                      <w:color w:val="231F20"/>
                      <w:sz w:val="18"/>
                    </w:rPr>
                    <w:t>planning,</w:t>
                  </w:r>
                  <w:r>
                    <w:rPr>
                      <w:rFonts w:ascii="Europa-Regular"/>
                      <w:color w:val="231F20"/>
                      <w:spacing w:val="-11"/>
                      <w:sz w:val="18"/>
                    </w:rPr>
                    <w:t xml:space="preserve"> </w:t>
                  </w:r>
                  <w:r>
                    <w:rPr>
                      <w:rFonts w:ascii="Europa-Regular"/>
                      <w:color w:val="231F20"/>
                      <w:sz w:val="18"/>
                    </w:rPr>
                    <w:t>including</w:t>
                  </w:r>
                  <w:r>
                    <w:rPr>
                      <w:rFonts w:ascii="Europa-Regular"/>
                      <w:color w:val="231F20"/>
                      <w:spacing w:val="-10"/>
                      <w:sz w:val="18"/>
                    </w:rPr>
                    <w:t xml:space="preserve"> </w:t>
                  </w:r>
                  <w:r>
                    <w:rPr>
                      <w:rFonts w:ascii="Europa-Regular"/>
                      <w:color w:val="231F20"/>
                      <w:sz w:val="18"/>
                    </w:rPr>
                    <w:t>representing</w:t>
                  </w:r>
                  <w:r>
                    <w:rPr>
                      <w:rFonts w:ascii="Europa-Regular"/>
                      <w:color w:val="231F20"/>
                      <w:sz w:val="18"/>
                    </w:rPr>
                    <w:tab/>
                  </w:r>
                  <w:r>
                    <w:rPr>
                      <w:rFonts w:ascii="Europa-Regular"/>
                      <w:color w:val="09333F"/>
                      <w:sz w:val="18"/>
                    </w:rPr>
                    <w:t>delivery of community</w:t>
                  </w:r>
                  <w:r>
                    <w:rPr>
                      <w:rFonts w:ascii="Europa-Regular"/>
                      <w:color w:val="09333F"/>
                      <w:spacing w:val="-8"/>
                      <w:sz w:val="18"/>
                    </w:rPr>
                    <w:t xml:space="preserve"> </w:t>
                  </w:r>
                  <w:r>
                    <w:rPr>
                      <w:rFonts w:ascii="Europa-Regular"/>
                      <w:color w:val="09333F"/>
                      <w:sz w:val="18"/>
                    </w:rPr>
                    <w:t>services.</w:t>
                  </w:r>
                </w:p>
                <w:p w14:paraId="62B986B0" w14:textId="77777777" w:rsidR="00B70F4F" w:rsidRDefault="00143E5E">
                  <w:pPr>
                    <w:tabs>
                      <w:tab w:val="left" w:pos="4782"/>
                    </w:tabs>
                    <w:ind w:left="340"/>
                    <w:rPr>
                      <w:rFonts w:ascii="Europa-Regular" w:hAnsi="Europa-Regular"/>
                      <w:sz w:val="18"/>
                    </w:rPr>
                  </w:pPr>
                  <w:r>
                    <w:rPr>
                      <w:rFonts w:ascii="Europa-Regular" w:hAnsi="Europa-Regular"/>
                      <w:color w:val="231F20"/>
                      <w:position w:val="11"/>
                      <w:sz w:val="18"/>
                    </w:rPr>
                    <w:t>councils on the Premier’s</w:t>
                  </w:r>
                  <w:r>
                    <w:rPr>
                      <w:rFonts w:ascii="Europa-Regular" w:hAnsi="Europa-Regular"/>
                      <w:color w:val="231F20"/>
                      <w:spacing w:val="-25"/>
                      <w:position w:val="11"/>
                      <w:sz w:val="18"/>
                    </w:rPr>
                    <w:t xml:space="preserve"> </w:t>
                  </w:r>
                  <w:r>
                    <w:rPr>
                      <w:rFonts w:ascii="Europa-Regular" w:hAnsi="Europa-Regular"/>
                      <w:color w:val="231F20"/>
                      <w:position w:val="11"/>
                      <w:sz w:val="18"/>
                    </w:rPr>
                    <w:t>Advisory</w:t>
                  </w:r>
                  <w:r>
                    <w:rPr>
                      <w:rFonts w:ascii="Europa-Regular" w:hAnsi="Europa-Regular"/>
                      <w:color w:val="231F20"/>
                      <w:spacing w:val="-6"/>
                      <w:position w:val="11"/>
                      <w:sz w:val="18"/>
                    </w:rPr>
                    <w:t xml:space="preserve"> </w:t>
                  </w:r>
                  <w:r>
                    <w:rPr>
                      <w:rFonts w:ascii="Europa-Regular" w:hAnsi="Europa-Regular"/>
                      <w:color w:val="231F20"/>
                      <w:position w:val="11"/>
                      <w:sz w:val="18"/>
                    </w:rPr>
                    <w:t>Council.</w:t>
                  </w:r>
                  <w:r>
                    <w:rPr>
                      <w:rFonts w:ascii="Europa-Regular" w:hAnsi="Europa-Regular"/>
                      <w:color w:val="231F20"/>
                      <w:position w:val="11"/>
                      <w:sz w:val="18"/>
                    </w:rPr>
                    <w:tab/>
                  </w:r>
                  <w:r>
                    <w:rPr>
                      <w:rFonts w:ascii="Europa-Regular" w:hAnsi="Europa-Regular"/>
                      <w:color w:val="09333F"/>
                      <w:sz w:val="18"/>
                    </w:rPr>
                    <w:t>• Influencing State Government policy and guidelines</w:t>
                  </w:r>
                  <w:r>
                    <w:rPr>
                      <w:rFonts w:ascii="Europa-Regular" w:hAnsi="Europa-Regular"/>
                      <w:color w:val="09333F"/>
                      <w:spacing w:val="-19"/>
                      <w:sz w:val="18"/>
                    </w:rPr>
                    <w:t xml:space="preserve"> </w:t>
                  </w:r>
                  <w:r>
                    <w:rPr>
                      <w:rFonts w:ascii="Europa-Regular" w:hAnsi="Europa-Regular"/>
                      <w:color w:val="09333F"/>
                      <w:sz w:val="18"/>
                    </w:rPr>
                    <w:t>on</w:t>
                  </w:r>
                </w:p>
                <w:p w14:paraId="0270F2A5" w14:textId="77777777" w:rsidR="00B70F4F" w:rsidRDefault="00143E5E">
                  <w:pPr>
                    <w:numPr>
                      <w:ilvl w:val="0"/>
                      <w:numId w:val="1"/>
                    </w:numPr>
                    <w:tabs>
                      <w:tab w:val="left" w:pos="341"/>
                      <w:tab w:val="left" w:pos="4952"/>
                    </w:tabs>
                    <w:spacing w:before="11" w:line="252" w:lineRule="auto"/>
                    <w:ind w:right="339"/>
                    <w:rPr>
                      <w:rFonts w:ascii="Europa-Regular"/>
                      <w:sz w:val="18"/>
                    </w:rPr>
                  </w:pPr>
                  <w:r>
                    <w:rPr>
                      <w:rFonts w:ascii="Europa-Regular"/>
                      <w:color w:val="231F20"/>
                      <w:spacing w:val="-3"/>
                      <w:sz w:val="18"/>
                    </w:rPr>
                    <w:t xml:space="preserve">Working </w:t>
                  </w:r>
                  <w:r>
                    <w:rPr>
                      <w:rFonts w:ascii="Europa-Regular"/>
                      <w:color w:val="231F20"/>
                      <w:sz w:val="18"/>
                    </w:rPr>
                    <w:t>closely with the Victorian</w:t>
                  </w:r>
                  <w:r>
                    <w:rPr>
                      <w:rFonts w:ascii="Europa-Regular"/>
                      <w:color w:val="231F20"/>
                      <w:spacing w:val="-26"/>
                      <w:sz w:val="18"/>
                    </w:rPr>
                    <w:t xml:space="preserve"> </w:t>
                  </w:r>
                  <w:r>
                    <w:rPr>
                      <w:rFonts w:ascii="Europa-Regular"/>
                      <w:color w:val="231F20"/>
                      <w:sz w:val="18"/>
                    </w:rPr>
                    <w:t>Building</w:t>
                  </w:r>
                  <w:r>
                    <w:rPr>
                      <w:rFonts w:ascii="Europa-Regular"/>
                      <w:color w:val="231F20"/>
                      <w:spacing w:val="-6"/>
                      <w:sz w:val="18"/>
                    </w:rPr>
                    <w:t xml:space="preserve"> </w:t>
                  </w:r>
                  <w:r>
                    <w:rPr>
                      <w:rFonts w:ascii="Europa-Regular"/>
                      <w:color w:val="231F20"/>
                      <w:sz w:val="18"/>
                    </w:rPr>
                    <w:t>Authority</w:t>
                  </w:r>
                  <w:r>
                    <w:rPr>
                      <w:rFonts w:ascii="Europa-Regular"/>
                      <w:color w:val="231F20"/>
                      <w:sz w:val="18"/>
                    </w:rPr>
                    <w:tab/>
                  </w:r>
                  <w:r>
                    <w:rPr>
                      <w:rFonts w:ascii="Europa-Regular"/>
                      <w:color w:val="09333F"/>
                      <w:sz w:val="18"/>
                    </w:rPr>
                    <w:t>outdoor</w:t>
                  </w:r>
                  <w:r>
                    <w:rPr>
                      <w:rFonts w:ascii="Europa-Regular"/>
                      <w:color w:val="09333F"/>
                      <w:spacing w:val="-7"/>
                      <w:sz w:val="18"/>
                    </w:rPr>
                    <w:t xml:space="preserve"> </w:t>
                  </w:r>
                  <w:r>
                    <w:rPr>
                      <w:rFonts w:ascii="Europa-Regular"/>
                      <w:color w:val="09333F"/>
                      <w:sz w:val="18"/>
                    </w:rPr>
                    <w:t>activation</w:t>
                  </w:r>
                  <w:r>
                    <w:rPr>
                      <w:rFonts w:ascii="Europa-Regular"/>
                      <w:color w:val="09333F"/>
                      <w:spacing w:val="-7"/>
                      <w:sz w:val="18"/>
                    </w:rPr>
                    <w:t xml:space="preserve"> </w:t>
                  </w:r>
                  <w:r>
                    <w:rPr>
                      <w:rFonts w:ascii="Europa-Regular"/>
                      <w:color w:val="09333F"/>
                      <w:sz w:val="18"/>
                    </w:rPr>
                    <w:t>of</w:t>
                  </w:r>
                  <w:r>
                    <w:rPr>
                      <w:rFonts w:ascii="Europa-Regular"/>
                      <w:color w:val="09333F"/>
                      <w:spacing w:val="-7"/>
                      <w:sz w:val="18"/>
                    </w:rPr>
                    <w:t xml:space="preserve"> </w:t>
                  </w:r>
                  <w:r>
                    <w:rPr>
                      <w:rFonts w:ascii="Europa-Regular"/>
                      <w:color w:val="09333F"/>
                      <w:sz w:val="18"/>
                    </w:rPr>
                    <w:t>the</w:t>
                  </w:r>
                  <w:r>
                    <w:rPr>
                      <w:rFonts w:ascii="Europa-Regular"/>
                      <w:color w:val="09333F"/>
                      <w:spacing w:val="-7"/>
                      <w:sz w:val="18"/>
                    </w:rPr>
                    <w:t xml:space="preserve"> </w:t>
                  </w:r>
                  <w:r>
                    <w:rPr>
                      <w:rFonts w:ascii="Europa-Regular"/>
                      <w:color w:val="09333F"/>
                      <w:sz w:val="18"/>
                    </w:rPr>
                    <w:t>hospitality</w:t>
                  </w:r>
                  <w:r>
                    <w:rPr>
                      <w:rFonts w:ascii="Europa-Regular"/>
                      <w:color w:val="09333F"/>
                      <w:spacing w:val="-7"/>
                      <w:sz w:val="18"/>
                    </w:rPr>
                    <w:t xml:space="preserve"> </w:t>
                  </w:r>
                  <w:r>
                    <w:rPr>
                      <w:rFonts w:ascii="Europa-Regular"/>
                      <w:color w:val="09333F"/>
                      <w:sz w:val="18"/>
                    </w:rPr>
                    <w:t>industry</w:t>
                  </w:r>
                  <w:r>
                    <w:rPr>
                      <w:rFonts w:ascii="Europa-Regular"/>
                      <w:color w:val="09333F"/>
                      <w:spacing w:val="-7"/>
                      <w:sz w:val="18"/>
                    </w:rPr>
                    <w:t xml:space="preserve"> </w:t>
                  </w:r>
                  <w:r>
                    <w:rPr>
                      <w:rFonts w:ascii="Europa-Regular"/>
                      <w:color w:val="09333F"/>
                      <w:sz w:val="18"/>
                    </w:rPr>
                    <w:t>as</w:t>
                  </w:r>
                  <w:r>
                    <w:rPr>
                      <w:rFonts w:ascii="Europa-Regular"/>
                      <w:color w:val="09333F"/>
                      <w:spacing w:val="-8"/>
                      <w:sz w:val="18"/>
                    </w:rPr>
                    <w:t xml:space="preserve"> </w:t>
                  </w:r>
                  <w:r>
                    <w:rPr>
                      <w:rFonts w:ascii="Europa-Regular"/>
                      <w:color w:val="09333F"/>
                      <w:spacing w:val="-4"/>
                      <w:sz w:val="18"/>
                    </w:rPr>
                    <w:t>part</w:t>
                  </w:r>
                  <w:r>
                    <w:rPr>
                      <w:rFonts w:ascii="Europa-Regular"/>
                      <w:color w:val="231F20"/>
                      <w:spacing w:val="-4"/>
                      <w:sz w:val="18"/>
                    </w:rPr>
                    <w:t xml:space="preserve"> </w:t>
                  </w:r>
                  <w:r>
                    <w:rPr>
                      <w:rFonts w:ascii="Europa-Regular"/>
                      <w:color w:val="231F20"/>
                      <w:sz w:val="18"/>
                    </w:rPr>
                    <w:t>to</w:t>
                  </w:r>
                  <w:r>
                    <w:rPr>
                      <w:rFonts w:ascii="Europa-Regular"/>
                      <w:color w:val="231F20"/>
                      <w:spacing w:val="-10"/>
                      <w:sz w:val="18"/>
                    </w:rPr>
                    <w:t xml:space="preserve"> </w:t>
                  </w:r>
                  <w:r>
                    <w:rPr>
                      <w:rFonts w:ascii="Europa-Regular"/>
                      <w:color w:val="231F20"/>
                      <w:sz w:val="18"/>
                    </w:rPr>
                    <w:t>ensure</w:t>
                  </w:r>
                  <w:r>
                    <w:rPr>
                      <w:rFonts w:ascii="Europa-Regular"/>
                      <w:color w:val="231F20"/>
                      <w:spacing w:val="-9"/>
                      <w:sz w:val="18"/>
                    </w:rPr>
                    <w:t xml:space="preserve"> </w:t>
                  </w:r>
                  <w:r>
                    <w:rPr>
                      <w:rFonts w:ascii="Europa-Regular"/>
                      <w:color w:val="231F20"/>
                      <w:sz w:val="18"/>
                    </w:rPr>
                    <w:t>fire</w:t>
                  </w:r>
                  <w:r>
                    <w:rPr>
                      <w:rFonts w:ascii="Europa-Regular"/>
                      <w:color w:val="231F20"/>
                      <w:spacing w:val="-10"/>
                      <w:sz w:val="18"/>
                    </w:rPr>
                    <w:t xml:space="preserve"> </w:t>
                  </w:r>
                  <w:r>
                    <w:rPr>
                      <w:rFonts w:ascii="Europa-Regular"/>
                      <w:color w:val="231F20"/>
                      <w:sz w:val="18"/>
                    </w:rPr>
                    <w:t>affected</w:t>
                  </w:r>
                  <w:r>
                    <w:rPr>
                      <w:rFonts w:ascii="Europa-Regular"/>
                      <w:color w:val="231F20"/>
                      <w:spacing w:val="-9"/>
                      <w:sz w:val="18"/>
                    </w:rPr>
                    <w:t xml:space="preserve"> </w:t>
                  </w:r>
                  <w:r>
                    <w:rPr>
                      <w:rFonts w:ascii="Europa-Regular"/>
                      <w:color w:val="231F20"/>
                      <w:sz w:val="18"/>
                    </w:rPr>
                    <w:t>homes</w:t>
                  </w:r>
                  <w:r>
                    <w:rPr>
                      <w:rFonts w:ascii="Europa-Regular"/>
                      <w:color w:val="231F20"/>
                      <w:spacing w:val="-9"/>
                      <w:sz w:val="18"/>
                    </w:rPr>
                    <w:t xml:space="preserve"> </w:t>
                  </w:r>
                  <w:r>
                    <w:rPr>
                      <w:rFonts w:ascii="Europa-Regular"/>
                      <w:color w:val="231F20"/>
                      <w:sz w:val="18"/>
                    </w:rPr>
                    <w:t>and</w:t>
                  </w:r>
                  <w:r>
                    <w:rPr>
                      <w:rFonts w:ascii="Europa-Regular"/>
                      <w:color w:val="231F20"/>
                      <w:spacing w:val="-10"/>
                      <w:sz w:val="18"/>
                    </w:rPr>
                    <w:t xml:space="preserve"> </w:t>
                  </w:r>
                  <w:r>
                    <w:rPr>
                      <w:rFonts w:ascii="Europa-Regular"/>
                      <w:color w:val="231F20"/>
                      <w:sz w:val="18"/>
                    </w:rPr>
                    <w:t>building</w:t>
                  </w:r>
                  <w:r>
                    <w:rPr>
                      <w:rFonts w:ascii="Europa-Regular"/>
                      <w:color w:val="231F20"/>
                      <w:spacing w:val="-9"/>
                      <w:sz w:val="18"/>
                    </w:rPr>
                    <w:t xml:space="preserve"> </w:t>
                  </w:r>
                  <w:r>
                    <w:rPr>
                      <w:rFonts w:ascii="Europa-Regular"/>
                      <w:color w:val="231F20"/>
                      <w:sz w:val="18"/>
                    </w:rPr>
                    <w:t>were</w:t>
                  </w:r>
                  <w:r>
                    <w:rPr>
                      <w:rFonts w:ascii="Europa-Regular"/>
                      <w:color w:val="231F20"/>
                      <w:sz w:val="18"/>
                    </w:rPr>
                    <w:tab/>
                  </w:r>
                  <w:r>
                    <w:rPr>
                      <w:rFonts w:ascii="Europa-Regular"/>
                      <w:color w:val="09333F"/>
                      <w:sz w:val="18"/>
                    </w:rPr>
                    <w:t>of COVID-19</w:t>
                  </w:r>
                  <w:r>
                    <w:rPr>
                      <w:rFonts w:ascii="Europa-Regular"/>
                      <w:color w:val="09333F"/>
                      <w:spacing w:val="-4"/>
                      <w:sz w:val="18"/>
                    </w:rPr>
                    <w:t xml:space="preserve"> </w:t>
                  </w:r>
                  <w:r>
                    <w:rPr>
                      <w:rFonts w:ascii="Europa-Regular"/>
                      <w:color w:val="09333F"/>
                      <w:spacing w:val="-3"/>
                      <w:sz w:val="18"/>
                    </w:rPr>
                    <w:t>recovery.</w:t>
                  </w:r>
                </w:p>
                <w:p w14:paraId="42195C36" w14:textId="77777777" w:rsidR="00B70F4F" w:rsidRDefault="00143E5E">
                  <w:pPr>
                    <w:tabs>
                      <w:tab w:val="left" w:pos="4782"/>
                      <w:tab w:val="left" w:pos="4952"/>
                    </w:tabs>
                    <w:spacing w:before="56" w:line="170" w:lineRule="auto"/>
                    <w:ind w:left="340" w:right="219"/>
                    <w:rPr>
                      <w:rFonts w:ascii="Europa-Regular" w:hAnsi="Europa-Regular"/>
                      <w:sz w:val="18"/>
                    </w:rPr>
                  </w:pPr>
                  <w:r>
                    <w:rPr>
                      <w:rFonts w:ascii="Europa-Regular" w:hAnsi="Europa-Regular"/>
                      <w:color w:val="231F20"/>
                      <w:position w:val="11"/>
                      <w:sz w:val="18"/>
                    </w:rPr>
                    <w:t>dealt with by appropriately</w:t>
                  </w:r>
                  <w:r>
                    <w:rPr>
                      <w:rFonts w:ascii="Europa-Regular" w:hAnsi="Europa-Regular"/>
                      <w:color w:val="231F20"/>
                      <w:spacing w:val="-36"/>
                      <w:position w:val="11"/>
                      <w:sz w:val="18"/>
                    </w:rPr>
                    <w:t xml:space="preserve"> </w:t>
                  </w:r>
                  <w:r>
                    <w:rPr>
                      <w:rFonts w:ascii="Europa-Regular" w:hAnsi="Europa-Regular"/>
                      <w:color w:val="231F20"/>
                      <w:position w:val="11"/>
                      <w:sz w:val="18"/>
                    </w:rPr>
                    <w:t>qualified</w:t>
                  </w:r>
                  <w:r>
                    <w:rPr>
                      <w:rFonts w:ascii="Europa-Regular" w:hAnsi="Europa-Regular"/>
                      <w:color w:val="231F20"/>
                      <w:spacing w:val="-9"/>
                      <w:position w:val="11"/>
                      <w:sz w:val="18"/>
                    </w:rPr>
                    <w:t xml:space="preserve"> </w:t>
                  </w:r>
                  <w:r>
                    <w:rPr>
                      <w:rFonts w:ascii="Europa-Regular" w:hAnsi="Europa-Regular"/>
                      <w:color w:val="231F20"/>
                      <w:position w:val="11"/>
                      <w:sz w:val="18"/>
                    </w:rPr>
                    <w:t>professionals,</w:t>
                  </w:r>
                  <w:r>
                    <w:rPr>
                      <w:rFonts w:ascii="Europa-Regular" w:hAnsi="Europa-Regular"/>
                      <w:color w:val="231F20"/>
                      <w:position w:val="11"/>
                      <w:sz w:val="18"/>
                    </w:rPr>
                    <w:tab/>
                  </w:r>
                  <w:r>
                    <w:rPr>
                      <w:rFonts w:ascii="Europa-Regular" w:hAnsi="Europa-Regular"/>
                      <w:color w:val="09333F"/>
                      <w:sz w:val="18"/>
                    </w:rPr>
                    <w:t xml:space="preserve">• Providing up-to-date information and analysis on the </w:t>
                  </w:r>
                  <w:r>
                    <w:rPr>
                      <w:rFonts w:ascii="Europa-Regular" w:hAnsi="Europa-Regular"/>
                      <w:color w:val="231F20"/>
                      <w:position w:val="11"/>
                      <w:sz w:val="18"/>
                    </w:rPr>
                    <w:t>including building surveyors,</w:t>
                  </w:r>
                  <w:r>
                    <w:rPr>
                      <w:rFonts w:ascii="Europa-Regular" w:hAnsi="Europa-Regular"/>
                      <w:color w:val="231F20"/>
                      <w:spacing w:val="-27"/>
                      <w:position w:val="11"/>
                      <w:sz w:val="18"/>
                    </w:rPr>
                    <w:t xml:space="preserve"> </w:t>
                  </w:r>
                  <w:r>
                    <w:rPr>
                      <w:rFonts w:ascii="Europa-Regular" w:hAnsi="Europa-Regular"/>
                      <w:color w:val="231F20"/>
                      <w:position w:val="11"/>
                      <w:sz w:val="18"/>
                    </w:rPr>
                    <w:t>environmental</w:t>
                  </w:r>
                  <w:r>
                    <w:rPr>
                      <w:rFonts w:ascii="Europa-Regular" w:hAnsi="Europa-Regular"/>
                      <w:color w:val="231F20"/>
                      <w:spacing w:val="-9"/>
                      <w:position w:val="11"/>
                      <w:sz w:val="18"/>
                    </w:rPr>
                    <w:t xml:space="preserve"> </w:t>
                  </w:r>
                  <w:r>
                    <w:rPr>
                      <w:rFonts w:ascii="Europa-Regular" w:hAnsi="Europa-Regular"/>
                      <w:color w:val="231F20"/>
                      <w:position w:val="11"/>
                      <w:sz w:val="18"/>
                    </w:rPr>
                    <w:t>health</w:t>
                  </w:r>
                  <w:r>
                    <w:rPr>
                      <w:rFonts w:ascii="Europa-Regular" w:hAnsi="Europa-Regular"/>
                      <w:color w:val="231F20"/>
                      <w:position w:val="11"/>
                      <w:sz w:val="18"/>
                    </w:rPr>
                    <w:tab/>
                  </w:r>
                  <w:r>
                    <w:rPr>
                      <w:rFonts w:ascii="Europa-Regular" w:hAnsi="Europa-Regular"/>
                      <w:color w:val="231F20"/>
                      <w:position w:val="11"/>
                      <w:sz w:val="18"/>
                    </w:rPr>
                    <w:tab/>
                  </w:r>
                  <w:r>
                    <w:rPr>
                      <w:rFonts w:ascii="Europa-Regular" w:hAnsi="Europa-Regular"/>
                      <w:color w:val="09333F"/>
                      <w:sz w:val="18"/>
                    </w:rPr>
                    <w:t>public</w:t>
                  </w:r>
                  <w:r>
                    <w:rPr>
                      <w:rFonts w:ascii="Europa-Regular" w:hAnsi="Europa-Regular"/>
                      <w:color w:val="09333F"/>
                      <w:spacing w:val="-8"/>
                      <w:sz w:val="18"/>
                    </w:rPr>
                    <w:t xml:space="preserve"> </w:t>
                  </w:r>
                  <w:r>
                    <w:rPr>
                      <w:rFonts w:ascii="Europa-Regular" w:hAnsi="Europa-Regular"/>
                      <w:color w:val="09333F"/>
                      <w:sz w:val="18"/>
                    </w:rPr>
                    <w:t>health</w:t>
                  </w:r>
                  <w:r>
                    <w:rPr>
                      <w:rFonts w:ascii="Europa-Regular" w:hAnsi="Europa-Regular"/>
                      <w:color w:val="09333F"/>
                      <w:spacing w:val="-8"/>
                      <w:sz w:val="18"/>
                    </w:rPr>
                    <w:t xml:space="preserve"> </w:t>
                  </w:r>
                  <w:r>
                    <w:rPr>
                      <w:rFonts w:ascii="Europa-Regular" w:hAnsi="Europa-Regular"/>
                      <w:color w:val="09333F"/>
                      <w:sz w:val="18"/>
                    </w:rPr>
                    <w:t>response</w:t>
                  </w:r>
                  <w:r>
                    <w:rPr>
                      <w:rFonts w:ascii="Europa-Regular" w:hAnsi="Europa-Regular"/>
                      <w:color w:val="09333F"/>
                      <w:spacing w:val="-8"/>
                      <w:sz w:val="18"/>
                    </w:rPr>
                    <w:t xml:space="preserve"> </w:t>
                  </w:r>
                  <w:r>
                    <w:rPr>
                      <w:rFonts w:ascii="Europa-Regular" w:hAnsi="Europa-Regular"/>
                      <w:color w:val="09333F"/>
                      <w:sz w:val="18"/>
                    </w:rPr>
                    <w:t>and</w:t>
                  </w:r>
                  <w:r>
                    <w:rPr>
                      <w:rFonts w:ascii="Europa-Regular" w:hAnsi="Europa-Regular"/>
                      <w:color w:val="09333F"/>
                      <w:spacing w:val="-8"/>
                      <w:sz w:val="18"/>
                    </w:rPr>
                    <w:t xml:space="preserve"> </w:t>
                  </w:r>
                  <w:r>
                    <w:rPr>
                      <w:rFonts w:ascii="Europa-Regular" w:hAnsi="Europa-Regular"/>
                      <w:color w:val="09333F"/>
                      <w:sz w:val="18"/>
                    </w:rPr>
                    <w:t>recovery</w:t>
                  </w:r>
                  <w:r>
                    <w:rPr>
                      <w:rFonts w:ascii="Europa-Regular" w:hAnsi="Europa-Regular"/>
                      <w:color w:val="09333F"/>
                      <w:spacing w:val="-8"/>
                      <w:sz w:val="18"/>
                    </w:rPr>
                    <w:t xml:space="preserve"> </w:t>
                  </w:r>
                  <w:r>
                    <w:rPr>
                      <w:rFonts w:ascii="Europa-Regular" w:hAnsi="Europa-Regular"/>
                      <w:color w:val="09333F"/>
                      <w:sz w:val="18"/>
                    </w:rPr>
                    <w:t>planning,</w:t>
                  </w:r>
                  <w:r>
                    <w:rPr>
                      <w:rFonts w:ascii="Europa-Regular" w:hAnsi="Europa-Regular"/>
                      <w:color w:val="09333F"/>
                      <w:spacing w:val="-8"/>
                      <w:sz w:val="18"/>
                    </w:rPr>
                    <w:t xml:space="preserve"> </w:t>
                  </w:r>
                  <w:r>
                    <w:rPr>
                      <w:rFonts w:ascii="Europa-Regular" w:hAnsi="Europa-Regular"/>
                      <w:color w:val="09333F"/>
                      <w:spacing w:val="-4"/>
                      <w:sz w:val="18"/>
                    </w:rPr>
                    <w:t xml:space="preserve">through </w:t>
                  </w:r>
                  <w:r>
                    <w:rPr>
                      <w:rFonts w:ascii="Europa-Regular" w:hAnsi="Europa-Regular"/>
                      <w:color w:val="231F20"/>
                      <w:position w:val="11"/>
                      <w:sz w:val="18"/>
                    </w:rPr>
                    <w:t>experts, and the</w:t>
                  </w:r>
                  <w:r>
                    <w:rPr>
                      <w:rFonts w:ascii="Europa-Regular" w:hAnsi="Europa-Regular"/>
                      <w:color w:val="231F20"/>
                      <w:spacing w:val="-15"/>
                      <w:position w:val="11"/>
                      <w:sz w:val="18"/>
                    </w:rPr>
                    <w:t xml:space="preserve"> </w:t>
                  </w:r>
                  <w:r>
                    <w:rPr>
                      <w:rFonts w:ascii="Europa-Regular" w:hAnsi="Europa-Regular"/>
                      <w:color w:val="231F20"/>
                      <w:position w:val="11"/>
                      <w:sz w:val="18"/>
                    </w:rPr>
                    <w:t>construction</w:t>
                  </w:r>
                  <w:r>
                    <w:rPr>
                      <w:rFonts w:ascii="Europa-Regular" w:hAnsi="Europa-Regular"/>
                      <w:color w:val="231F20"/>
                      <w:spacing w:val="-5"/>
                      <w:position w:val="11"/>
                      <w:sz w:val="18"/>
                    </w:rPr>
                    <w:t xml:space="preserve"> </w:t>
                  </w:r>
                  <w:r>
                    <w:rPr>
                      <w:rFonts w:ascii="Europa-Regular" w:hAnsi="Europa-Regular"/>
                      <w:color w:val="231F20"/>
                      <w:spacing w:val="-2"/>
                      <w:position w:val="11"/>
                      <w:sz w:val="18"/>
                    </w:rPr>
                    <w:t>industry.</w:t>
                  </w:r>
                  <w:r>
                    <w:rPr>
                      <w:rFonts w:ascii="Europa-Regular" w:hAnsi="Europa-Regular"/>
                      <w:color w:val="231F20"/>
                      <w:spacing w:val="-2"/>
                      <w:position w:val="11"/>
                      <w:sz w:val="18"/>
                    </w:rPr>
                    <w:tab/>
                  </w:r>
                  <w:r>
                    <w:rPr>
                      <w:rFonts w:ascii="Europa-Regular" w:hAnsi="Europa-Regular"/>
                      <w:color w:val="231F20"/>
                      <w:spacing w:val="-2"/>
                      <w:position w:val="11"/>
                      <w:sz w:val="18"/>
                    </w:rPr>
                    <w:tab/>
                  </w:r>
                  <w:r>
                    <w:rPr>
                      <w:rFonts w:ascii="Europa-Regular" w:hAnsi="Europa-Regular"/>
                      <w:color w:val="09333F"/>
                      <w:sz w:val="18"/>
                    </w:rPr>
                    <w:t>weekly forums and other communications</w:t>
                  </w:r>
                  <w:r>
                    <w:rPr>
                      <w:rFonts w:ascii="Europa-Regular" w:hAnsi="Europa-Regular"/>
                      <w:color w:val="09333F"/>
                      <w:spacing w:val="-33"/>
                      <w:sz w:val="18"/>
                    </w:rPr>
                    <w:t xml:space="preserve"> </w:t>
                  </w:r>
                  <w:r>
                    <w:rPr>
                      <w:rFonts w:ascii="Europa-Regular" w:hAnsi="Europa-Regular"/>
                      <w:color w:val="09333F"/>
                      <w:sz w:val="18"/>
                    </w:rPr>
                    <w:t>channels.</w:t>
                  </w:r>
                </w:p>
                <w:p w14:paraId="61F36D44" w14:textId="77777777" w:rsidR="00B70F4F" w:rsidRDefault="00143E5E">
                  <w:pPr>
                    <w:numPr>
                      <w:ilvl w:val="1"/>
                      <w:numId w:val="1"/>
                    </w:numPr>
                    <w:tabs>
                      <w:tab w:val="left" w:pos="4954"/>
                    </w:tabs>
                    <w:spacing w:before="76" w:line="252" w:lineRule="auto"/>
                    <w:ind w:right="197"/>
                    <w:rPr>
                      <w:rFonts w:ascii="Europa-Regular"/>
                      <w:sz w:val="18"/>
                    </w:rPr>
                  </w:pPr>
                  <w:r>
                    <w:rPr>
                      <w:rFonts w:ascii="Europa-Regular"/>
                      <w:color w:val="09333F"/>
                      <w:sz w:val="18"/>
                    </w:rPr>
                    <w:t>Facil</w:t>
                  </w:r>
                  <w:r>
                    <w:rPr>
                      <w:rFonts w:ascii="Europa-Regular"/>
                      <w:color w:val="09333F"/>
                      <w:sz w:val="18"/>
                    </w:rPr>
                    <w:t>itating</w:t>
                  </w:r>
                  <w:r>
                    <w:rPr>
                      <w:rFonts w:ascii="Europa-Regular"/>
                      <w:color w:val="09333F"/>
                      <w:spacing w:val="-14"/>
                      <w:sz w:val="18"/>
                    </w:rPr>
                    <w:t xml:space="preserve"> </w:t>
                  </w:r>
                  <w:r>
                    <w:rPr>
                      <w:rFonts w:ascii="Europa-Regular"/>
                      <w:color w:val="09333F"/>
                      <w:sz w:val="18"/>
                    </w:rPr>
                    <w:t>sharing</w:t>
                  </w:r>
                  <w:r>
                    <w:rPr>
                      <w:rFonts w:ascii="Europa-Regular"/>
                      <w:color w:val="09333F"/>
                      <w:spacing w:val="-14"/>
                      <w:sz w:val="18"/>
                    </w:rPr>
                    <w:t xml:space="preserve"> </w:t>
                  </w:r>
                  <w:r>
                    <w:rPr>
                      <w:rFonts w:ascii="Europa-Regular"/>
                      <w:color w:val="09333F"/>
                      <w:sz w:val="18"/>
                    </w:rPr>
                    <w:t>of</w:t>
                  </w:r>
                  <w:r>
                    <w:rPr>
                      <w:rFonts w:ascii="Europa-Regular"/>
                      <w:color w:val="09333F"/>
                      <w:spacing w:val="-13"/>
                      <w:sz w:val="18"/>
                    </w:rPr>
                    <w:t xml:space="preserve"> </w:t>
                  </w:r>
                  <w:r>
                    <w:rPr>
                      <w:rFonts w:ascii="Europa-Regular"/>
                      <w:color w:val="09333F"/>
                      <w:sz w:val="18"/>
                    </w:rPr>
                    <w:t>technical</w:t>
                  </w:r>
                  <w:r>
                    <w:rPr>
                      <w:rFonts w:ascii="Europa-Regular"/>
                      <w:color w:val="09333F"/>
                      <w:spacing w:val="-14"/>
                      <w:sz w:val="18"/>
                    </w:rPr>
                    <w:t xml:space="preserve"> </w:t>
                  </w:r>
                  <w:r>
                    <w:rPr>
                      <w:rFonts w:ascii="Europa-Regular"/>
                      <w:color w:val="09333F"/>
                      <w:sz w:val="18"/>
                    </w:rPr>
                    <w:t>information,</w:t>
                  </w:r>
                  <w:r>
                    <w:rPr>
                      <w:rFonts w:ascii="Europa-Regular"/>
                      <w:color w:val="09333F"/>
                      <w:spacing w:val="-14"/>
                      <w:sz w:val="18"/>
                    </w:rPr>
                    <w:t xml:space="preserve"> </w:t>
                  </w:r>
                  <w:r>
                    <w:rPr>
                      <w:rFonts w:ascii="Europa-Regular"/>
                      <w:color w:val="09333F"/>
                      <w:sz w:val="18"/>
                    </w:rPr>
                    <w:t>processes and resources for business continuity during lockdowns.</w:t>
                  </w:r>
                </w:p>
                <w:p w14:paraId="52B3BEE4" w14:textId="77777777" w:rsidR="00B70F4F" w:rsidRDefault="00143E5E">
                  <w:pPr>
                    <w:numPr>
                      <w:ilvl w:val="1"/>
                      <w:numId w:val="1"/>
                    </w:numPr>
                    <w:tabs>
                      <w:tab w:val="left" w:pos="4954"/>
                    </w:tabs>
                    <w:spacing w:before="115" w:line="252" w:lineRule="auto"/>
                    <w:ind w:right="497"/>
                    <w:rPr>
                      <w:rFonts w:ascii="Europa-Regular"/>
                      <w:sz w:val="18"/>
                    </w:rPr>
                  </w:pPr>
                  <w:r>
                    <w:rPr>
                      <w:rFonts w:ascii="Europa-Regular"/>
                      <w:color w:val="09333F"/>
                      <w:sz w:val="18"/>
                    </w:rPr>
                    <w:t>Developing</w:t>
                  </w:r>
                  <w:r>
                    <w:rPr>
                      <w:rFonts w:ascii="Europa-Regular"/>
                      <w:color w:val="09333F"/>
                      <w:spacing w:val="-11"/>
                      <w:sz w:val="18"/>
                    </w:rPr>
                    <w:t xml:space="preserve"> </w:t>
                  </w:r>
                  <w:r>
                    <w:rPr>
                      <w:rFonts w:ascii="Europa-Regular"/>
                      <w:color w:val="09333F"/>
                      <w:sz w:val="18"/>
                    </w:rPr>
                    <w:t>and</w:t>
                  </w:r>
                  <w:r>
                    <w:rPr>
                      <w:rFonts w:ascii="Europa-Regular"/>
                      <w:color w:val="09333F"/>
                      <w:spacing w:val="-11"/>
                      <w:sz w:val="18"/>
                    </w:rPr>
                    <w:t xml:space="preserve"> </w:t>
                  </w:r>
                  <w:r>
                    <w:rPr>
                      <w:rFonts w:ascii="Europa-Regular"/>
                      <w:color w:val="09333F"/>
                      <w:sz w:val="18"/>
                    </w:rPr>
                    <w:t>delivering</w:t>
                  </w:r>
                  <w:r>
                    <w:rPr>
                      <w:rFonts w:ascii="Europa-Regular"/>
                      <w:color w:val="09333F"/>
                      <w:spacing w:val="-11"/>
                      <w:sz w:val="18"/>
                    </w:rPr>
                    <w:t xml:space="preserve"> </w:t>
                  </w:r>
                  <w:r>
                    <w:rPr>
                      <w:rFonts w:ascii="Europa-Regular"/>
                      <w:color w:val="09333F"/>
                      <w:sz w:val="18"/>
                    </w:rPr>
                    <w:t>an</w:t>
                  </w:r>
                  <w:r>
                    <w:rPr>
                      <w:rFonts w:ascii="Europa-Regular"/>
                      <w:color w:val="09333F"/>
                      <w:spacing w:val="-11"/>
                      <w:sz w:val="18"/>
                    </w:rPr>
                    <w:t xml:space="preserve"> </w:t>
                  </w:r>
                  <w:r>
                    <w:rPr>
                      <w:rFonts w:ascii="Europa-Regular"/>
                      <w:color w:val="09333F"/>
                      <w:sz w:val="18"/>
                    </w:rPr>
                    <w:t>extensive</w:t>
                  </w:r>
                  <w:r>
                    <w:rPr>
                      <w:rFonts w:ascii="Europa-Regular"/>
                      <w:color w:val="09333F"/>
                      <w:spacing w:val="-11"/>
                      <w:sz w:val="18"/>
                    </w:rPr>
                    <w:t xml:space="preserve"> </w:t>
                  </w:r>
                  <w:r>
                    <w:rPr>
                      <w:rFonts w:ascii="Europa-Regular"/>
                      <w:color w:val="09333F"/>
                      <w:sz w:val="18"/>
                    </w:rPr>
                    <w:t>program</w:t>
                  </w:r>
                  <w:r>
                    <w:rPr>
                      <w:rFonts w:ascii="Europa-Regular"/>
                      <w:color w:val="09333F"/>
                      <w:spacing w:val="-10"/>
                      <w:sz w:val="18"/>
                    </w:rPr>
                    <w:t xml:space="preserve"> </w:t>
                  </w:r>
                  <w:r>
                    <w:rPr>
                      <w:rFonts w:ascii="Europa-Regular"/>
                      <w:color w:val="09333F"/>
                      <w:sz w:val="18"/>
                    </w:rPr>
                    <w:t>of online</w:t>
                  </w:r>
                  <w:r>
                    <w:rPr>
                      <w:rFonts w:ascii="Europa-Regular"/>
                      <w:color w:val="09333F"/>
                      <w:spacing w:val="-8"/>
                      <w:sz w:val="18"/>
                    </w:rPr>
                    <w:t xml:space="preserve"> </w:t>
                  </w:r>
                  <w:r>
                    <w:rPr>
                      <w:rFonts w:ascii="Europa-Regular"/>
                      <w:color w:val="09333F"/>
                      <w:sz w:val="18"/>
                    </w:rPr>
                    <w:t>forums</w:t>
                  </w:r>
                  <w:r>
                    <w:rPr>
                      <w:rFonts w:ascii="Europa-Regular"/>
                      <w:color w:val="09333F"/>
                      <w:spacing w:val="-7"/>
                      <w:sz w:val="18"/>
                    </w:rPr>
                    <w:t xml:space="preserve"> </w:t>
                  </w:r>
                  <w:r>
                    <w:rPr>
                      <w:rFonts w:ascii="Europa-Regular"/>
                      <w:color w:val="09333F"/>
                      <w:sz w:val="18"/>
                    </w:rPr>
                    <w:t>and</w:t>
                  </w:r>
                  <w:r>
                    <w:rPr>
                      <w:rFonts w:ascii="Europa-Regular"/>
                      <w:color w:val="09333F"/>
                      <w:spacing w:val="-8"/>
                      <w:sz w:val="18"/>
                    </w:rPr>
                    <w:t xml:space="preserve"> </w:t>
                  </w:r>
                  <w:r>
                    <w:rPr>
                      <w:rFonts w:ascii="Europa-Regular"/>
                      <w:color w:val="09333F"/>
                      <w:sz w:val="18"/>
                    </w:rPr>
                    <w:t>events</w:t>
                  </w:r>
                  <w:r>
                    <w:rPr>
                      <w:rFonts w:ascii="Europa-Regular"/>
                      <w:color w:val="09333F"/>
                      <w:spacing w:val="-7"/>
                      <w:sz w:val="18"/>
                    </w:rPr>
                    <w:t xml:space="preserve"> </w:t>
                  </w:r>
                  <w:r>
                    <w:rPr>
                      <w:rFonts w:ascii="Europa-Regular"/>
                      <w:color w:val="09333F"/>
                      <w:sz w:val="18"/>
                    </w:rPr>
                    <w:t>to</w:t>
                  </w:r>
                  <w:r>
                    <w:rPr>
                      <w:rFonts w:ascii="Europa-Regular"/>
                      <w:color w:val="09333F"/>
                      <w:spacing w:val="-8"/>
                      <w:sz w:val="18"/>
                    </w:rPr>
                    <w:t xml:space="preserve"> </w:t>
                  </w:r>
                  <w:r>
                    <w:rPr>
                      <w:rFonts w:ascii="Europa-Regular"/>
                      <w:color w:val="09333F"/>
                      <w:sz w:val="18"/>
                    </w:rPr>
                    <w:t>help</w:t>
                  </w:r>
                  <w:r>
                    <w:rPr>
                      <w:rFonts w:ascii="Europa-Regular"/>
                      <w:color w:val="09333F"/>
                      <w:spacing w:val="-7"/>
                      <w:sz w:val="18"/>
                    </w:rPr>
                    <w:t xml:space="preserve"> </w:t>
                  </w:r>
                  <w:r>
                    <w:rPr>
                      <w:rFonts w:ascii="Europa-Regular"/>
                      <w:color w:val="09333F"/>
                      <w:sz w:val="18"/>
                    </w:rPr>
                    <w:t>member</w:t>
                  </w:r>
                  <w:r>
                    <w:rPr>
                      <w:rFonts w:ascii="Europa-Regular"/>
                      <w:color w:val="09333F"/>
                      <w:spacing w:val="-8"/>
                      <w:sz w:val="18"/>
                    </w:rPr>
                    <w:t xml:space="preserve"> </w:t>
                  </w:r>
                  <w:r>
                    <w:rPr>
                      <w:rFonts w:ascii="Europa-Regular"/>
                      <w:color w:val="09333F"/>
                      <w:sz w:val="18"/>
                    </w:rPr>
                    <w:t>councils to share knowledge, experiences, approaches and resources as they adapted to work from home arrangements.</w:t>
                  </w:r>
                </w:p>
                <w:p w14:paraId="54AF0DF7" w14:textId="77777777" w:rsidR="00B70F4F" w:rsidRDefault="00B70F4F">
                  <w:pPr>
                    <w:pStyle w:val="BodyText"/>
                    <w:rPr>
                      <w:rFonts w:ascii="Europa-Regular"/>
                      <w:sz w:val="15"/>
                    </w:rPr>
                  </w:pPr>
                </w:p>
              </w:txbxContent>
            </v:textbox>
            <w10:wrap anchorx="page" anchory="page"/>
          </v:shape>
        </w:pict>
      </w:r>
      <w:r>
        <w:pict w14:anchorId="15327546">
          <v:shape id="_x0000_s1753" type="#_x0000_t202" alt="" style="position:absolute;margin-left:0;margin-top:0;width:595.3pt;height:90.75pt;z-index:-16976896;mso-wrap-style:square;mso-wrap-edited:f;mso-width-percent:0;mso-height-percent:0;mso-position-horizontal-relative:page;mso-position-vertical-relative:page;mso-width-percent:0;mso-height-percent:0;v-text-anchor:top" filled="f" stroked="f">
            <v:textbox inset="0,0,0,0">
              <w:txbxContent>
                <w:p w14:paraId="4ED35F53" w14:textId="77777777" w:rsidR="00B70F4F" w:rsidRDefault="00B70F4F">
                  <w:pPr>
                    <w:pStyle w:val="BodyText"/>
                    <w:spacing w:before="4"/>
                    <w:rPr>
                      <w:rFonts w:ascii="Times New Roman"/>
                      <w:sz w:val="17"/>
                    </w:rPr>
                  </w:pPr>
                </w:p>
              </w:txbxContent>
            </v:textbox>
            <w10:wrap anchorx="page" anchory="page"/>
          </v:shape>
        </w:pict>
      </w:r>
    </w:p>
    <w:p w14:paraId="4B065375" w14:textId="77777777" w:rsidR="00B70F4F" w:rsidRDefault="00B70F4F">
      <w:pPr>
        <w:rPr>
          <w:sz w:val="2"/>
          <w:szCs w:val="2"/>
        </w:rPr>
        <w:sectPr w:rsidR="00B70F4F">
          <w:pgSz w:w="11910" w:h="16840"/>
          <w:pgMar w:top="0" w:right="420" w:bottom="0" w:left="720" w:header="720" w:footer="720" w:gutter="0"/>
          <w:cols w:space="720"/>
        </w:sectPr>
      </w:pPr>
    </w:p>
    <w:p w14:paraId="4CBC799C" w14:textId="77777777" w:rsidR="00B70F4F" w:rsidRDefault="00143E5E">
      <w:pPr>
        <w:rPr>
          <w:sz w:val="2"/>
          <w:szCs w:val="2"/>
        </w:rPr>
      </w:pPr>
      <w:r>
        <w:lastRenderedPageBreak/>
        <w:pict w14:anchorId="13A6C3DD">
          <v:group id="_x0000_s1750" alt="" style="position:absolute;margin-left:0;margin-top:0;width:595.3pt;height:90.75pt;z-index:-16976384;mso-position-horizontal-relative:page;mso-position-vertical-relative:page" coordsize="11906,1815">
            <v:rect id="_x0000_s1751" alt="" style="position:absolute;width:11906;height:1815" fillcolor="#58595b" stroked="f"/>
            <v:shape id="_x0000_s1752" type="#_x0000_t75" alt="" style="position:absolute;left:9305;top:850;width:2034;height:669">
              <v:imagedata r:id="rId8" o:title=""/>
            </v:shape>
            <w10:wrap anchorx="page" anchory="page"/>
          </v:group>
        </w:pict>
      </w:r>
      <w:r>
        <w:pict w14:anchorId="4F3CC3B6">
          <v:group id="_x0000_s1676" alt="" style="position:absolute;margin-left:85.05pt;margin-top:172.9pt;width:467.75pt;height:621.45pt;z-index:-16975872;mso-position-horizontal-relative:page;mso-position-vertical-relative:page" coordorigin="1701,3458" coordsize="9355,12429">
            <v:rect id="_x0000_s1677" alt="" style="position:absolute;left:1705;top:3463;width:9345;height:348" fillcolor="#0071b9" stroked="f"/>
            <v:rect id="_x0000_s1678" alt="" style="position:absolute;left:1705;top:3810;width:9345;height:908" fillcolor="#cbd6ee" stroked="f"/>
            <v:rect id="_x0000_s1679" alt="" style="position:absolute;left:1705;top:4718;width:9345;height:341" fillcolor="#458641" stroked="f"/>
            <v:rect id="_x0000_s1680" alt="" style="position:absolute;left:1705;top:5058;width:9345;height:908" fillcolor="#d8e1da" stroked="f"/>
            <v:rect id="_x0000_s1681" alt="" style="position:absolute;left:1705;top:5965;width:9345;height:341" fillcolor="#60498d" stroked="f"/>
            <v:rect id="_x0000_s1682" alt="" style="position:absolute;left:1705;top:6305;width:9345;height:908" fillcolor="#dadae3" stroked="f"/>
            <v:rect id="_x0000_s1683" alt="" style="position:absolute;left:1705;top:7212;width:9345;height:341" fillcolor="#bf4f27" stroked="f"/>
            <v:rect id="_x0000_s1684" alt="" style="position:absolute;left:1705;top:8459;width:9345;height:341" fillcolor="#0071b9" stroked="f"/>
            <v:rect id="_x0000_s1685" alt="" style="position:absolute;left:1705;top:8799;width:9345;height:908" fillcolor="#cbd6ee" stroked="f"/>
            <v:rect id="_x0000_s1686" alt="" style="position:absolute;left:1705;top:9707;width:9345;height:341" fillcolor="#458641" stroked="f"/>
            <v:rect id="_x0000_s1687" alt="" style="position:absolute;left:1705;top:10047;width:9345;height:908" fillcolor="#d8e1da" stroked="f"/>
            <v:rect id="_x0000_s1688" alt="" style="position:absolute;left:1705;top:10954;width:9345;height:341" fillcolor="#60498d" stroked="f"/>
            <v:rect id="_x0000_s1689" alt="" style="position:absolute;left:1705;top:11294;width:9345;height:908" fillcolor="#dadae3" stroked="f"/>
            <v:rect id="_x0000_s1690" alt="" style="position:absolute;left:1705;top:12201;width:9345;height:341" fillcolor="#bf4f27" stroked="f"/>
            <v:rect id="_x0000_s1691" alt="" style="position:absolute;left:1705;top:7552;width:9345;height:908" fillcolor="#edd1c0" stroked="f"/>
            <v:rect id="_x0000_s1692" alt="" style="position:absolute;left:1705;top:13448;width:9345;height:341" fillcolor="#0071b9" stroked="f"/>
            <v:rect id="_x0000_s1693" alt="" style="position:absolute;left:1705;top:13788;width:9345;height:681" fillcolor="#cbd6ee" stroked="f"/>
            <v:rect id="_x0000_s1694" alt="" style="position:absolute;left:1705;top:14469;width:9345;height:341" fillcolor="#458641" stroked="f"/>
            <v:rect id="_x0000_s1695" alt="" style="position:absolute;left:1705;top:12541;width:9345;height:908" fillcolor="#edd1c0" stroked="f"/>
            <v:rect id="_x0000_s1696" alt="" style="position:absolute;left:1705;top:14809;width:9345;height:908" fillcolor="#ebf0ed" stroked="f"/>
            <v:line id="_x0000_s1697" alt="" style="position:absolute" from="1701,3463" to="11055,3463" strokecolor="#09333f" strokeweight=".5pt"/>
            <v:line id="_x0000_s1698" alt="" style="position:absolute" from="1706,3806" to="1706,3468" strokecolor="#09333f" strokeweight=".5pt"/>
            <v:line id="_x0000_s1699" alt="" style="position:absolute" from="11050,3806" to="11050,3468" strokecolor="#09333f" strokeweight=".5pt"/>
            <v:line id="_x0000_s1700" alt="" style="position:absolute" from="1701,3811" to="11055,3811" strokecolor="#09333f" strokeweight=".5pt"/>
            <v:line id="_x0000_s1701" alt="" style="position:absolute" from="1706,4718" to="1706,3816" strokecolor="#09333f" strokeweight=".5pt"/>
            <v:line id="_x0000_s1702" alt="" style="position:absolute" from="11050,4718" to="11050,3816" strokecolor="#09333f" strokeweight=".5pt"/>
            <v:line id="_x0000_s1703" alt="" style="position:absolute" from="1706,5053" to="1706,4718" strokecolor="#09333f" strokeweight=".5pt"/>
            <v:line id="_x0000_s1704" alt="" style="position:absolute" from="11050,5053" to="11050,4718" strokecolor="#09333f" strokeweight=".5pt"/>
            <v:line id="_x0000_s1705" alt="" style="position:absolute" from="1701,5058" to="11055,5058" strokecolor="#09333f" strokeweight=".5pt"/>
            <v:line id="_x0000_s1706" alt="" style="position:absolute" from="1706,5965" to="1706,5063" strokecolor="#09333f" strokeweight=".5pt"/>
            <v:line id="_x0000_s1707" alt="" style="position:absolute" from="11050,5965" to="11050,5063" strokecolor="#09333f" strokeweight=".5pt"/>
            <v:line id="_x0000_s1708" alt="" style="position:absolute" from="1706,6300" to="1706,5965" strokecolor="#09333f" strokeweight=".5pt"/>
            <v:line id="_x0000_s1709" alt="" style="position:absolute" from="11050,6300" to="11050,5965" strokecolor="#09333f" strokeweight=".5pt"/>
            <v:line id="_x0000_s1710" alt="" style="position:absolute" from="1701,6305" to="11055,6305" strokecolor="#09333f" strokeweight=".5pt"/>
            <v:line id="_x0000_s1711" alt="" style="position:absolute" from="1706,7213" to="1706,6310" strokecolor="#09333f" strokeweight=".5pt"/>
            <v:line id="_x0000_s1712" alt="" style="position:absolute" from="11050,7213" to="11050,6310" strokecolor="#09333f" strokeweight=".5pt"/>
            <v:line id="_x0000_s1713" alt="" style="position:absolute" from="1706,7548" to="1706,7213" strokecolor="#09333f" strokeweight=".5pt"/>
            <v:line id="_x0000_s1714" alt="" style="position:absolute" from="11050,7548" to="11050,7213" strokecolor="#09333f" strokeweight=".5pt"/>
            <v:line id="_x0000_s1715" alt="" style="position:absolute" from="1701,7553" to="11055,7553" strokecolor="#09333f" strokeweight=".5pt"/>
            <v:line id="_x0000_s1716" alt="" style="position:absolute" from="1706,8460" to="1706,7558" strokecolor="#09333f" strokeweight=".5pt"/>
            <v:line id="_x0000_s1717" alt="" style="position:absolute" from="11050,8460" to="11050,7558" strokecolor="#09333f" strokeweight=".5pt"/>
            <v:line id="_x0000_s1718" alt="" style="position:absolute" from="1706,8795" to="1706,8460" strokecolor="#09333f" strokeweight=".5pt"/>
            <v:line id="_x0000_s1719" alt="" style="position:absolute" from="11050,8795" to="11050,8460" strokecolor="#09333f" strokeweight=".5pt"/>
            <v:line id="_x0000_s1720" alt="" style="position:absolute" from="1701,8800" to="11055,8800" strokecolor="#09333f" strokeweight=".5pt"/>
            <v:line id="_x0000_s1721" alt="" style="position:absolute" from="1706,9707" to="1706,8805" strokecolor="#09333f" strokeweight=".5pt"/>
            <v:line id="_x0000_s1722" alt="" style="position:absolute" from="11050,9707" to="11050,8805" strokecolor="#09333f" strokeweight=".5pt"/>
            <v:line id="_x0000_s1723" alt="" style="position:absolute" from="1706,10042" to="1706,9707" strokecolor="#09333f" strokeweight=".5pt"/>
            <v:line id="_x0000_s1724" alt="" style="position:absolute" from="11050,10042" to="11050,9707" strokecolor="#09333f" strokeweight=".5pt"/>
            <v:line id="_x0000_s1725" alt="" style="position:absolute" from="1701,10047" to="11055,10047" strokecolor="#09333f" strokeweight=".5pt"/>
            <v:line id="_x0000_s1726" alt="" style="position:absolute" from="1706,10954" to="1706,10052" strokecolor="#09333f" strokeweight=".5pt"/>
            <v:line id="_x0000_s1727" alt="" style="position:absolute" from="11050,10954" to="11050,10052" strokecolor="#09333f" strokeweight=".5pt"/>
            <v:line id="_x0000_s1728" alt="" style="position:absolute" from="1706,11289" to="1706,10954" strokecolor="#09333f" strokeweight=".5pt"/>
            <v:line id="_x0000_s1729" alt="" style="position:absolute" from="11050,11289" to="11050,10954" strokecolor="#09333f" strokeweight=".5pt"/>
            <v:line id="_x0000_s1730" alt="" style="position:absolute" from="1701,11294" to="11055,11294" strokecolor="#09333f" strokeweight=".5pt"/>
            <v:line id="_x0000_s1731" alt="" style="position:absolute" from="1706,12202" to="1706,11299" strokecolor="#09333f" strokeweight=".5pt"/>
            <v:line id="_x0000_s1732" alt="" style="position:absolute" from="11050,12202" to="11050,11299" strokecolor="#09333f" strokeweight=".5pt"/>
            <v:line id="_x0000_s1733" alt="" style="position:absolute" from="1706,12537" to="1706,12202" strokecolor="#09333f" strokeweight=".5pt"/>
            <v:line id="_x0000_s1734" alt="" style="position:absolute" from="11050,12537" to="11050,12202" strokecolor="#09333f" strokeweight=".5pt"/>
            <v:line id="_x0000_s1735" alt="" style="position:absolute" from="1701,12542" to="11055,12542" strokecolor="#09333f" strokeweight=".5pt"/>
            <v:line id="_x0000_s1736" alt="" style="position:absolute" from="1706,13449" to="1706,12547" strokecolor="#09333f" strokeweight=".5pt"/>
            <v:line id="_x0000_s1737" alt="" style="position:absolute" from="11050,13449" to="11050,12547" strokecolor="#09333f" strokeweight=".5pt"/>
            <v:line id="_x0000_s1738" alt="" style="position:absolute" from="1706,13784" to="1706,13449" strokecolor="#09333f" strokeweight=".5pt"/>
            <v:line id="_x0000_s1739" alt="" style="position:absolute" from="11050,13784" to="11050,13449" strokecolor="#09333f" strokeweight=".5pt"/>
            <v:line id="_x0000_s1740" alt="" style="position:absolute" from="1701,13789" to="11055,13789" strokecolor="#09333f" strokeweight=".5pt"/>
            <v:line id="_x0000_s1741" alt="" style="position:absolute" from="1706,14469" to="1706,13794" strokecolor="#09333f" strokeweight=".5pt"/>
            <v:line id="_x0000_s1742" alt="" style="position:absolute" from="11050,14469" to="11050,13794" strokecolor="#09333f" strokeweight=".5pt"/>
            <v:line id="_x0000_s1743" alt="" style="position:absolute" from="1706,14804" to="1706,14469" strokecolor="#09333f" strokeweight=".5pt"/>
            <v:line id="_x0000_s1744" alt="" style="position:absolute" from="11050,14804" to="11050,14469" strokecolor="#09333f" strokeweight=".5pt"/>
            <v:line id="_x0000_s1745" alt="" style="position:absolute" from="1701,14809" to="11055,14809" strokecolor="#09333f" strokeweight=".5pt"/>
            <v:line id="_x0000_s1746" alt="" style="position:absolute" from="1706,15711" to="1706,14814" strokecolor="#09333f" strokeweight=".5pt"/>
            <v:line id="_x0000_s1747" alt="" style="position:absolute" from="11050,15711" to="11050,14814" strokecolor="#09333f" strokeweight=".5pt"/>
            <v:line id="_x0000_s1748" alt="" style="position:absolute" from="11050,15887" to="11050,15721" strokecolor="#09333f" strokeweight=".5pt"/>
            <v:line id="_x0000_s1749" alt="" style="position:absolute" from="1701,15716" to="11055,15716" strokecolor="#09333f" strokeweight=".5pt"/>
            <w10:wrap anchorx="page" anchory="page"/>
          </v:group>
        </w:pict>
      </w:r>
      <w:r>
        <w:pict w14:anchorId="7EA3144F">
          <v:shape id="_x0000_s1675" type="#_x0000_t202" alt="" style="position:absolute;margin-left:84.05pt;margin-top:104.05pt;width:414.7pt;height:52.75pt;z-index:-16975360;mso-wrap-style:square;mso-wrap-edited:f;mso-width-percent:0;mso-height-percent:0;mso-position-horizontal-relative:page;mso-position-vertical-relative:page;mso-width-percent:0;mso-height-percent:0;v-text-anchor:top" filled="f" stroked="f">
            <v:textbox inset="0,0,0,0">
              <w:txbxContent>
                <w:p w14:paraId="070BD58B" w14:textId="77777777" w:rsidR="00B70F4F" w:rsidRDefault="00143E5E">
                  <w:pPr>
                    <w:spacing w:before="29" w:line="228" w:lineRule="auto"/>
                    <w:ind w:left="20"/>
                    <w:rPr>
                      <w:sz w:val="28"/>
                    </w:rPr>
                  </w:pPr>
                  <w:r>
                    <w:rPr>
                      <w:color w:val="09333F"/>
                      <w:sz w:val="28"/>
                    </w:rPr>
                    <w:t xml:space="preserve">The </w:t>
                  </w:r>
                  <w:r>
                    <w:rPr>
                      <w:color w:val="09333F"/>
                      <w:spacing w:val="-5"/>
                      <w:sz w:val="28"/>
                    </w:rPr>
                    <w:t xml:space="preserve">MAV </w:t>
                  </w:r>
                  <w:r>
                    <w:rPr>
                      <w:color w:val="09333F"/>
                      <w:spacing w:val="-3"/>
                      <w:sz w:val="28"/>
                    </w:rPr>
                    <w:t xml:space="preserve">Strategic </w:t>
                  </w:r>
                  <w:r>
                    <w:rPr>
                      <w:color w:val="09333F"/>
                      <w:sz w:val="28"/>
                    </w:rPr>
                    <w:t xml:space="preserve">Plan guides the </w:t>
                  </w:r>
                  <w:r>
                    <w:rPr>
                      <w:color w:val="09333F"/>
                      <w:spacing w:val="-4"/>
                      <w:sz w:val="28"/>
                    </w:rPr>
                    <w:t xml:space="preserve">MAV’s </w:t>
                  </w:r>
                  <w:r>
                    <w:rPr>
                      <w:color w:val="09333F"/>
                      <w:sz w:val="28"/>
                    </w:rPr>
                    <w:t xml:space="preserve">work </w:t>
                  </w:r>
                  <w:r>
                    <w:rPr>
                      <w:color w:val="09333F"/>
                      <w:spacing w:val="-3"/>
                      <w:sz w:val="28"/>
                    </w:rPr>
                    <w:t xml:space="preserve">program </w:t>
                  </w:r>
                  <w:r>
                    <w:rPr>
                      <w:color w:val="09333F"/>
                      <w:spacing w:val="-2"/>
                      <w:sz w:val="28"/>
                    </w:rPr>
                    <w:t xml:space="preserve">for </w:t>
                  </w:r>
                  <w:r>
                    <w:rPr>
                      <w:color w:val="09333F"/>
                      <w:sz w:val="28"/>
                    </w:rPr>
                    <w:t>2019-21. The</w:t>
                  </w:r>
                  <w:r>
                    <w:rPr>
                      <w:color w:val="09333F"/>
                      <w:spacing w:val="-10"/>
                      <w:sz w:val="28"/>
                    </w:rPr>
                    <w:t xml:space="preserve"> </w:t>
                  </w:r>
                  <w:r>
                    <w:rPr>
                      <w:color w:val="09333F"/>
                      <w:sz w:val="28"/>
                    </w:rPr>
                    <w:t>issues</w:t>
                  </w:r>
                  <w:r>
                    <w:rPr>
                      <w:color w:val="09333F"/>
                      <w:spacing w:val="-9"/>
                      <w:sz w:val="28"/>
                    </w:rPr>
                    <w:t xml:space="preserve"> </w:t>
                  </w:r>
                  <w:r>
                    <w:rPr>
                      <w:color w:val="09333F"/>
                      <w:sz w:val="28"/>
                    </w:rPr>
                    <w:t>and</w:t>
                  </w:r>
                  <w:r>
                    <w:rPr>
                      <w:color w:val="09333F"/>
                      <w:spacing w:val="-9"/>
                      <w:sz w:val="28"/>
                    </w:rPr>
                    <w:t xml:space="preserve"> </w:t>
                  </w:r>
                  <w:r>
                    <w:rPr>
                      <w:color w:val="09333F"/>
                      <w:sz w:val="28"/>
                    </w:rPr>
                    <w:t>actions</w:t>
                  </w:r>
                  <w:r>
                    <w:rPr>
                      <w:color w:val="09333F"/>
                      <w:spacing w:val="-9"/>
                      <w:sz w:val="28"/>
                    </w:rPr>
                    <w:t xml:space="preserve"> </w:t>
                  </w:r>
                  <w:r>
                    <w:rPr>
                      <w:color w:val="09333F"/>
                      <w:sz w:val="28"/>
                    </w:rPr>
                    <w:t>within</w:t>
                  </w:r>
                  <w:r>
                    <w:rPr>
                      <w:color w:val="09333F"/>
                      <w:spacing w:val="-10"/>
                      <w:sz w:val="28"/>
                    </w:rPr>
                    <w:t xml:space="preserve"> </w:t>
                  </w:r>
                  <w:r>
                    <w:rPr>
                      <w:color w:val="09333F"/>
                      <w:sz w:val="28"/>
                    </w:rPr>
                    <w:t>it</w:t>
                  </w:r>
                  <w:r>
                    <w:rPr>
                      <w:color w:val="09333F"/>
                      <w:spacing w:val="-9"/>
                      <w:sz w:val="28"/>
                    </w:rPr>
                    <w:t xml:space="preserve"> </w:t>
                  </w:r>
                  <w:r>
                    <w:rPr>
                      <w:color w:val="09333F"/>
                      <w:spacing w:val="-3"/>
                      <w:sz w:val="28"/>
                    </w:rPr>
                    <w:t>have</w:t>
                  </w:r>
                  <w:r>
                    <w:rPr>
                      <w:color w:val="09333F"/>
                      <w:spacing w:val="-9"/>
                      <w:sz w:val="28"/>
                    </w:rPr>
                    <w:t xml:space="preserve"> </w:t>
                  </w:r>
                  <w:r>
                    <w:rPr>
                      <w:color w:val="09333F"/>
                      <w:sz w:val="28"/>
                    </w:rPr>
                    <w:t>been</w:t>
                  </w:r>
                  <w:r>
                    <w:rPr>
                      <w:color w:val="09333F"/>
                      <w:spacing w:val="-9"/>
                      <w:sz w:val="28"/>
                    </w:rPr>
                    <w:t xml:space="preserve"> </w:t>
                  </w:r>
                  <w:r>
                    <w:rPr>
                      <w:color w:val="09333F"/>
                      <w:sz w:val="28"/>
                    </w:rPr>
                    <w:t>determined</w:t>
                  </w:r>
                  <w:r>
                    <w:rPr>
                      <w:color w:val="09333F"/>
                      <w:spacing w:val="-9"/>
                      <w:sz w:val="28"/>
                    </w:rPr>
                    <w:t xml:space="preserve"> </w:t>
                  </w:r>
                  <w:r>
                    <w:rPr>
                      <w:color w:val="09333F"/>
                      <w:sz w:val="28"/>
                    </w:rPr>
                    <w:t>in</w:t>
                  </w:r>
                  <w:r>
                    <w:rPr>
                      <w:color w:val="09333F"/>
                      <w:spacing w:val="-10"/>
                      <w:sz w:val="28"/>
                    </w:rPr>
                    <w:t xml:space="preserve"> </w:t>
                  </w:r>
                  <w:r>
                    <w:rPr>
                      <w:color w:val="09333F"/>
                      <w:spacing w:val="-2"/>
                      <w:sz w:val="28"/>
                    </w:rPr>
                    <w:t xml:space="preserve">consultation </w:t>
                  </w:r>
                  <w:r>
                    <w:rPr>
                      <w:color w:val="09333F"/>
                      <w:sz w:val="28"/>
                    </w:rPr>
                    <w:t>with our member</w:t>
                  </w:r>
                  <w:r>
                    <w:rPr>
                      <w:color w:val="09333F"/>
                      <w:spacing w:val="-11"/>
                      <w:sz w:val="28"/>
                    </w:rPr>
                    <w:t xml:space="preserve"> </w:t>
                  </w:r>
                  <w:r>
                    <w:rPr>
                      <w:color w:val="09333F"/>
                      <w:sz w:val="28"/>
                    </w:rPr>
                    <w:t>councils.</w:t>
                  </w:r>
                </w:p>
              </w:txbxContent>
            </v:textbox>
            <w10:wrap anchorx="page" anchory="page"/>
          </v:shape>
        </w:pict>
      </w:r>
      <w:r>
        <w:pict w14:anchorId="6140F340">
          <v:shape id="_x0000_s1674" type="#_x0000_t202" alt="" style="position:absolute;margin-left:84.8pt;margin-top:809.4pt;width:375.65pt;height:14.45pt;z-index:-16974848;mso-wrap-style:square;mso-wrap-edited:f;mso-width-percent:0;mso-height-percent:0;mso-position-horizontal-relative:page;mso-position-vertical-relative:page;mso-width-percent:0;mso-height-percent:0;v-text-anchor:top" filled="f" stroked="f">
            <v:textbox inset="0,0,0,0">
              <w:txbxContent>
                <w:p w14:paraId="1FFE09BE"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67DE086D">
          <v:shape id="_x0000_s1673" type="#_x0000_t202" alt="" style="position:absolute;margin-left:546.65pt;margin-top:808.95pt;width:7.85pt;height:15.1pt;z-index:-16974336;mso-wrap-style:square;mso-wrap-edited:f;mso-width-percent:0;mso-height-percent:0;mso-position-horizontal-relative:page;mso-position-vertical-relative:page;mso-width-percent:0;mso-height-percent:0;v-text-anchor:top" filled="f" stroked="f">
            <v:textbox inset="0,0,0,0">
              <w:txbxContent>
                <w:p w14:paraId="7B8E20F0" w14:textId="77777777" w:rsidR="00B70F4F" w:rsidRDefault="00143E5E">
                  <w:pPr>
                    <w:spacing w:before="28"/>
                    <w:ind w:left="20"/>
                    <w:rPr>
                      <w:rFonts w:ascii="Europa-Bold"/>
                      <w:b/>
                      <w:sz w:val="20"/>
                    </w:rPr>
                  </w:pPr>
                  <w:r>
                    <w:rPr>
                      <w:rFonts w:ascii="Europa-Bold"/>
                      <w:b/>
                      <w:color w:val="231F20"/>
                      <w:sz w:val="20"/>
                    </w:rPr>
                    <w:t>5</w:t>
                  </w:r>
                </w:p>
              </w:txbxContent>
            </v:textbox>
            <w10:wrap anchorx="page" anchory="page"/>
          </v:shape>
        </w:pict>
      </w:r>
      <w:r>
        <w:pict w14:anchorId="3BA8CCF4">
          <v:shape id="_x0000_s1672" type="#_x0000_t202" alt="" style="position:absolute;margin-left:85.3pt;margin-top:173.15pt;width:467.25pt;height:17.4pt;z-index:-16973824;mso-wrap-style:square;mso-wrap-edited:f;mso-width-percent:0;mso-height-percent:0;mso-position-horizontal-relative:page;mso-position-vertical-relative:page;mso-width-percent:0;mso-height-percent:0;v-text-anchor:top" filled="f" stroked="f">
            <v:textbox inset="0,0,0,0">
              <w:txbxContent>
                <w:p w14:paraId="12369886" w14:textId="77777777" w:rsidR="00B70F4F" w:rsidRDefault="00143E5E">
                  <w:pPr>
                    <w:spacing w:before="54"/>
                    <w:ind w:left="80"/>
                    <w:rPr>
                      <w:rFonts w:ascii="Europa-Bold"/>
                      <w:b/>
                      <w:sz w:val="20"/>
                    </w:rPr>
                  </w:pPr>
                  <w:r>
                    <w:rPr>
                      <w:rFonts w:ascii="Europa-Bold"/>
                      <w:b/>
                      <w:color w:val="FFFFFF"/>
                      <w:sz w:val="20"/>
                    </w:rPr>
                    <w:t>PRIORITY 1. FINANCIAL SUSTAINABILITY</w:t>
                  </w:r>
                </w:p>
              </w:txbxContent>
            </v:textbox>
            <w10:wrap anchorx="page" anchory="page"/>
          </v:shape>
        </w:pict>
      </w:r>
      <w:r>
        <w:pict w14:anchorId="7BFB8DF7">
          <v:shape id="_x0000_s1671" type="#_x0000_t202" alt="" style="position:absolute;margin-left:85.3pt;margin-top:190.55pt;width:467.25pt;height:45.4pt;z-index:-16973312;mso-wrap-style:square;mso-wrap-edited:f;mso-width-percent:0;mso-height-percent:0;mso-position-horizontal-relative:page;mso-position-vertical-relative:page;mso-width-percent:0;mso-height-percent:0;v-text-anchor:top" filled="f" stroked="f">
            <v:textbox inset="0,0,0,0">
              <w:txbxContent>
                <w:p w14:paraId="592AD466" w14:textId="77777777" w:rsidR="00B70F4F" w:rsidRDefault="00143E5E">
                  <w:pPr>
                    <w:spacing w:before="101"/>
                    <w:ind w:left="80"/>
                    <w:rPr>
                      <w:rFonts w:ascii="Europa-Bold"/>
                      <w:b/>
                      <w:sz w:val="18"/>
                    </w:rPr>
                  </w:pPr>
                  <w:r>
                    <w:rPr>
                      <w:rFonts w:ascii="Europa-Bold"/>
                      <w:b/>
                      <w:color w:val="231F20"/>
                      <w:sz w:val="18"/>
                    </w:rPr>
                    <w:t>OBJECTIVE</w:t>
                  </w:r>
                </w:p>
                <w:p w14:paraId="5B2322C5" w14:textId="77777777" w:rsidR="00B70F4F" w:rsidRDefault="00143E5E">
                  <w:pPr>
                    <w:spacing w:before="53" w:line="228" w:lineRule="auto"/>
                    <w:ind w:left="80"/>
                    <w:rPr>
                      <w:rFonts w:ascii="Europa-Regular"/>
                      <w:sz w:val="18"/>
                    </w:rPr>
                  </w:pPr>
                  <w:r>
                    <w:rPr>
                      <w:rFonts w:ascii="Europa-Regular"/>
                      <w:color w:val="231F20"/>
                      <w:sz w:val="18"/>
                    </w:rPr>
                    <w:t>Lead the development of an evidence base and policy roadmap to inform a sustainable financial model for</w:t>
                  </w:r>
                  <w:r>
                    <w:rPr>
                      <w:rFonts w:ascii="Europa-Regular"/>
                      <w:color w:val="231F20"/>
                      <w:spacing w:val="-26"/>
                      <w:sz w:val="18"/>
                    </w:rPr>
                    <w:t xml:space="preserve"> </w:t>
                  </w:r>
                  <w:r>
                    <w:rPr>
                      <w:rFonts w:ascii="Europa-Regular"/>
                      <w:color w:val="231F20"/>
                      <w:spacing w:val="-3"/>
                      <w:sz w:val="18"/>
                    </w:rPr>
                    <w:t xml:space="preserve">local </w:t>
                  </w:r>
                  <w:r>
                    <w:rPr>
                      <w:rFonts w:ascii="Europa-Regular"/>
                      <w:color w:val="231F20"/>
                      <w:sz w:val="18"/>
                    </w:rPr>
                    <w:t>government.</w:t>
                  </w:r>
                </w:p>
              </w:txbxContent>
            </v:textbox>
            <w10:wrap anchorx="page" anchory="page"/>
          </v:shape>
        </w:pict>
      </w:r>
      <w:r>
        <w:pict w14:anchorId="297CE49D">
          <v:shape id="_x0000_s1670" type="#_x0000_t202" alt="" style="position:absolute;margin-left:85.3pt;margin-top:235.9pt;width:467.25pt;height:17.05pt;z-index:-16972800;mso-wrap-style:square;mso-wrap-edited:f;mso-width-percent:0;mso-height-percent:0;mso-position-horizontal-relative:page;mso-position-vertical-relative:page;mso-width-percent:0;mso-height-percent:0;v-text-anchor:top" filled="f" stroked="f">
            <v:textbox inset="0,0,0,0">
              <w:txbxContent>
                <w:p w14:paraId="24DF67B1" w14:textId="77777777" w:rsidR="00B70F4F" w:rsidRDefault="00143E5E">
                  <w:pPr>
                    <w:spacing w:before="50"/>
                    <w:ind w:left="80"/>
                    <w:rPr>
                      <w:rFonts w:ascii="Europa-Bold"/>
                      <w:b/>
                      <w:sz w:val="20"/>
                    </w:rPr>
                  </w:pPr>
                  <w:r>
                    <w:rPr>
                      <w:rFonts w:ascii="Europa-Bold"/>
                      <w:b/>
                      <w:color w:val="FFFFFF"/>
                      <w:sz w:val="20"/>
                    </w:rPr>
                    <w:t>PRIORITY 2. WASTE &amp; RESOURCE RECOVERY</w:t>
                  </w:r>
                </w:p>
              </w:txbxContent>
            </v:textbox>
            <w10:wrap anchorx="page" anchory="page"/>
          </v:shape>
        </w:pict>
      </w:r>
      <w:r>
        <w:pict w14:anchorId="3D597177">
          <v:shape id="_x0000_s1669" type="#_x0000_t202" alt="" style="position:absolute;margin-left:85.3pt;margin-top:252.9pt;width:467.25pt;height:45.4pt;z-index:-16972288;mso-wrap-style:square;mso-wrap-edited:f;mso-width-percent:0;mso-height-percent:0;mso-position-horizontal-relative:page;mso-position-vertical-relative:page;mso-width-percent:0;mso-height-percent:0;v-text-anchor:top" filled="f" stroked="f">
            <v:textbox inset="0,0,0,0">
              <w:txbxContent>
                <w:p w14:paraId="0744AD1B" w14:textId="77777777" w:rsidR="00B70F4F" w:rsidRDefault="00143E5E">
                  <w:pPr>
                    <w:spacing w:before="101"/>
                    <w:ind w:left="80"/>
                    <w:rPr>
                      <w:rFonts w:ascii="Europa-Bold"/>
                      <w:b/>
                      <w:sz w:val="18"/>
                    </w:rPr>
                  </w:pPr>
                  <w:r>
                    <w:rPr>
                      <w:rFonts w:ascii="Europa-Bold"/>
                      <w:b/>
                      <w:color w:val="231F20"/>
                      <w:sz w:val="18"/>
                    </w:rPr>
                    <w:t>OBJECTIVE</w:t>
                  </w:r>
                </w:p>
                <w:p w14:paraId="70B196EF" w14:textId="77777777" w:rsidR="00B70F4F" w:rsidRDefault="00143E5E">
                  <w:pPr>
                    <w:spacing w:before="53" w:line="228" w:lineRule="auto"/>
                    <w:ind w:left="80"/>
                    <w:rPr>
                      <w:rFonts w:ascii="Europa-Regular"/>
                      <w:sz w:val="18"/>
                    </w:rPr>
                  </w:pPr>
                  <w:r>
                    <w:rPr>
                      <w:rFonts w:ascii="Europa-Regular"/>
                      <w:color w:val="231F20"/>
                      <w:sz w:val="18"/>
                    </w:rPr>
                    <w:t>Be a trusted advisor to councils and lead advocacy for investment and reform to the waste and resource recovery system to expedite the transition to a circular economy.</w:t>
                  </w:r>
                </w:p>
              </w:txbxContent>
            </v:textbox>
            <w10:wrap anchorx="page" anchory="page"/>
          </v:shape>
        </w:pict>
      </w:r>
      <w:r>
        <w:pict w14:anchorId="071D8179">
          <v:shape id="_x0000_s1668" type="#_x0000_t202" alt="" style="position:absolute;margin-left:85.3pt;margin-top:298.25pt;width:467.25pt;height:17.05pt;z-index:-16971776;mso-wrap-style:square;mso-wrap-edited:f;mso-width-percent:0;mso-height-percent:0;mso-position-horizontal-relative:page;mso-position-vertical-relative:page;mso-width-percent:0;mso-height-percent:0;v-text-anchor:top" filled="f" stroked="f">
            <v:textbox inset="0,0,0,0">
              <w:txbxContent>
                <w:p w14:paraId="39369129" w14:textId="77777777" w:rsidR="00B70F4F" w:rsidRDefault="00143E5E">
                  <w:pPr>
                    <w:spacing w:before="50"/>
                    <w:ind w:left="80"/>
                    <w:rPr>
                      <w:rFonts w:ascii="Europa-Bold"/>
                      <w:b/>
                      <w:sz w:val="20"/>
                    </w:rPr>
                  </w:pPr>
                  <w:r>
                    <w:rPr>
                      <w:rFonts w:ascii="Europa-Bold"/>
                      <w:b/>
                      <w:color w:val="FFFFFF"/>
                      <w:sz w:val="20"/>
                    </w:rPr>
                    <w:t>PRIORITY 3. GOVERNMENT RELATIONS</w:t>
                  </w:r>
                </w:p>
              </w:txbxContent>
            </v:textbox>
            <w10:wrap anchorx="page" anchory="page"/>
          </v:shape>
        </w:pict>
      </w:r>
      <w:r>
        <w:pict w14:anchorId="24DAAF12">
          <v:shape id="_x0000_s1667" type="#_x0000_t202" alt="" style="position:absolute;margin-left:85.3pt;margin-top:315.25pt;width:467.25pt;height:45.4pt;z-index:-16971264;mso-wrap-style:square;mso-wrap-edited:f;mso-width-percent:0;mso-height-percent:0;mso-position-horizontal-relative:page;mso-position-vertical-relative:page;mso-width-percent:0;mso-height-percent:0;v-text-anchor:top" filled="f" stroked="f">
            <v:textbox inset="0,0,0,0">
              <w:txbxContent>
                <w:p w14:paraId="23E7DCA8" w14:textId="77777777" w:rsidR="00B70F4F" w:rsidRDefault="00143E5E">
                  <w:pPr>
                    <w:spacing w:before="101"/>
                    <w:ind w:left="80"/>
                    <w:rPr>
                      <w:rFonts w:ascii="Europa-Bold"/>
                      <w:b/>
                      <w:sz w:val="18"/>
                    </w:rPr>
                  </w:pPr>
                  <w:r>
                    <w:rPr>
                      <w:rFonts w:ascii="Europa-Bold"/>
                      <w:b/>
                      <w:color w:val="231F20"/>
                      <w:sz w:val="18"/>
                    </w:rPr>
                    <w:t>OBJECTIVE</w:t>
                  </w:r>
                </w:p>
                <w:p w14:paraId="1108D859" w14:textId="77777777" w:rsidR="00B70F4F" w:rsidRDefault="00143E5E">
                  <w:pPr>
                    <w:spacing w:before="53" w:line="228" w:lineRule="auto"/>
                    <w:ind w:left="80" w:right="124"/>
                    <w:rPr>
                      <w:rFonts w:ascii="Europa-Regular"/>
                      <w:sz w:val="18"/>
                    </w:rPr>
                  </w:pPr>
                  <w:r>
                    <w:rPr>
                      <w:rFonts w:ascii="Europa-Regular"/>
                      <w:color w:val="231F20"/>
                      <w:sz w:val="18"/>
                    </w:rPr>
                    <w:t>Lead the agenda on sector priorities a</w:t>
                  </w:r>
                  <w:r>
                    <w:rPr>
                      <w:rFonts w:ascii="Europa-Regular"/>
                      <w:color w:val="231F20"/>
                      <w:sz w:val="18"/>
                    </w:rPr>
                    <w:t>nd elevate these with State and Federal Government to advance the interests of our communities.</w:t>
                  </w:r>
                </w:p>
              </w:txbxContent>
            </v:textbox>
            <w10:wrap anchorx="page" anchory="page"/>
          </v:shape>
        </w:pict>
      </w:r>
      <w:r>
        <w:pict w14:anchorId="2DA71501">
          <v:shape id="_x0000_s1666" type="#_x0000_t202" alt="" style="position:absolute;margin-left:85.3pt;margin-top:360.65pt;width:467.25pt;height:17.05pt;z-index:-16970752;mso-wrap-style:square;mso-wrap-edited:f;mso-width-percent:0;mso-height-percent:0;mso-position-horizontal-relative:page;mso-position-vertical-relative:page;mso-width-percent:0;mso-height-percent:0;v-text-anchor:top" filled="f" stroked="f">
            <v:textbox inset="0,0,0,0">
              <w:txbxContent>
                <w:p w14:paraId="632C73AB" w14:textId="77777777" w:rsidR="00B70F4F" w:rsidRDefault="00143E5E">
                  <w:pPr>
                    <w:spacing w:before="50"/>
                    <w:ind w:left="80"/>
                    <w:rPr>
                      <w:rFonts w:ascii="Europa-Bold"/>
                      <w:b/>
                      <w:sz w:val="20"/>
                    </w:rPr>
                  </w:pPr>
                  <w:r>
                    <w:rPr>
                      <w:rFonts w:ascii="Europa-Bold"/>
                      <w:b/>
                      <w:color w:val="FFFFFF"/>
                      <w:sz w:val="20"/>
                    </w:rPr>
                    <w:t>PRIORITY 4. TRANSPORT &amp; INFRASTRUCTURE</w:t>
                  </w:r>
                </w:p>
              </w:txbxContent>
            </v:textbox>
            <w10:wrap anchorx="page" anchory="page"/>
          </v:shape>
        </w:pict>
      </w:r>
      <w:r>
        <w:pict w14:anchorId="390E2A1E">
          <v:shape id="_x0000_s1665" type="#_x0000_t202" alt="" style="position:absolute;margin-left:85.3pt;margin-top:377.65pt;width:467.25pt;height:45.4pt;z-index:-16970240;mso-wrap-style:square;mso-wrap-edited:f;mso-width-percent:0;mso-height-percent:0;mso-position-horizontal-relative:page;mso-position-vertical-relative:page;mso-width-percent:0;mso-height-percent:0;v-text-anchor:top" filled="f" stroked="f">
            <v:textbox inset="0,0,0,0">
              <w:txbxContent>
                <w:p w14:paraId="2B507F22" w14:textId="77777777" w:rsidR="00B70F4F" w:rsidRDefault="00143E5E">
                  <w:pPr>
                    <w:spacing w:before="101"/>
                    <w:ind w:left="80"/>
                    <w:rPr>
                      <w:rFonts w:ascii="Europa-Bold"/>
                      <w:b/>
                      <w:sz w:val="18"/>
                    </w:rPr>
                  </w:pPr>
                  <w:r>
                    <w:rPr>
                      <w:rFonts w:ascii="Europa-Bold"/>
                      <w:b/>
                      <w:color w:val="231F20"/>
                      <w:sz w:val="18"/>
                    </w:rPr>
                    <w:t>OBJECTIVE</w:t>
                  </w:r>
                </w:p>
                <w:p w14:paraId="4A2A0C93" w14:textId="77777777" w:rsidR="00B70F4F" w:rsidRDefault="00143E5E">
                  <w:pPr>
                    <w:spacing w:before="53" w:line="228" w:lineRule="auto"/>
                    <w:ind w:left="80"/>
                    <w:rPr>
                      <w:rFonts w:ascii="Europa-Regular"/>
                      <w:sz w:val="18"/>
                    </w:rPr>
                  </w:pPr>
                  <w:r>
                    <w:rPr>
                      <w:rFonts w:ascii="Europa-Regular"/>
                      <w:color w:val="231F20"/>
                      <w:sz w:val="18"/>
                    </w:rPr>
                    <w:t xml:space="preserve">Evaluate available evidence to develop a policy and advocacy framework that </w:t>
                  </w:r>
                  <w:proofErr w:type="spellStart"/>
                  <w:r>
                    <w:rPr>
                      <w:rFonts w:ascii="Europa-Regular"/>
                      <w:color w:val="231F20"/>
                      <w:sz w:val="18"/>
                    </w:rPr>
                    <w:t>prioritises</w:t>
                  </w:r>
                  <w:proofErr w:type="spellEnd"/>
                  <w:r>
                    <w:rPr>
                      <w:rFonts w:ascii="Europa-Regular"/>
                      <w:color w:val="231F20"/>
                      <w:sz w:val="18"/>
                    </w:rPr>
                    <w:t xml:space="preserve"> community connectedness and economic viability.</w:t>
                  </w:r>
                </w:p>
              </w:txbxContent>
            </v:textbox>
            <w10:wrap anchorx="page" anchory="page"/>
          </v:shape>
        </w:pict>
      </w:r>
      <w:r>
        <w:pict w14:anchorId="192BA768">
          <v:shape id="_x0000_s1664" type="#_x0000_t202" alt="" style="position:absolute;margin-left:85.3pt;margin-top:423pt;width:467.25pt;height:17.05pt;z-index:-16969728;mso-wrap-style:square;mso-wrap-edited:f;mso-width-percent:0;mso-height-percent:0;mso-position-horizontal-relative:page;mso-position-vertical-relative:page;mso-width-percent:0;mso-height-percent:0;v-text-anchor:top" filled="f" stroked="f">
            <v:textbox inset="0,0,0,0">
              <w:txbxContent>
                <w:p w14:paraId="5D71CBEB" w14:textId="77777777" w:rsidR="00B70F4F" w:rsidRDefault="00143E5E">
                  <w:pPr>
                    <w:spacing w:before="50"/>
                    <w:ind w:left="80"/>
                    <w:rPr>
                      <w:rFonts w:ascii="Europa-Bold"/>
                      <w:b/>
                      <w:sz w:val="20"/>
                    </w:rPr>
                  </w:pPr>
                  <w:r>
                    <w:rPr>
                      <w:rFonts w:ascii="Europa-Bold"/>
                      <w:b/>
                      <w:color w:val="FFFFFF"/>
                      <w:sz w:val="20"/>
                    </w:rPr>
                    <w:t>PRIORITY 5. SOCIETAL &amp; SOCIAL POLICY CHANGES</w:t>
                  </w:r>
                </w:p>
              </w:txbxContent>
            </v:textbox>
            <w10:wrap anchorx="page" anchory="page"/>
          </v:shape>
        </w:pict>
      </w:r>
      <w:r>
        <w:pict w14:anchorId="3EC14E45">
          <v:shape id="_x0000_s1663" type="#_x0000_t202" alt="" style="position:absolute;margin-left:85.3pt;margin-top:440pt;width:467.25pt;height:45.4pt;z-index:-16969216;mso-wrap-style:square;mso-wrap-edited:f;mso-width-percent:0;mso-height-percent:0;mso-position-horizontal-relative:page;mso-position-vertical-relative:page;mso-width-percent:0;mso-height-percent:0;v-text-anchor:top" filled="f" stroked="f">
            <v:textbox inset="0,0,0,0">
              <w:txbxContent>
                <w:p w14:paraId="77959344" w14:textId="77777777" w:rsidR="00B70F4F" w:rsidRDefault="00143E5E">
                  <w:pPr>
                    <w:spacing w:before="101"/>
                    <w:ind w:left="80"/>
                    <w:rPr>
                      <w:rFonts w:ascii="Europa-Bold"/>
                      <w:b/>
                      <w:sz w:val="18"/>
                    </w:rPr>
                  </w:pPr>
                  <w:r>
                    <w:rPr>
                      <w:rFonts w:ascii="Europa-Bold"/>
                      <w:b/>
                      <w:color w:val="231F20"/>
                      <w:sz w:val="18"/>
                    </w:rPr>
                    <w:t>OBJECTIVE</w:t>
                  </w:r>
                </w:p>
                <w:p w14:paraId="403F8121" w14:textId="77777777" w:rsidR="00B70F4F" w:rsidRDefault="00143E5E">
                  <w:pPr>
                    <w:spacing w:before="53" w:line="228" w:lineRule="auto"/>
                    <w:ind w:left="80" w:right="124"/>
                    <w:rPr>
                      <w:rFonts w:ascii="Europa-Regular"/>
                      <w:sz w:val="18"/>
                    </w:rPr>
                  </w:pPr>
                  <w:r>
                    <w:rPr>
                      <w:rFonts w:ascii="Europa-Regular"/>
                      <w:color w:val="231F20"/>
                      <w:sz w:val="18"/>
                    </w:rPr>
                    <w:t>Facilitate local government creation and support of resilie</w:t>
                  </w:r>
                  <w:r>
                    <w:rPr>
                      <w:rFonts w:ascii="Europa-Regular"/>
                      <w:color w:val="231F20"/>
                      <w:sz w:val="18"/>
                    </w:rPr>
                    <w:t>nt and cohesive communities, with fair and equitable access to universal community services.</w:t>
                  </w:r>
                </w:p>
              </w:txbxContent>
            </v:textbox>
            <w10:wrap anchorx="page" anchory="page"/>
          </v:shape>
        </w:pict>
      </w:r>
      <w:r>
        <w:pict w14:anchorId="0F6C22BC">
          <v:shape id="_x0000_s1662" type="#_x0000_t202" alt="" style="position:absolute;margin-left:85.3pt;margin-top:485.35pt;width:467.25pt;height:17.05pt;z-index:-16968704;mso-wrap-style:square;mso-wrap-edited:f;mso-width-percent:0;mso-height-percent:0;mso-position-horizontal-relative:page;mso-position-vertical-relative:page;mso-width-percent:0;mso-height-percent:0;v-text-anchor:top" filled="f" stroked="f">
            <v:textbox inset="0,0,0,0">
              <w:txbxContent>
                <w:p w14:paraId="25663B24" w14:textId="77777777" w:rsidR="00B70F4F" w:rsidRDefault="00143E5E">
                  <w:pPr>
                    <w:spacing w:before="50"/>
                    <w:ind w:left="80"/>
                    <w:rPr>
                      <w:rFonts w:ascii="Europa-Bold"/>
                      <w:b/>
                      <w:sz w:val="20"/>
                    </w:rPr>
                  </w:pPr>
                  <w:r>
                    <w:rPr>
                      <w:rFonts w:ascii="Europa-Bold"/>
                      <w:b/>
                      <w:color w:val="FFFFFF"/>
                      <w:sz w:val="20"/>
                    </w:rPr>
                    <w:t>PRIORITY 6. PLANNING &amp; BUILDING</w:t>
                  </w:r>
                </w:p>
              </w:txbxContent>
            </v:textbox>
            <w10:wrap anchorx="page" anchory="page"/>
          </v:shape>
        </w:pict>
      </w:r>
      <w:r>
        <w:pict w14:anchorId="5C4E8DDF">
          <v:shape id="_x0000_s1661" type="#_x0000_t202" alt="" style="position:absolute;margin-left:85.3pt;margin-top:502.35pt;width:467.25pt;height:45.4pt;z-index:-16968192;mso-wrap-style:square;mso-wrap-edited:f;mso-width-percent:0;mso-height-percent:0;mso-position-horizontal-relative:page;mso-position-vertical-relative:page;mso-width-percent:0;mso-height-percent:0;v-text-anchor:top" filled="f" stroked="f">
            <v:textbox inset="0,0,0,0">
              <w:txbxContent>
                <w:p w14:paraId="7FAA3B21" w14:textId="77777777" w:rsidR="00B70F4F" w:rsidRDefault="00143E5E">
                  <w:pPr>
                    <w:spacing w:before="101"/>
                    <w:ind w:left="80"/>
                    <w:rPr>
                      <w:rFonts w:ascii="Europa-Bold"/>
                      <w:b/>
                      <w:sz w:val="18"/>
                    </w:rPr>
                  </w:pPr>
                  <w:r>
                    <w:rPr>
                      <w:rFonts w:ascii="Europa-Bold"/>
                      <w:b/>
                      <w:color w:val="231F20"/>
                      <w:sz w:val="18"/>
                    </w:rPr>
                    <w:t>OBJECTIVE</w:t>
                  </w:r>
                </w:p>
                <w:p w14:paraId="40AB5A99" w14:textId="77777777" w:rsidR="00B70F4F" w:rsidRDefault="00143E5E">
                  <w:pPr>
                    <w:spacing w:before="53" w:line="228" w:lineRule="auto"/>
                    <w:ind w:left="80" w:right="1051"/>
                    <w:rPr>
                      <w:rFonts w:ascii="Europa-Regular"/>
                      <w:sz w:val="18"/>
                    </w:rPr>
                  </w:pPr>
                  <w:r>
                    <w:rPr>
                      <w:rFonts w:ascii="Europa-Regular"/>
                      <w:color w:val="231F20"/>
                      <w:sz w:val="18"/>
                    </w:rPr>
                    <w:t xml:space="preserve">Planning and building regulatory systems serve the interests of communities and respect the role of </w:t>
                  </w:r>
                  <w:r>
                    <w:rPr>
                      <w:rFonts w:ascii="Europa-Regular"/>
                      <w:color w:val="231F20"/>
                      <w:spacing w:val="-4"/>
                      <w:sz w:val="18"/>
                    </w:rPr>
                    <w:t xml:space="preserve">local </w:t>
                  </w:r>
                  <w:r>
                    <w:rPr>
                      <w:rFonts w:ascii="Europa-Regular"/>
                      <w:color w:val="231F20"/>
                      <w:sz w:val="18"/>
                    </w:rPr>
                    <w:t>governmen</w:t>
                  </w:r>
                  <w:r>
                    <w:rPr>
                      <w:rFonts w:ascii="Europa-Regular"/>
                      <w:color w:val="231F20"/>
                      <w:sz w:val="18"/>
                    </w:rPr>
                    <w:t>t.</w:t>
                  </w:r>
                </w:p>
              </w:txbxContent>
            </v:textbox>
            <w10:wrap anchorx="page" anchory="page"/>
          </v:shape>
        </w:pict>
      </w:r>
      <w:r>
        <w:pict w14:anchorId="069D060F">
          <v:shape id="_x0000_s1660" type="#_x0000_t202" alt="" style="position:absolute;margin-left:85.3pt;margin-top:547.7pt;width:467.25pt;height:17.05pt;z-index:-16967680;mso-wrap-style:square;mso-wrap-edited:f;mso-width-percent:0;mso-height-percent:0;mso-position-horizontal-relative:page;mso-position-vertical-relative:page;mso-width-percent:0;mso-height-percent:0;v-text-anchor:top" filled="f" stroked="f">
            <v:textbox inset="0,0,0,0">
              <w:txbxContent>
                <w:p w14:paraId="338282D7" w14:textId="77777777" w:rsidR="00B70F4F" w:rsidRDefault="00143E5E">
                  <w:pPr>
                    <w:spacing w:before="50"/>
                    <w:ind w:left="80"/>
                    <w:rPr>
                      <w:rFonts w:ascii="Europa-Bold"/>
                      <w:b/>
                      <w:sz w:val="20"/>
                    </w:rPr>
                  </w:pPr>
                  <w:r>
                    <w:rPr>
                      <w:rFonts w:ascii="Europa-Bold"/>
                      <w:b/>
                      <w:color w:val="FFFFFF"/>
                      <w:sz w:val="20"/>
                    </w:rPr>
                    <w:t>PRIORITY 7. BUSINESS &amp; DIGITAL TRANSFORMATION</w:t>
                  </w:r>
                </w:p>
              </w:txbxContent>
            </v:textbox>
            <w10:wrap anchorx="page" anchory="page"/>
          </v:shape>
        </w:pict>
      </w:r>
      <w:r>
        <w:pict w14:anchorId="3DBE12BD">
          <v:shape id="_x0000_s1659" type="#_x0000_t202" alt="" style="position:absolute;margin-left:85.3pt;margin-top:564.7pt;width:467.25pt;height:45.4pt;z-index:-16967168;mso-wrap-style:square;mso-wrap-edited:f;mso-width-percent:0;mso-height-percent:0;mso-position-horizontal-relative:page;mso-position-vertical-relative:page;mso-width-percent:0;mso-height-percent:0;v-text-anchor:top" filled="f" stroked="f">
            <v:textbox inset="0,0,0,0">
              <w:txbxContent>
                <w:p w14:paraId="72FBA66E" w14:textId="77777777" w:rsidR="00B70F4F" w:rsidRDefault="00143E5E">
                  <w:pPr>
                    <w:spacing w:before="101"/>
                    <w:ind w:left="80"/>
                    <w:rPr>
                      <w:rFonts w:ascii="Europa-Bold"/>
                      <w:b/>
                      <w:sz w:val="18"/>
                    </w:rPr>
                  </w:pPr>
                  <w:r>
                    <w:rPr>
                      <w:rFonts w:ascii="Europa-Bold"/>
                      <w:b/>
                      <w:color w:val="231F20"/>
                      <w:sz w:val="18"/>
                    </w:rPr>
                    <w:t>OBJECTIVE</w:t>
                  </w:r>
                </w:p>
                <w:p w14:paraId="3B2CC2F9" w14:textId="77777777" w:rsidR="00B70F4F" w:rsidRDefault="00143E5E">
                  <w:pPr>
                    <w:spacing w:before="53" w:line="228" w:lineRule="auto"/>
                    <w:ind w:left="80"/>
                    <w:rPr>
                      <w:rFonts w:ascii="Europa-Regular"/>
                      <w:sz w:val="18"/>
                    </w:rPr>
                  </w:pPr>
                  <w:r>
                    <w:rPr>
                      <w:rFonts w:ascii="Europa-Regular"/>
                      <w:color w:val="231F20"/>
                      <w:sz w:val="18"/>
                    </w:rPr>
                    <w:t>To lead and facilitate sharing of best practice and innovation that improves community engagement, business efficiency and equity of infrastructure and access for all councils.</w:t>
                  </w:r>
                </w:p>
              </w:txbxContent>
            </v:textbox>
            <w10:wrap anchorx="page" anchory="page"/>
          </v:shape>
        </w:pict>
      </w:r>
      <w:r>
        <w:pict w14:anchorId="516DDACF">
          <v:shape id="_x0000_s1658" type="#_x0000_t202" alt="" style="position:absolute;margin-left:85.3pt;margin-top:610.1pt;width:467.25pt;height:17.05pt;z-index:-16966656;mso-wrap-style:square;mso-wrap-edited:f;mso-width-percent:0;mso-height-percent:0;mso-position-horizontal-relative:page;mso-position-vertical-relative:page;mso-width-percent:0;mso-height-percent:0;v-text-anchor:top" filled="f" stroked="f">
            <v:textbox inset="0,0,0,0">
              <w:txbxContent>
                <w:p w14:paraId="2A317438" w14:textId="77777777" w:rsidR="00B70F4F" w:rsidRDefault="00143E5E">
                  <w:pPr>
                    <w:spacing w:before="50"/>
                    <w:ind w:left="80"/>
                    <w:rPr>
                      <w:rFonts w:ascii="Europa-Bold"/>
                      <w:b/>
                      <w:sz w:val="20"/>
                    </w:rPr>
                  </w:pPr>
                  <w:r>
                    <w:rPr>
                      <w:rFonts w:ascii="Europa-Bold"/>
                      <w:b/>
                      <w:color w:val="FFFFFF"/>
                      <w:sz w:val="20"/>
                    </w:rPr>
                    <w:t>PRIORITY 8. CLIMATE IMPACTS &amp; EMERGENCY MANAGEMENT</w:t>
                  </w:r>
                </w:p>
              </w:txbxContent>
            </v:textbox>
            <w10:wrap anchorx="page" anchory="page"/>
          </v:shape>
        </w:pict>
      </w:r>
      <w:r>
        <w:pict w14:anchorId="2D69F160">
          <v:shape id="_x0000_s1657" type="#_x0000_t202" alt="" style="position:absolute;margin-left:85.3pt;margin-top:627.1pt;width:467.25pt;height:45.4pt;z-index:-16966144;mso-wrap-style:square;mso-wrap-edited:f;mso-width-percent:0;mso-height-percent:0;mso-position-horizontal-relative:page;mso-position-vertical-relative:page;mso-width-percent:0;mso-height-percent:0;v-text-anchor:top" filled="f" stroked="f">
            <v:textbox inset="0,0,0,0">
              <w:txbxContent>
                <w:p w14:paraId="4677CDC4" w14:textId="77777777" w:rsidR="00B70F4F" w:rsidRDefault="00143E5E">
                  <w:pPr>
                    <w:spacing w:before="101"/>
                    <w:ind w:left="80"/>
                    <w:rPr>
                      <w:rFonts w:ascii="Europa-Bold"/>
                      <w:b/>
                      <w:sz w:val="18"/>
                    </w:rPr>
                  </w:pPr>
                  <w:r>
                    <w:rPr>
                      <w:rFonts w:ascii="Europa-Bold"/>
                      <w:b/>
                      <w:color w:val="231F20"/>
                      <w:sz w:val="18"/>
                    </w:rPr>
                    <w:t>OBJECTIVE</w:t>
                  </w:r>
                </w:p>
                <w:p w14:paraId="7D1DB63C" w14:textId="77777777" w:rsidR="00B70F4F" w:rsidRDefault="00143E5E">
                  <w:pPr>
                    <w:spacing w:before="53" w:line="228" w:lineRule="auto"/>
                    <w:ind w:left="80"/>
                    <w:rPr>
                      <w:rFonts w:ascii="Europa-Regular"/>
                      <w:sz w:val="18"/>
                    </w:rPr>
                  </w:pPr>
                  <w:r>
                    <w:rPr>
                      <w:rFonts w:ascii="Europa-Regular"/>
                      <w:color w:val="231F20"/>
                      <w:sz w:val="18"/>
                    </w:rPr>
                    <w:t>Advocate for</w:t>
                  </w:r>
                  <w:r>
                    <w:rPr>
                      <w:rFonts w:ascii="Europa-Regular"/>
                      <w:color w:val="231F20"/>
                      <w:sz w:val="18"/>
                    </w:rPr>
                    <w:t xml:space="preserve"> government leadership and investment that supports councils and communities to mitigate and remain resilient to climate-related impacts and emergencies.</w:t>
                  </w:r>
                </w:p>
              </w:txbxContent>
            </v:textbox>
            <w10:wrap anchorx="page" anchory="page"/>
          </v:shape>
        </w:pict>
      </w:r>
      <w:r>
        <w:pict w14:anchorId="28C074D1">
          <v:shape id="_x0000_s1656" type="#_x0000_t202" alt="" style="position:absolute;margin-left:85.3pt;margin-top:672.45pt;width:467.25pt;height:17.05pt;z-index:-16965632;mso-wrap-style:square;mso-wrap-edited:f;mso-width-percent:0;mso-height-percent:0;mso-position-horizontal-relative:page;mso-position-vertical-relative:page;mso-width-percent:0;mso-height-percent:0;v-text-anchor:top" filled="f" stroked="f">
            <v:textbox inset="0,0,0,0">
              <w:txbxContent>
                <w:p w14:paraId="2B33A08A" w14:textId="77777777" w:rsidR="00B70F4F" w:rsidRDefault="00143E5E">
                  <w:pPr>
                    <w:spacing w:before="50"/>
                    <w:ind w:left="80"/>
                    <w:rPr>
                      <w:rFonts w:ascii="Europa-Bold"/>
                      <w:b/>
                      <w:sz w:val="20"/>
                    </w:rPr>
                  </w:pPr>
                  <w:r>
                    <w:rPr>
                      <w:rFonts w:ascii="Europa-Bold"/>
                      <w:b/>
                      <w:color w:val="FFFFFF"/>
                      <w:sz w:val="20"/>
                    </w:rPr>
                    <w:t>PRIORITY 9. POPULATION CHANGE</w:t>
                  </w:r>
                </w:p>
              </w:txbxContent>
            </v:textbox>
            <w10:wrap anchorx="page" anchory="page"/>
          </v:shape>
        </w:pict>
      </w:r>
      <w:r>
        <w:pict w14:anchorId="24F5D650">
          <v:shape id="_x0000_s1655" type="#_x0000_t202" alt="" style="position:absolute;margin-left:85.3pt;margin-top:689.45pt;width:467.25pt;height:34.05pt;z-index:-16965120;mso-wrap-style:square;mso-wrap-edited:f;mso-width-percent:0;mso-height-percent:0;mso-position-horizontal-relative:page;mso-position-vertical-relative:page;mso-width-percent:0;mso-height-percent:0;v-text-anchor:top" filled="f" stroked="f">
            <v:textbox inset="0,0,0,0">
              <w:txbxContent>
                <w:p w14:paraId="56D3E6FE" w14:textId="77777777" w:rsidR="00B70F4F" w:rsidRDefault="00143E5E">
                  <w:pPr>
                    <w:spacing w:before="96"/>
                    <w:ind w:left="80"/>
                    <w:rPr>
                      <w:rFonts w:ascii="Europa-Bold"/>
                      <w:b/>
                      <w:sz w:val="18"/>
                    </w:rPr>
                  </w:pPr>
                  <w:r>
                    <w:rPr>
                      <w:rFonts w:ascii="Europa-Bold"/>
                      <w:b/>
                      <w:color w:val="231F20"/>
                      <w:sz w:val="18"/>
                    </w:rPr>
                    <w:t>OBJECTIVE</w:t>
                  </w:r>
                </w:p>
                <w:p w14:paraId="1A518A66" w14:textId="77777777" w:rsidR="00B70F4F" w:rsidRDefault="00143E5E">
                  <w:pPr>
                    <w:spacing w:before="44"/>
                    <w:ind w:left="80"/>
                    <w:rPr>
                      <w:rFonts w:ascii="Europa-Regular"/>
                      <w:sz w:val="18"/>
                    </w:rPr>
                  </w:pPr>
                  <w:r>
                    <w:rPr>
                      <w:rFonts w:ascii="Europa-Regular"/>
                      <w:color w:val="231F20"/>
                      <w:sz w:val="18"/>
                    </w:rPr>
                    <w:t>To advocate for assistance for councils to manage the im</w:t>
                  </w:r>
                  <w:r>
                    <w:rPr>
                      <w:rFonts w:ascii="Europa-Regular"/>
                      <w:color w:val="231F20"/>
                      <w:sz w:val="18"/>
                    </w:rPr>
                    <w:t>pacts of population growth and decline.</w:t>
                  </w:r>
                </w:p>
              </w:txbxContent>
            </v:textbox>
            <w10:wrap anchorx="page" anchory="page"/>
          </v:shape>
        </w:pict>
      </w:r>
      <w:r>
        <w:pict w14:anchorId="504FBB59">
          <v:shape id="_x0000_s1654" type="#_x0000_t202" alt="" style="position:absolute;margin-left:85.3pt;margin-top:723.45pt;width:467.25pt;height:17.05pt;z-index:-16964608;mso-wrap-style:square;mso-wrap-edited:f;mso-width-percent:0;mso-height-percent:0;mso-position-horizontal-relative:page;mso-position-vertical-relative:page;mso-width-percent:0;mso-height-percent:0;v-text-anchor:top" filled="f" stroked="f">
            <v:textbox inset="0,0,0,0">
              <w:txbxContent>
                <w:p w14:paraId="6F3931F6" w14:textId="77777777" w:rsidR="00B70F4F" w:rsidRDefault="00143E5E">
                  <w:pPr>
                    <w:spacing w:before="50"/>
                    <w:ind w:left="80"/>
                    <w:rPr>
                      <w:rFonts w:ascii="Europa-Bold"/>
                      <w:b/>
                      <w:sz w:val="20"/>
                    </w:rPr>
                  </w:pPr>
                  <w:r>
                    <w:rPr>
                      <w:rFonts w:ascii="Europa-Bold"/>
                      <w:b/>
                      <w:color w:val="FFFFFF"/>
                      <w:sz w:val="20"/>
                    </w:rPr>
                    <w:t>PRIORITY 10. IMPROVE OUR PROCESSES</w:t>
                  </w:r>
                </w:p>
              </w:txbxContent>
            </v:textbox>
            <w10:wrap anchorx="page" anchory="page"/>
          </v:shape>
        </w:pict>
      </w:r>
      <w:r>
        <w:pict w14:anchorId="49DDCFF2">
          <v:shape id="_x0000_s1653" type="#_x0000_t202" alt="" style="position:absolute;margin-left:85.3pt;margin-top:740.45pt;width:467.25pt;height:45.4pt;z-index:-16964096;mso-wrap-style:square;mso-wrap-edited:f;mso-width-percent:0;mso-height-percent:0;mso-position-horizontal-relative:page;mso-position-vertical-relative:page;mso-width-percent:0;mso-height-percent:0;v-text-anchor:top" filled="f" stroked="f">
            <v:textbox inset="0,0,0,0">
              <w:txbxContent>
                <w:p w14:paraId="7F984F68" w14:textId="77777777" w:rsidR="00B70F4F" w:rsidRDefault="00143E5E">
                  <w:pPr>
                    <w:spacing w:before="101"/>
                    <w:ind w:left="80"/>
                    <w:rPr>
                      <w:rFonts w:ascii="Europa-Bold"/>
                      <w:b/>
                      <w:sz w:val="18"/>
                    </w:rPr>
                  </w:pPr>
                  <w:r>
                    <w:rPr>
                      <w:rFonts w:ascii="Europa-Bold"/>
                      <w:b/>
                      <w:color w:val="231F20"/>
                      <w:sz w:val="18"/>
                    </w:rPr>
                    <w:t>OBJECTIVE</w:t>
                  </w:r>
                </w:p>
                <w:p w14:paraId="112B3907" w14:textId="77777777" w:rsidR="00B70F4F" w:rsidRDefault="00143E5E">
                  <w:pPr>
                    <w:spacing w:before="53" w:line="228" w:lineRule="auto"/>
                    <w:ind w:left="80" w:right="677"/>
                    <w:rPr>
                      <w:rFonts w:ascii="Europa-Regular"/>
                      <w:sz w:val="18"/>
                    </w:rPr>
                  </w:pPr>
                  <w:r>
                    <w:rPr>
                      <w:rFonts w:ascii="Europa-Regular"/>
                      <w:color w:val="231F20"/>
                      <w:sz w:val="18"/>
                    </w:rPr>
                    <w:t xml:space="preserve">Improve our business, governance and communication processes to increase efficiency, leverage partnerships, strengthen engagement, address capability gaps and </w:t>
                  </w:r>
                  <w:proofErr w:type="spellStart"/>
                  <w:r>
                    <w:rPr>
                      <w:rFonts w:ascii="Europa-Regular"/>
                      <w:color w:val="231F20"/>
                      <w:sz w:val="18"/>
                    </w:rPr>
                    <w:t>prioritise</w:t>
                  </w:r>
                  <w:proofErr w:type="spellEnd"/>
                  <w:r>
                    <w:rPr>
                      <w:rFonts w:ascii="Europa-Regular"/>
                      <w:color w:val="231F20"/>
                      <w:sz w:val="18"/>
                    </w:rPr>
                    <w:t xml:space="preserve"> member service offerings.</w:t>
                  </w:r>
                </w:p>
              </w:txbxContent>
            </v:textbox>
            <w10:wrap anchorx="page" anchory="page"/>
          </v:shape>
        </w:pict>
      </w:r>
      <w:r>
        <w:pict w14:anchorId="7918C478">
          <v:shape id="_x0000_s1652" type="#_x0000_t202" alt="" style="position:absolute;margin-left:85.3pt;margin-top:785.8pt;width:467.25pt;height:8.55pt;z-index:-16963584;mso-wrap-style:square;mso-wrap-edited:f;mso-width-percent:0;mso-height-percent:0;mso-position-horizontal-relative:page;mso-position-vertical-relative:page;mso-width-percent:0;mso-height-percent:0;v-text-anchor:top" filled="f" stroked="f">
            <v:textbox inset="0,0,0,0">
              <w:txbxContent>
                <w:p w14:paraId="6748B330" w14:textId="77777777" w:rsidR="00000000" w:rsidRDefault="00143E5E"/>
              </w:txbxContent>
            </v:textbox>
            <w10:wrap anchorx="page" anchory="page"/>
          </v:shape>
        </w:pict>
      </w:r>
      <w:r>
        <w:pict w14:anchorId="294A260C">
          <v:shape id="_x0000_s1651" type="#_x0000_t202" alt="" style="position:absolute;margin-left:0;margin-top:0;width:595.3pt;height:90.75pt;z-index:-16963072;mso-wrap-style:square;mso-wrap-edited:f;mso-width-percent:0;mso-height-percent:0;mso-position-horizontal-relative:page;mso-position-vertical-relative:page;mso-width-percent:0;mso-height-percent:0;v-text-anchor:top" filled="f" stroked="f">
            <v:textbox inset="0,0,0,0">
              <w:txbxContent>
                <w:p w14:paraId="41F13DC4" w14:textId="77777777" w:rsidR="00B70F4F" w:rsidRDefault="00B70F4F">
                  <w:pPr>
                    <w:pStyle w:val="BodyText"/>
                    <w:spacing w:before="4"/>
                    <w:rPr>
                      <w:rFonts w:ascii="Times New Roman"/>
                      <w:sz w:val="17"/>
                    </w:rPr>
                  </w:pPr>
                </w:p>
              </w:txbxContent>
            </v:textbox>
            <w10:wrap anchorx="page" anchory="page"/>
          </v:shape>
        </w:pict>
      </w:r>
    </w:p>
    <w:p w14:paraId="759221CC" w14:textId="77777777" w:rsidR="00B70F4F" w:rsidRDefault="00B70F4F">
      <w:pPr>
        <w:rPr>
          <w:sz w:val="2"/>
          <w:szCs w:val="2"/>
        </w:rPr>
        <w:sectPr w:rsidR="00B70F4F">
          <w:pgSz w:w="11910" w:h="16840"/>
          <w:pgMar w:top="0" w:right="420" w:bottom="0" w:left="720" w:header="720" w:footer="720" w:gutter="0"/>
          <w:cols w:space="720"/>
        </w:sectPr>
      </w:pPr>
    </w:p>
    <w:p w14:paraId="02277DEF" w14:textId="77777777" w:rsidR="00B70F4F" w:rsidRDefault="00143E5E">
      <w:pPr>
        <w:rPr>
          <w:sz w:val="2"/>
          <w:szCs w:val="2"/>
        </w:rPr>
      </w:pPr>
      <w:r>
        <w:lastRenderedPageBreak/>
        <w:pict w14:anchorId="1ABEAED6">
          <v:group id="_x0000_s1648" alt="" style="position:absolute;margin-left:0;margin-top:0;width:595.3pt;height:841.9pt;z-index:-16962560;mso-position-horizontal-relative:page;mso-position-vertical-relative:page" coordsize="11906,16838">
            <v:shape id="_x0000_s1649" type="#_x0000_t75" alt="" style="position:absolute;width:11906;height:16838">
              <v:imagedata r:id="rId9" o:title=""/>
            </v:shape>
            <v:shape id="_x0000_s1650" alt="" style="position:absolute;left:11905;width:2;height:1815" coordorigin="11906" coordsize="0,1815" path="m11906,r,1814l11906,xe" fillcolor="#58595b" stroked="f">
              <v:path arrowok="t"/>
            </v:shape>
            <w10:wrap anchorx="page" anchory="page"/>
          </v:group>
        </w:pict>
      </w:r>
      <w:r>
        <w:pict w14:anchorId="3BD6D612">
          <v:shape id="_x0000_s1647" type="#_x0000_t202" alt="" style="position:absolute;margin-left:41.5pt;margin-top:34.75pt;width:237.8pt;height:37.35pt;z-index:-16962048;mso-wrap-style:square;mso-wrap-edited:f;mso-width-percent:0;mso-height-percent:0;mso-position-horizontal-relative:page;mso-position-vertical-relative:page;mso-width-percent:0;mso-height-percent:0;v-text-anchor:top" filled="f" stroked="f">
            <v:textbox inset="0,0,0,0">
              <w:txbxContent>
                <w:p w14:paraId="23B9F5BC" w14:textId="77777777" w:rsidR="00B70F4F" w:rsidRDefault="00143E5E">
                  <w:pPr>
                    <w:spacing w:before="42"/>
                    <w:ind w:left="20"/>
                    <w:rPr>
                      <w:rFonts w:ascii="Europa-Bold"/>
                      <w:b/>
                      <w:sz w:val="54"/>
                    </w:rPr>
                  </w:pPr>
                  <w:r>
                    <w:rPr>
                      <w:rFonts w:ascii="Europa-Bold"/>
                      <w:b/>
                      <w:color w:val="FFFFFF"/>
                      <w:spacing w:val="-5"/>
                      <w:sz w:val="54"/>
                    </w:rPr>
                    <w:t xml:space="preserve">Mid-Plan </w:t>
                  </w:r>
                  <w:r>
                    <w:rPr>
                      <w:rFonts w:ascii="Europa-Bold"/>
                      <w:b/>
                      <w:color w:val="FFFFFF"/>
                      <w:spacing w:val="-7"/>
                      <w:sz w:val="54"/>
                    </w:rPr>
                    <w:t>Outcomes</w:t>
                  </w:r>
                </w:p>
              </w:txbxContent>
            </v:textbox>
            <w10:wrap anchorx="page" anchory="page"/>
          </v:shape>
        </w:pict>
      </w:r>
      <w:r>
        <w:pict w14:anchorId="002C9D4D">
          <v:shape id="_x0000_s1646" type="#_x0000_t202" alt="" style="position:absolute;margin-left:41.5pt;margin-top:808.95pt;width:7.6pt;height:15.1pt;z-index:-16961536;mso-wrap-style:square;mso-wrap-edited:f;mso-width-percent:0;mso-height-percent:0;mso-position-horizontal-relative:page;mso-position-vertical-relative:page;mso-width-percent:0;mso-height-percent:0;v-text-anchor:top" filled="f" stroked="f">
            <v:textbox inset="0,0,0,0">
              <w:txbxContent>
                <w:p w14:paraId="3083699D" w14:textId="77777777" w:rsidR="00B70F4F" w:rsidRDefault="00143E5E">
                  <w:pPr>
                    <w:spacing w:before="28"/>
                    <w:ind w:left="20"/>
                    <w:rPr>
                      <w:rFonts w:ascii="Europa-Bold"/>
                      <w:b/>
                      <w:sz w:val="20"/>
                    </w:rPr>
                  </w:pPr>
                  <w:r>
                    <w:rPr>
                      <w:rFonts w:ascii="Europa-Bold"/>
                      <w:b/>
                      <w:color w:val="FFFFFF"/>
                      <w:sz w:val="20"/>
                    </w:rPr>
                    <w:t>6</w:t>
                  </w:r>
                </w:p>
              </w:txbxContent>
            </v:textbox>
            <w10:wrap anchorx="page" anchory="page"/>
          </v:shape>
        </w:pict>
      </w:r>
      <w:r>
        <w:pict w14:anchorId="43B386E3">
          <v:shape id="_x0000_s1645" type="#_x0000_t202" alt="" style="position:absolute;margin-left:212.05pt;margin-top:809.55pt;width:85.15pt;height:14.25pt;z-index:-16961024;mso-wrap-style:square;mso-wrap-edited:f;mso-width-percent:0;mso-height-percent:0;mso-position-horizontal-relative:page;mso-position-vertical-relative:page;mso-width-percent:0;mso-height-percent:0;v-text-anchor:top" filled="f" stroked="f">
            <v:textbox inset="0,0,0,0">
              <w:txbxContent>
                <w:p w14:paraId="4F3840FB" w14:textId="77777777" w:rsidR="00B70F4F" w:rsidRDefault="00143E5E">
                  <w:pPr>
                    <w:pStyle w:val="BodyText"/>
                    <w:spacing w:before="16"/>
                    <w:ind w:left="20"/>
                  </w:pPr>
                  <w:r>
                    <w:rPr>
                      <w:color w:val="FFFFFF"/>
                    </w:rPr>
                    <w:t xml:space="preserve">M U N I C I P A L </w:t>
                  </w:r>
                </w:p>
              </w:txbxContent>
            </v:textbox>
            <w10:wrap anchorx="page" anchory="page"/>
          </v:shape>
        </w:pict>
      </w:r>
      <w:r>
        <w:pict w14:anchorId="1D962B42">
          <v:shape id="_x0000_s1644" type="#_x0000_t202" alt="" style="position:absolute;margin-left:301.6pt;margin-top:809.55pt;width:210.6pt;height:14.25pt;z-index:-16960512;mso-wrap-style:square;mso-wrap-edited:f;mso-width-percent:0;mso-height-percent:0;mso-position-horizontal-relative:page;mso-position-vertical-relative:page;mso-width-percent:0;mso-height-percent:0;v-text-anchor:top" filled="f" stroked="f">
            <v:textbox inset="0,0,0,0">
              <w:txbxContent>
                <w:p w14:paraId="72EA84B2" w14:textId="77777777" w:rsidR="00B70F4F" w:rsidRDefault="00143E5E">
                  <w:pPr>
                    <w:pStyle w:val="BodyText"/>
                    <w:tabs>
                      <w:tab w:val="left" w:pos="2219"/>
                      <w:tab w:val="left" w:pos="2755"/>
                    </w:tabs>
                    <w:spacing w:before="16"/>
                    <w:ind w:left="20"/>
                  </w:pP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4016DFD0" w14:textId="77777777" w:rsidR="00B70F4F" w:rsidRDefault="00B70F4F">
      <w:pPr>
        <w:rPr>
          <w:sz w:val="2"/>
          <w:szCs w:val="2"/>
        </w:rPr>
        <w:sectPr w:rsidR="00B70F4F">
          <w:pgSz w:w="11910" w:h="16840"/>
          <w:pgMar w:top="680" w:right="420" w:bottom="0" w:left="720" w:header="720" w:footer="720" w:gutter="0"/>
          <w:cols w:space="720"/>
        </w:sectPr>
      </w:pPr>
    </w:p>
    <w:p w14:paraId="48950BED" w14:textId="3DE47F48" w:rsidR="00B70F4F" w:rsidRDefault="00143E5E">
      <w:pPr>
        <w:rPr>
          <w:sz w:val="2"/>
          <w:szCs w:val="2"/>
        </w:rPr>
      </w:pPr>
      <w:r>
        <w:lastRenderedPageBreak/>
        <w:pict w14:anchorId="7CC25685">
          <v:group id="_x0000_s1607" alt="" style="position:absolute;margin-left:85.05pt;margin-top:258pt;width:469.75pt;height:105.85pt;z-index:-16960000;mso-position-horizontal-relative:page;mso-position-vertical-relative:page" coordorigin="1701,5160" coordsize="9395,2117">
            <v:shape id="_x0000_s1608" alt="" style="position:absolute;left:1705;top:5164;width:9385;height:348" coordorigin="1706,5165" coordsize="9385,348" path="m11090,5165r-1945,l7200,5165r-5494,l1706,5513r5494,l9145,5513r1945,l11090,5165xe" fillcolor="#0071b9" stroked="f">
              <v:path arrowok="t"/>
            </v:shape>
            <v:shape id="_x0000_s1609" alt="" style="position:absolute;left:1705;top:5512;width:9385;height:1759" coordorigin="1706,5513" coordsize="9385,1759" path="m11090,5513r-1945,l7200,5513r-5494,l1706,6681r,590l7200,7271r1945,l11090,7271r,-590l11090,5513xe" fillcolor="#e3e8f5" stroked="f">
              <v:path arrowok="t"/>
            </v:shape>
            <v:line id="_x0000_s1610" alt="" style="position:absolute" from="1701,5165" to="7200,5165" strokecolor="#09333f" strokeweight=".5pt"/>
            <v:line id="_x0000_s1611" alt="" style="position:absolute" from="1706,5508" to="1706,5170" strokecolor="#09333f" strokeweight=".5pt"/>
            <v:line id="_x0000_s1612" alt="" style="position:absolute" from="7200,5165" to="9145,5165" strokecolor="#09333f" strokeweight=".5pt"/>
            <v:line id="_x0000_s1613" alt="" style="position:absolute" from="7200,5508" to="7200,5170" strokecolor="#09333f" strokeweight=".5pt"/>
            <v:line id="_x0000_s1614" alt="" style="position:absolute" from="9145,5165" to="11095,5165" strokecolor="#09333f" strokeweight=".5pt"/>
            <v:line id="_x0000_s1615" alt="" style="position:absolute" from="9145,5508" to="9145,5170" strokecolor="#09333f" strokeweight=".5pt"/>
            <v:line id="_x0000_s1616" alt="" style="position:absolute" from="11090,5508" to="11090,5170" strokecolor="#09333f" strokeweight=".5pt"/>
            <v:line id="_x0000_s1617" alt="" style="position:absolute" from="1701,5513" to="7200,5513" strokecolor="#09333f" strokeweight=".5pt"/>
            <v:line id="_x0000_s1618" alt="" style="position:absolute" from="1706,6116" to="1706,5518" strokecolor="#09333f" strokeweight=".5pt"/>
            <v:line id="_x0000_s1619" alt="" style="position:absolute" from="7200,5513" to="9145,5513" strokecolor="#09333f" strokeweight=".5pt"/>
            <v:line id="_x0000_s1620" alt="" style="position:absolute" from="7200,6116" to="7200,5518" strokecolor="#09333f" strokeweight=".5pt"/>
            <v:line id="_x0000_s1621" alt="" style="position:absolute" from="9145,5513" to="11095,5513" strokecolor="#09333f" strokeweight=".5pt"/>
            <v:line id="_x0000_s1622" alt="" style="position:absolute" from="9145,6116" to="9145,5518" strokecolor="#09333f" strokeweight=".5pt"/>
            <v:line id="_x0000_s1623" alt="" style="position:absolute" from="11090,6116" to="11090,5518" strokecolor="#09333f" strokeweight=".5pt"/>
            <v:line id="_x0000_s1624" alt="" style="position:absolute" from="1701,6121" to="7200,6121" strokecolor="#09333f" strokeweight=".5pt"/>
            <v:line id="_x0000_s1625" alt="" style="position:absolute" from="1706,6676" to="1706,6126" strokecolor="#09333f" strokeweight=".5pt"/>
            <v:line id="_x0000_s1626" alt="" style="position:absolute" from="7200,6121" to="9145,6121" strokecolor="#09333f" strokeweight=".5pt"/>
            <v:line id="_x0000_s1627" alt="" style="position:absolute" from="7200,6676" to="7200,6126" strokecolor="#09333f" strokeweight=".5pt"/>
            <v:line id="_x0000_s1628" alt="" style="position:absolute" from="9145,6121" to="11095,6121" strokecolor="#09333f" strokeweight=".5pt"/>
            <v:line id="_x0000_s1629" alt="" style="position:absolute" from="9145,6676" to="9145,6126" strokecolor="#09333f" strokeweight=".5pt"/>
            <v:line id="_x0000_s1630" alt="" style="position:absolute" from="11090,6676" to="11090,6126" strokecolor="#09333f" strokeweight=".5pt"/>
            <v:line id="_x0000_s1631" alt="" style="position:absolute" from="1701,6681" to="7200,6681" strokecolor="#09333f" strokeweight=".5pt"/>
            <v:line id="_x0000_s1632" alt="" style="position:absolute" from="1706,7266" to="1706,6686" strokecolor="#09333f" strokeweight=".5pt"/>
            <v:line id="_x0000_s1633" alt="" style="position:absolute" from="7200,6681" to="9145,6681" strokecolor="#09333f" strokeweight=".5pt"/>
            <v:line id="_x0000_s1634" alt="" style="position:absolute" from="7200,7266" to="7200,6686" strokecolor="#09333f" strokeweight=".5pt"/>
            <v:line id="_x0000_s1635" alt="" style="position:absolute" from="9145,6681" to="11095,6681" strokecolor="#09333f" strokeweight=".5pt"/>
            <v:line id="_x0000_s1636" alt="" style="position:absolute" from="9145,7266" to="9145,6686" strokecolor="#09333f" strokeweight=".5pt"/>
            <v:line id="_x0000_s1637" alt="" style="position:absolute" from="11090,7266" to="11090,6686" strokecolor="#09333f" strokeweight=".5pt"/>
            <v:line id="_x0000_s1638" alt="" style="position:absolute" from="1701,7271" to="7200,7271" strokecolor="#09333f" strokeweight=".5pt"/>
            <v:line id="_x0000_s1639" alt="" style="position:absolute" from="7200,7271" to="9145,7271" strokecolor="#09333f" strokeweight=".5pt"/>
            <v:line id="_x0000_s1640" alt="" style="position:absolute" from="9145,7271" to="11095,7271" strokecolor="#09333f" strokeweight=".5pt"/>
            <v:shape id="_x0000_s1641" type="#_x0000_t75" alt="" style="position:absolute;left:9936;top:5635;width:386;height:386">
              <v:imagedata r:id="rId10" o:title=""/>
            </v:shape>
            <v:shape id="_x0000_s1642" type="#_x0000_t75" alt="" style="position:absolute;left:9936;top:6207;width:386;height:386">
              <v:imagedata r:id="rId11" o:title=""/>
            </v:shape>
            <v:shape id="_x0000_s1643" type="#_x0000_t75" alt="" style="position:absolute;left:9936;top:6780;width:386;height:386">
              <v:imagedata r:id="rId11" o:title=""/>
            </v:shape>
            <w10:wrap anchorx="page" anchory="page"/>
          </v:group>
        </w:pict>
      </w:r>
      <w:r>
        <w:rPr>
          <w:noProof/>
        </w:rPr>
        <w:drawing>
          <wp:anchor distT="0" distB="0" distL="0" distR="0" simplePos="0" relativeHeight="486356992" behindDoc="1" locked="0" layoutInCell="1" allowOverlap="1" wp14:anchorId="735906A6" wp14:editId="3960F243">
            <wp:simplePos x="0" y="0"/>
            <wp:positionH relativeFrom="page">
              <wp:posOffset>1080002</wp:posOffset>
            </wp:positionH>
            <wp:positionV relativeFrom="page">
              <wp:posOffset>5167556</wp:posOffset>
            </wp:positionV>
            <wp:extent cx="137693" cy="137706"/>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2"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57504" behindDoc="1" locked="0" layoutInCell="1" allowOverlap="1" wp14:anchorId="573AB3CE" wp14:editId="0210B9E9">
            <wp:simplePos x="0" y="0"/>
            <wp:positionH relativeFrom="page">
              <wp:posOffset>1080002</wp:posOffset>
            </wp:positionH>
            <wp:positionV relativeFrom="page">
              <wp:posOffset>5544356</wp:posOffset>
            </wp:positionV>
            <wp:extent cx="137693" cy="13770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58016" behindDoc="1" locked="0" layoutInCell="1" allowOverlap="1" wp14:anchorId="56B8CB7A" wp14:editId="0A62EB21">
            <wp:simplePos x="0" y="0"/>
            <wp:positionH relativeFrom="page">
              <wp:posOffset>1080002</wp:posOffset>
            </wp:positionH>
            <wp:positionV relativeFrom="page">
              <wp:posOffset>5921155</wp:posOffset>
            </wp:positionV>
            <wp:extent cx="137693" cy="1377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2"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58528" behindDoc="1" locked="0" layoutInCell="1" allowOverlap="1" wp14:anchorId="0FE3195F" wp14:editId="165116D3">
            <wp:simplePos x="0" y="0"/>
            <wp:positionH relativeFrom="page">
              <wp:posOffset>1080002</wp:posOffset>
            </wp:positionH>
            <wp:positionV relativeFrom="page">
              <wp:posOffset>6297958</wp:posOffset>
            </wp:positionV>
            <wp:extent cx="137693" cy="137706"/>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3"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59040" behindDoc="1" locked="0" layoutInCell="1" allowOverlap="1" wp14:anchorId="3FE550CE" wp14:editId="5B59B27F">
            <wp:simplePos x="0" y="0"/>
            <wp:positionH relativeFrom="page">
              <wp:posOffset>1080002</wp:posOffset>
            </wp:positionH>
            <wp:positionV relativeFrom="page">
              <wp:posOffset>6687456</wp:posOffset>
            </wp:positionV>
            <wp:extent cx="137693" cy="137706"/>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137693" cy="137706"/>
                    </a:xfrm>
                    <a:prstGeom prst="rect">
                      <a:avLst/>
                    </a:prstGeom>
                  </pic:spPr>
                </pic:pic>
              </a:graphicData>
            </a:graphic>
          </wp:anchor>
        </w:drawing>
      </w:r>
      <w:r>
        <w:pict w14:anchorId="1B218CCD">
          <v:group id="_x0000_s1604" alt="" style="position:absolute;margin-left:0;margin-top:0;width:595.3pt;height:90.75pt;z-index:-16956928;mso-position-horizontal-relative:page;mso-position-vertical-relative:page" coordsize="11906,1815">
            <v:rect id="_x0000_s1605" alt="" style="position:absolute;width:11906;height:1815" fillcolor="#58595b" stroked="f"/>
            <v:shape id="_x0000_s1606" type="#_x0000_t75" alt="" style="position:absolute;left:9305;top:850;width:2034;height:669">
              <v:imagedata r:id="rId8" o:title=""/>
            </v:shape>
            <w10:wrap anchorx="page" anchory="page"/>
          </v:group>
        </w:pict>
      </w:r>
      <w:r>
        <w:pict w14:anchorId="760F92F5">
          <v:shape id="_x0000_s1603" type="#_x0000_t202" alt="" style="position:absolute;margin-left:84.05pt;margin-top:107.1pt;width:268.4pt;height:54.5pt;z-index:-16956416;mso-wrap-style:square;mso-wrap-edited:f;mso-width-percent:0;mso-height-percent:0;mso-position-horizontal-relative:page;mso-position-vertical-relative:page;mso-width-percent:0;mso-height-percent:0;v-text-anchor:top" filled="f" stroked="f">
            <v:textbox inset="0,0,0,0">
              <w:txbxContent>
                <w:p w14:paraId="34A142D0" w14:textId="77777777" w:rsidR="00B70F4F" w:rsidRDefault="00143E5E">
                  <w:pPr>
                    <w:spacing w:before="37" w:line="516" w:lineRule="exact"/>
                    <w:ind w:left="20"/>
                    <w:rPr>
                      <w:rFonts w:ascii="Europa-Bold"/>
                      <w:b/>
                      <w:sz w:val="42"/>
                    </w:rPr>
                  </w:pPr>
                  <w:r>
                    <w:rPr>
                      <w:rFonts w:ascii="Europa-Bold"/>
                      <w:b/>
                      <w:color w:val="0071B9"/>
                      <w:sz w:val="42"/>
                    </w:rPr>
                    <w:t>PRIORITY 1:</w:t>
                  </w:r>
                </w:p>
                <w:p w14:paraId="298CEB8C" w14:textId="77777777" w:rsidR="00B70F4F" w:rsidRDefault="00143E5E">
                  <w:pPr>
                    <w:spacing w:line="516" w:lineRule="exact"/>
                    <w:ind w:left="20"/>
                    <w:rPr>
                      <w:rFonts w:ascii="Europa-Bold"/>
                      <w:b/>
                      <w:sz w:val="42"/>
                    </w:rPr>
                  </w:pPr>
                  <w:r>
                    <w:rPr>
                      <w:rFonts w:ascii="Europa-Bold"/>
                      <w:b/>
                      <w:color w:val="0071B9"/>
                      <w:spacing w:val="-6"/>
                      <w:sz w:val="42"/>
                    </w:rPr>
                    <w:t xml:space="preserve">FINANCIAL </w:t>
                  </w:r>
                  <w:r>
                    <w:rPr>
                      <w:rFonts w:ascii="Europa-Bold"/>
                      <w:b/>
                      <w:color w:val="0071B9"/>
                      <w:spacing w:val="-7"/>
                      <w:sz w:val="42"/>
                    </w:rPr>
                    <w:t>SUSTAINABILITY</w:t>
                  </w:r>
                </w:p>
              </w:txbxContent>
            </v:textbox>
            <w10:wrap anchorx="page" anchory="page"/>
          </v:shape>
        </w:pict>
      </w:r>
      <w:r>
        <w:pict w14:anchorId="7B326CEE">
          <v:shape id="_x0000_s1602" type="#_x0000_t202" alt="" style="position:absolute;margin-left:84.05pt;margin-top:195pt;width:459.55pt;height:55.25pt;z-index:-16955904;mso-wrap-style:square;mso-wrap-edited:f;mso-width-percent:0;mso-height-percent:0;mso-position-horizontal-relative:page;mso-position-vertical-relative:page;mso-width-percent:0;mso-height-percent:0;v-text-anchor:top" filled="f" stroked="f">
            <v:textbox inset="0,0,0,0">
              <w:txbxContent>
                <w:p w14:paraId="780D82B7" w14:textId="77777777" w:rsidR="00B70F4F" w:rsidRDefault="00143E5E">
                  <w:pPr>
                    <w:spacing w:before="32" w:line="360" w:lineRule="exact"/>
                    <w:ind w:left="20"/>
                    <w:rPr>
                      <w:rFonts w:ascii="Europa-Bold"/>
                      <w:b/>
                      <w:sz w:val="30"/>
                    </w:rPr>
                  </w:pPr>
                  <w:r>
                    <w:rPr>
                      <w:rFonts w:ascii="Europa-Bold"/>
                      <w:b/>
                      <w:color w:val="0071B9"/>
                      <w:sz w:val="30"/>
                    </w:rPr>
                    <w:t>OBJECTIVE:</w:t>
                  </w:r>
                </w:p>
                <w:p w14:paraId="395CAAE1" w14:textId="77777777" w:rsidR="00B70F4F" w:rsidRDefault="00143E5E">
                  <w:pPr>
                    <w:spacing w:before="13" w:line="213" w:lineRule="auto"/>
                    <w:ind w:left="20"/>
                    <w:rPr>
                      <w:rFonts w:ascii="Europa-LightItalic"/>
                      <w:i/>
                      <w:sz w:val="30"/>
                    </w:rPr>
                  </w:pPr>
                  <w:r>
                    <w:rPr>
                      <w:rFonts w:ascii="Europa-LightItalic"/>
                      <w:i/>
                      <w:color w:val="0071B9"/>
                      <w:spacing w:val="-4"/>
                      <w:sz w:val="30"/>
                    </w:rPr>
                    <w:t xml:space="preserve">Lead the </w:t>
                  </w:r>
                  <w:r>
                    <w:rPr>
                      <w:rFonts w:ascii="Europa-LightItalic"/>
                      <w:i/>
                      <w:color w:val="0071B9"/>
                      <w:spacing w:val="-5"/>
                      <w:sz w:val="30"/>
                    </w:rPr>
                    <w:t xml:space="preserve">development of </w:t>
                  </w:r>
                  <w:r>
                    <w:rPr>
                      <w:rFonts w:ascii="Europa-LightItalic"/>
                      <w:i/>
                      <w:color w:val="0071B9"/>
                      <w:spacing w:val="-3"/>
                      <w:sz w:val="30"/>
                    </w:rPr>
                    <w:t xml:space="preserve">an </w:t>
                  </w:r>
                  <w:r>
                    <w:rPr>
                      <w:rFonts w:ascii="Europa-LightItalic"/>
                      <w:i/>
                      <w:color w:val="0071B9"/>
                      <w:spacing w:val="-5"/>
                      <w:sz w:val="30"/>
                    </w:rPr>
                    <w:t xml:space="preserve">evidence </w:t>
                  </w:r>
                  <w:r>
                    <w:rPr>
                      <w:rFonts w:ascii="Europa-LightItalic"/>
                      <w:i/>
                      <w:color w:val="0071B9"/>
                      <w:spacing w:val="-4"/>
                      <w:sz w:val="30"/>
                    </w:rPr>
                    <w:t xml:space="preserve">base </w:t>
                  </w:r>
                  <w:r>
                    <w:rPr>
                      <w:rFonts w:ascii="Europa-LightItalic"/>
                      <w:i/>
                      <w:color w:val="0071B9"/>
                      <w:spacing w:val="-3"/>
                      <w:sz w:val="30"/>
                    </w:rPr>
                    <w:t xml:space="preserve">and </w:t>
                  </w:r>
                  <w:r>
                    <w:rPr>
                      <w:rFonts w:ascii="Europa-LightItalic"/>
                      <w:i/>
                      <w:color w:val="0071B9"/>
                      <w:spacing w:val="-4"/>
                      <w:sz w:val="30"/>
                    </w:rPr>
                    <w:t xml:space="preserve">policy </w:t>
                  </w:r>
                  <w:r>
                    <w:rPr>
                      <w:rFonts w:ascii="Europa-LightItalic"/>
                      <w:i/>
                      <w:color w:val="0071B9"/>
                      <w:spacing w:val="-5"/>
                      <w:sz w:val="30"/>
                    </w:rPr>
                    <w:t xml:space="preserve">roadmap </w:t>
                  </w:r>
                  <w:r>
                    <w:rPr>
                      <w:rFonts w:ascii="Europa-LightItalic"/>
                      <w:i/>
                      <w:color w:val="0071B9"/>
                      <w:spacing w:val="-6"/>
                      <w:sz w:val="30"/>
                    </w:rPr>
                    <w:t xml:space="preserve">to </w:t>
                  </w:r>
                  <w:r>
                    <w:rPr>
                      <w:rFonts w:ascii="Europa-LightItalic"/>
                      <w:i/>
                      <w:color w:val="0071B9"/>
                      <w:spacing w:val="-5"/>
                      <w:sz w:val="30"/>
                    </w:rPr>
                    <w:t xml:space="preserve">inform </w:t>
                  </w:r>
                  <w:r>
                    <w:rPr>
                      <w:rFonts w:ascii="Europa-LightItalic"/>
                      <w:i/>
                      <w:color w:val="0071B9"/>
                      <w:sz w:val="30"/>
                    </w:rPr>
                    <w:t xml:space="preserve">a </w:t>
                  </w:r>
                  <w:r>
                    <w:rPr>
                      <w:rFonts w:ascii="Europa-LightItalic"/>
                      <w:i/>
                      <w:color w:val="0071B9"/>
                      <w:spacing w:val="-6"/>
                      <w:sz w:val="30"/>
                    </w:rPr>
                    <w:t xml:space="preserve">sustainable </w:t>
                  </w:r>
                  <w:r>
                    <w:rPr>
                      <w:rFonts w:ascii="Europa-LightItalic"/>
                      <w:i/>
                      <w:color w:val="0071B9"/>
                      <w:spacing w:val="-5"/>
                      <w:sz w:val="30"/>
                    </w:rPr>
                    <w:t xml:space="preserve">financial </w:t>
                  </w:r>
                  <w:r>
                    <w:rPr>
                      <w:rFonts w:ascii="Europa-LightItalic"/>
                      <w:i/>
                      <w:color w:val="0071B9"/>
                      <w:spacing w:val="-4"/>
                      <w:sz w:val="30"/>
                    </w:rPr>
                    <w:t xml:space="preserve">model for local </w:t>
                  </w:r>
                  <w:r>
                    <w:rPr>
                      <w:rFonts w:ascii="Europa-LightItalic"/>
                      <w:i/>
                      <w:color w:val="0071B9"/>
                      <w:spacing w:val="-5"/>
                      <w:sz w:val="30"/>
                    </w:rPr>
                    <w:t>government.</w:t>
                  </w:r>
                </w:p>
              </w:txbxContent>
            </v:textbox>
            <w10:wrap anchorx="page" anchory="page"/>
          </v:shape>
        </w:pict>
      </w:r>
      <w:r>
        <w:pict w14:anchorId="3CE17F66">
          <v:shape id="_x0000_s1601" type="#_x0000_t202" alt="" style="position:absolute;margin-left:84pt;margin-top:365.9pt;width:62.55pt;height:13.05pt;z-index:-16955392;mso-wrap-style:square;mso-wrap-edited:f;mso-width-percent:0;mso-height-percent:0;mso-position-horizontal-relative:page;mso-position-vertical-relative:page;mso-width-percent:0;mso-height-percent:0;v-text-anchor:top" filled="f" stroked="f">
            <v:textbox inset="0,0,0,0">
              <w:txbxContent>
                <w:p w14:paraId="2D9DA907" w14:textId="77777777" w:rsidR="00B70F4F" w:rsidRDefault="00143E5E">
                  <w:pPr>
                    <w:spacing w:before="17"/>
                    <w:ind w:left="20"/>
                    <w:rPr>
                      <w:sz w:val="18"/>
                    </w:rPr>
                  </w:pPr>
                  <w:r>
                    <w:rPr>
                      <w:color w:val="231F20"/>
                      <w:sz w:val="18"/>
                    </w:rPr>
                    <w:t>* Self-assessed.</w:t>
                  </w:r>
                </w:p>
              </w:txbxContent>
            </v:textbox>
            <w10:wrap anchorx="page" anchory="page"/>
          </v:shape>
        </w:pict>
      </w:r>
      <w:r>
        <w:pict w14:anchorId="2B544794">
          <v:shape id="_x0000_s1600" type="#_x0000_t202" alt="" style="position:absolute;margin-left:84.05pt;margin-top:389.8pt;width:465.05pt;height:149.35pt;z-index:-16954880;mso-wrap-style:square;mso-wrap-edited:f;mso-width-percent:0;mso-height-percent:0;mso-position-horizontal-relative:page;mso-position-vertical-relative:page;mso-width-percent:0;mso-height-percent:0;v-text-anchor:top" filled="f" stroked="f">
            <v:textbox inset="0,0,0,0">
              <w:txbxContent>
                <w:p w14:paraId="47E4396F" w14:textId="77777777" w:rsidR="00B70F4F" w:rsidRDefault="00143E5E">
                  <w:pPr>
                    <w:spacing w:before="28"/>
                    <w:ind w:left="20"/>
                    <w:rPr>
                      <w:rFonts w:ascii="Europa-Bold"/>
                      <w:b/>
                      <w:sz w:val="20"/>
                    </w:rPr>
                  </w:pPr>
                  <w:r>
                    <w:rPr>
                      <w:rFonts w:ascii="Europa-Bold"/>
                      <w:b/>
                      <w:color w:val="0071B9"/>
                      <w:sz w:val="20"/>
                    </w:rPr>
                    <w:t>PLANNED ACTIVITY SUMMARY</w:t>
                  </w:r>
                </w:p>
                <w:p w14:paraId="197C4326" w14:textId="77777777" w:rsidR="00B70F4F" w:rsidRDefault="00143E5E">
                  <w:pPr>
                    <w:pStyle w:val="BodyText"/>
                    <w:spacing w:before="53" w:line="228" w:lineRule="auto"/>
                    <w:ind w:left="303" w:right="346" w:hanging="1"/>
                  </w:pPr>
                  <w:r>
                    <w:rPr>
                      <w:color w:val="231F20"/>
                    </w:rPr>
                    <w:t>Advocate nationally to increase funding for local government in partnership with the Australian Local Government Association.</w:t>
                  </w:r>
                </w:p>
                <w:p w14:paraId="4F28CAE4" w14:textId="77777777" w:rsidR="00B70F4F" w:rsidRDefault="00143E5E">
                  <w:pPr>
                    <w:pStyle w:val="BodyText"/>
                    <w:spacing w:before="112" w:line="228" w:lineRule="auto"/>
                    <w:ind w:left="303" w:hanging="1"/>
                  </w:pPr>
                  <w:r>
                    <w:rPr>
                      <w:color w:val="231F20"/>
                    </w:rPr>
                    <w:t>Influence</w:t>
                  </w:r>
                  <w:r>
                    <w:rPr>
                      <w:color w:val="231F20"/>
                      <w:spacing w:val="-8"/>
                    </w:rPr>
                    <w:t xml:space="preserve"> </w:t>
                  </w:r>
                  <w:r>
                    <w:rPr>
                      <w:color w:val="231F20"/>
                    </w:rPr>
                    <w:t>the</w:t>
                  </w:r>
                  <w:r>
                    <w:rPr>
                      <w:color w:val="231F20"/>
                      <w:spacing w:val="-7"/>
                    </w:rPr>
                    <w:t xml:space="preserve"> </w:t>
                  </w:r>
                  <w:r>
                    <w:rPr>
                      <w:color w:val="231F20"/>
                    </w:rPr>
                    <w:t>scope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Victorian</w:t>
                  </w:r>
                  <w:r>
                    <w:rPr>
                      <w:color w:val="231F20"/>
                      <w:spacing w:val="-7"/>
                    </w:rPr>
                    <w:t xml:space="preserve"> </w:t>
                  </w:r>
                  <w:r>
                    <w:rPr>
                      <w:color w:val="231F20"/>
                    </w:rPr>
                    <w:t>Government</w:t>
                  </w:r>
                  <w:r>
                    <w:rPr>
                      <w:color w:val="231F20"/>
                      <w:spacing w:val="-7"/>
                    </w:rPr>
                    <w:t xml:space="preserve"> </w:t>
                  </w:r>
                  <w:r>
                    <w:rPr>
                      <w:color w:val="231F20"/>
                    </w:rPr>
                    <w:t>Rating</w:t>
                  </w:r>
                  <w:r>
                    <w:rPr>
                      <w:color w:val="231F20"/>
                      <w:spacing w:val="-7"/>
                    </w:rPr>
                    <w:t xml:space="preserve"> </w:t>
                  </w:r>
                  <w:r>
                    <w:rPr>
                      <w:color w:val="231F20"/>
                    </w:rPr>
                    <w:t>Review</w:t>
                  </w:r>
                  <w:r>
                    <w:rPr>
                      <w:color w:val="231F20"/>
                      <w:spacing w:val="-7"/>
                    </w:rPr>
                    <w:t xml:space="preserve"> </w:t>
                  </w:r>
                  <w:r>
                    <w:rPr>
                      <w:color w:val="231F20"/>
                      <w:spacing w:val="-3"/>
                    </w:rPr>
                    <w:t>to</w:t>
                  </w:r>
                  <w:r>
                    <w:rPr>
                      <w:color w:val="231F20"/>
                      <w:spacing w:val="-7"/>
                    </w:rPr>
                    <w:t xml:space="preserve"> </w:t>
                  </w:r>
                  <w:r>
                    <w:rPr>
                      <w:color w:val="231F20"/>
                    </w:rPr>
                    <w:t>include</w:t>
                  </w:r>
                  <w:r>
                    <w:rPr>
                      <w:color w:val="231F20"/>
                      <w:spacing w:val="-7"/>
                    </w:rPr>
                    <w:t xml:space="preserve"> </w:t>
                  </w:r>
                  <w:r>
                    <w:rPr>
                      <w:color w:val="231F20"/>
                    </w:rPr>
                    <w:t>solutions</w:t>
                  </w:r>
                  <w:r>
                    <w:rPr>
                      <w:color w:val="231F20"/>
                      <w:spacing w:val="-7"/>
                    </w:rPr>
                    <w:t xml:space="preserve"> </w:t>
                  </w:r>
                  <w:r>
                    <w:rPr>
                      <w:color w:val="231F20"/>
                    </w:rPr>
                    <w:t>for</w:t>
                  </w:r>
                  <w:r>
                    <w:rPr>
                      <w:color w:val="231F20"/>
                      <w:spacing w:val="-7"/>
                    </w:rPr>
                    <w:t xml:space="preserve"> </w:t>
                  </w:r>
                  <w:r>
                    <w:rPr>
                      <w:color w:val="231F20"/>
                    </w:rPr>
                    <w:t>funding</w:t>
                  </w:r>
                  <w:r>
                    <w:rPr>
                      <w:color w:val="231F20"/>
                      <w:spacing w:val="-7"/>
                    </w:rPr>
                    <w:t xml:space="preserve"> </w:t>
                  </w:r>
                  <w:r>
                    <w:rPr>
                      <w:color w:val="231F20"/>
                    </w:rPr>
                    <w:t>and</w:t>
                  </w:r>
                  <w:r>
                    <w:rPr>
                      <w:color w:val="231F20"/>
                      <w:spacing w:val="-7"/>
                    </w:rPr>
                    <w:t xml:space="preserve"> </w:t>
                  </w:r>
                  <w:r>
                    <w:rPr>
                      <w:color w:val="231F20"/>
                    </w:rPr>
                    <w:t>rating constraints on local</w:t>
                  </w:r>
                  <w:r>
                    <w:rPr>
                      <w:color w:val="231F20"/>
                      <w:spacing w:val="-1"/>
                    </w:rPr>
                    <w:t xml:space="preserve"> </w:t>
                  </w:r>
                  <w:r>
                    <w:rPr>
                      <w:color w:val="231F20"/>
                    </w:rPr>
                    <w:t>government.</w:t>
                  </w:r>
                </w:p>
                <w:p w14:paraId="6AFC6E9B" w14:textId="77777777" w:rsidR="00B70F4F" w:rsidRDefault="00143E5E">
                  <w:pPr>
                    <w:pStyle w:val="BodyText"/>
                    <w:spacing w:before="112" w:line="228" w:lineRule="auto"/>
                    <w:ind w:left="303" w:right="313" w:hanging="1"/>
                  </w:pPr>
                  <w:r>
                    <w:rPr>
                      <w:color w:val="231F20"/>
                    </w:rPr>
                    <w:t>Progress sustainable funding and resources for rural and regional councils, as identified in key reports including the Rural &amp; Regional Councils Sustainability Reform Program.</w:t>
                  </w:r>
                </w:p>
                <w:p w14:paraId="712C3215" w14:textId="77777777" w:rsidR="00B70F4F" w:rsidRDefault="00143E5E">
                  <w:pPr>
                    <w:pStyle w:val="BodyText"/>
                    <w:spacing w:before="112" w:line="228" w:lineRule="auto"/>
                    <w:ind w:left="303" w:right="866" w:hanging="1"/>
                  </w:pPr>
                  <w:r>
                    <w:rPr>
                      <w:color w:val="231F20"/>
                    </w:rPr>
                    <w:t>Quantify the asset renewal gap and explore the establishment of a sustainability</w:t>
                  </w:r>
                  <w:r>
                    <w:rPr>
                      <w:color w:val="231F20"/>
                    </w:rPr>
                    <w:t xml:space="preserve"> fund for local government.</w:t>
                  </w:r>
                </w:p>
                <w:p w14:paraId="478A408C" w14:textId="77777777" w:rsidR="00B70F4F" w:rsidRDefault="00143E5E">
                  <w:pPr>
                    <w:pStyle w:val="BodyText"/>
                    <w:spacing w:before="122"/>
                    <w:ind w:left="303"/>
                  </w:pPr>
                  <w:r>
                    <w:rPr>
                      <w:color w:val="231F20"/>
                    </w:rPr>
                    <w:t>Deliver an analysis of cost, risk and responsibility shifts affecting local government.</w:t>
                  </w:r>
                </w:p>
              </w:txbxContent>
            </v:textbox>
            <w10:wrap anchorx="page" anchory="page"/>
          </v:shape>
        </w:pict>
      </w:r>
      <w:r>
        <w:pict w14:anchorId="5F3F4456">
          <v:shape id="_x0000_s1599" type="#_x0000_t202" alt="" style="position:absolute;margin-left:84.05pt;margin-top:549.85pt;width:445.85pt;height:68.5pt;z-index:-16954368;mso-wrap-style:square;mso-wrap-edited:f;mso-width-percent:0;mso-height-percent:0;mso-position-horizontal-relative:page;mso-position-vertical-relative:page;mso-width-percent:0;mso-height-percent:0;v-text-anchor:top" filled="f" stroked="f">
            <v:textbox inset="0,0,0,0">
              <w:txbxContent>
                <w:p w14:paraId="772EFA49" w14:textId="77777777" w:rsidR="00B70F4F" w:rsidRDefault="00143E5E">
                  <w:pPr>
                    <w:spacing w:before="28"/>
                    <w:ind w:left="20"/>
                    <w:rPr>
                      <w:rFonts w:ascii="Europa-Bold"/>
                      <w:b/>
                      <w:sz w:val="20"/>
                    </w:rPr>
                  </w:pPr>
                  <w:r>
                    <w:rPr>
                      <w:rFonts w:ascii="Europa-Bold"/>
                      <w:b/>
                      <w:color w:val="0071B9"/>
                      <w:sz w:val="20"/>
                    </w:rPr>
                    <w:t>ADDITIONAL ACTIVITIES AND COMMENTS</w:t>
                  </w:r>
                </w:p>
                <w:p w14:paraId="6044B349" w14:textId="77777777" w:rsidR="00B70F4F" w:rsidRDefault="00143E5E">
                  <w:pPr>
                    <w:pStyle w:val="BodyText"/>
                    <w:spacing w:before="53" w:line="228" w:lineRule="auto"/>
                    <w:ind w:left="20" w:right="162"/>
                  </w:pPr>
                  <w:r>
                    <w:rPr>
                      <w:color w:val="231F20"/>
                    </w:rPr>
                    <w:t>COVID-19 recovery planning, with immediate priority on defining where the MAV can add value to the con</w:t>
                  </w:r>
                  <w:r>
                    <w:rPr>
                      <w:color w:val="231F20"/>
                    </w:rPr>
                    <w:t>siderable program of initiatives delivered by councils.</w:t>
                  </w:r>
                </w:p>
                <w:p w14:paraId="469EDF98" w14:textId="77777777" w:rsidR="00B70F4F" w:rsidRDefault="00143E5E">
                  <w:pPr>
                    <w:pStyle w:val="BodyText"/>
                    <w:spacing w:before="55" w:line="228" w:lineRule="auto"/>
                    <w:ind w:left="20"/>
                  </w:pPr>
                  <w:r>
                    <w:rPr>
                      <w:color w:val="231F20"/>
                    </w:rPr>
                    <w:t>Maintained</w:t>
                  </w:r>
                  <w:r>
                    <w:rPr>
                      <w:color w:val="231F20"/>
                      <w:spacing w:val="-8"/>
                    </w:rPr>
                    <w:t xml:space="preserve"> </w:t>
                  </w:r>
                  <w:r>
                    <w:rPr>
                      <w:color w:val="231F20"/>
                    </w:rPr>
                    <w:t>connections</w:t>
                  </w:r>
                  <w:r>
                    <w:rPr>
                      <w:color w:val="231F20"/>
                      <w:spacing w:val="-7"/>
                    </w:rPr>
                    <w:t xml:space="preserve"> </w:t>
                  </w:r>
                  <w:r>
                    <w:rPr>
                      <w:color w:val="231F20"/>
                      <w:spacing w:val="-3"/>
                    </w:rPr>
                    <w:t>to</w:t>
                  </w:r>
                  <w:r>
                    <w:rPr>
                      <w:color w:val="231F20"/>
                      <w:spacing w:val="-7"/>
                    </w:rPr>
                    <w:t xml:space="preserve"> </w:t>
                  </w:r>
                  <w:r>
                    <w:rPr>
                      <w:color w:val="231F20"/>
                    </w:rPr>
                    <w:t>the</w:t>
                  </w:r>
                  <w:r>
                    <w:rPr>
                      <w:color w:val="231F20"/>
                      <w:spacing w:val="-7"/>
                    </w:rPr>
                    <w:t xml:space="preserve"> </w:t>
                  </w:r>
                  <w:r>
                    <w:rPr>
                      <w:color w:val="231F20"/>
                    </w:rPr>
                    <w:t>Federal</w:t>
                  </w:r>
                  <w:r>
                    <w:rPr>
                      <w:color w:val="231F20"/>
                      <w:spacing w:val="-7"/>
                    </w:rPr>
                    <w:t xml:space="preserve"> </w:t>
                  </w:r>
                  <w:r>
                    <w:rPr>
                      <w:color w:val="231F20"/>
                    </w:rPr>
                    <w:t>Government</w:t>
                  </w:r>
                  <w:r>
                    <w:rPr>
                      <w:color w:val="231F20"/>
                      <w:spacing w:val="-7"/>
                    </w:rPr>
                    <w:t xml:space="preserve"> </w:t>
                  </w:r>
                  <w:r>
                    <w:rPr>
                      <w:color w:val="231F20"/>
                    </w:rPr>
                    <w:t>via</w:t>
                  </w:r>
                  <w:r>
                    <w:rPr>
                      <w:color w:val="231F20"/>
                      <w:spacing w:val="-7"/>
                    </w:rPr>
                    <w:t xml:space="preserve"> </w:t>
                  </w:r>
                  <w:r>
                    <w:rPr>
                      <w:color w:val="231F20"/>
                    </w:rPr>
                    <w:t>our</w:t>
                  </w:r>
                  <w:r>
                    <w:rPr>
                      <w:color w:val="231F20"/>
                      <w:spacing w:val="-8"/>
                    </w:rPr>
                    <w:t xml:space="preserve"> </w:t>
                  </w:r>
                  <w:r>
                    <w:rPr>
                      <w:color w:val="231F20"/>
                    </w:rPr>
                    <w:t>ALGA</w:t>
                  </w:r>
                  <w:r>
                    <w:rPr>
                      <w:color w:val="231F20"/>
                      <w:spacing w:val="-7"/>
                    </w:rPr>
                    <w:t xml:space="preserve"> </w:t>
                  </w:r>
                  <w:r>
                    <w:rPr>
                      <w:color w:val="231F20"/>
                    </w:rPr>
                    <w:t>membership,</w:t>
                  </w:r>
                  <w:r>
                    <w:rPr>
                      <w:color w:val="231F20"/>
                      <w:spacing w:val="-7"/>
                    </w:rPr>
                    <w:t xml:space="preserve"> </w:t>
                  </w:r>
                  <w:r>
                    <w:rPr>
                      <w:color w:val="231F20"/>
                    </w:rPr>
                    <w:t>with</w:t>
                  </w:r>
                  <w:r>
                    <w:rPr>
                      <w:color w:val="231F20"/>
                      <w:spacing w:val="-7"/>
                    </w:rPr>
                    <w:t xml:space="preserve"> </w:t>
                  </w:r>
                  <w:r>
                    <w:rPr>
                      <w:color w:val="231F20"/>
                    </w:rPr>
                    <w:t>priority</w:t>
                  </w:r>
                  <w:r>
                    <w:rPr>
                      <w:color w:val="231F20"/>
                      <w:spacing w:val="-7"/>
                    </w:rPr>
                    <w:t xml:space="preserve"> </w:t>
                  </w:r>
                  <w:r>
                    <w:rPr>
                      <w:color w:val="231F20"/>
                    </w:rPr>
                    <w:t>attention</w:t>
                  </w:r>
                  <w:r>
                    <w:rPr>
                      <w:color w:val="231F20"/>
                      <w:spacing w:val="-7"/>
                    </w:rPr>
                    <w:t xml:space="preserve"> </w:t>
                  </w:r>
                  <w:r>
                    <w:rPr>
                      <w:color w:val="231F20"/>
                    </w:rPr>
                    <w:t xml:space="preserve">on </w:t>
                  </w:r>
                  <w:r>
                    <w:rPr>
                      <w:color w:val="231F20"/>
                      <w:spacing w:val="-3"/>
                    </w:rPr>
                    <w:t xml:space="preserve">Financial </w:t>
                  </w:r>
                  <w:r>
                    <w:rPr>
                      <w:color w:val="231F20"/>
                    </w:rPr>
                    <w:t xml:space="preserve">Assistance Grants in the lead-up </w:t>
                  </w:r>
                  <w:r>
                    <w:rPr>
                      <w:color w:val="231F20"/>
                      <w:spacing w:val="-3"/>
                    </w:rPr>
                    <w:t xml:space="preserve">to </w:t>
                  </w:r>
                  <w:r>
                    <w:rPr>
                      <w:color w:val="231F20"/>
                    </w:rPr>
                    <w:t>the next federal election.</w:t>
                  </w:r>
                </w:p>
              </w:txbxContent>
            </v:textbox>
            <w10:wrap anchorx="page" anchory="page"/>
          </v:shape>
        </w:pict>
      </w:r>
      <w:r>
        <w:pict w14:anchorId="7ED6AA1E">
          <v:shape id="_x0000_s1598" type="#_x0000_t202" alt="" style="position:absolute;margin-left:84.8pt;margin-top:809.4pt;width:375.65pt;height:14.45pt;z-index:-16953856;mso-wrap-style:square;mso-wrap-edited:f;mso-width-percent:0;mso-height-percent:0;mso-position-horizontal-relative:page;mso-position-vertical-relative:page;mso-width-percent:0;mso-height-percent:0;v-text-anchor:top" filled="f" stroked="f">
            <v:textbox inset="0,0,0,0">
              <w:txbxContent>
                <w:p w14:paraId="60FE7155"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704DBFE2">
          <v:shape id="_x0000_s1597" type="#_x0000_t202" alt="" style="position:absolute;margin-left:547.25pt;margin-top:808.95pt;width:7.25pt;height:15.1pt;z-index:-16953344;mso-wrap-style:square;mso-wrap-edited:f;mso-width-percent:0;mso-height-percent:0;mso-position-horizontal-relative:page;mso-position-vertical-relative:page;mso-width-percent:0;mso-height-percent:0;v-text-anchor:top" filled="f" stroked="f">
            <v:textbox inset="0,0,0,0">
              <w:txbxContent>
                <w:p w14:paraId="131916EB" w14:textId="77777777" w:rsidR="00B70F4F" w:rsidRDefault="00143E5E">
                  <w:pPr>
                    <w:spacing w:before="28"/>
                    <w:ind w:left="20"/>
                    <w:rPr>
                      <w:rFonts w:ascii="Europa-Bold"/>
                      <w:b/>
                      <w:sz w:val="20"/>
                    </w:rPr>
                  </w:pPr>
                  <w:r>
                    <w:rPr>
                      <w:rFonts w:ascii="Europa-Bold"/>
                      <w:b/>
                      <w:color w:val="231F20"/>
                      <w:sz w:val="20"/>
                    </w:rPr>
                    <w:t>7</w:t>
                  </w:r>
                </w:p>
              </w:txbxContent>
            </v:textbox>
            <w10:wrap anchorx="page" anchory="page"/>
          </v:shape>
        </w:pict>
      </w:r>
      <w:r>
        <w:pict w14:anchorId="02C54ECF">
          <v:shape id="_x0000_s1596" type="#_x0000_t202" alt="" style="position:absolute;margin-left:85.3pt;margin-top:258.25pt;width:274.75pt;height:17.4pt;z-index:-16952832;mso-wrap-style:square;mso-wrap-edited:f;mso-width-percent:0;mso-height-percent:0;mso-position-horizontal-relative:page;mso-position-vertical-relative:page;mso-width-percent:0;mso-height-percent:0;v-text-anchor:top" filled="f" stroked="f">
            <v:textbox inset="0,0,0,0">
              <w:txbxContent>
                <w:p w14:paraId="09A2D795"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02DE3D3F">
          <v:shape id="_x0000_s1595" type="#_x0000_t202" alt="" style="position:absolute;margin-left:5in;margin-top:258.25pt;width:97.3pt;height:17.4pt;z-index:-16952320;mso-wrap-style:square;mso-wrap-edited:f;mso-width-percent:0;mso-height-percent:0;mso-position-horizontal-relative:page;mso-position-vertical-relative:page;mso-width-percent:0;mso-height-percent:0;v-text-anchor:top" filled="f" stroked="f">
            <v:textbox inset="0,0,0,0">
              <w:txbxContent>
                <w:p w14:paraId="5A809CDF"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137789C8">
          <v:shape id="_x0000_s1594" type="#_x0000_t202" alt="" style="position:absolute;margin-left:457.25pt;margin-top:258.25pt;width:97.3pt;height:17.4pt;z-index:-16951808;mso-wrap-style:square;mso-wrap-edited:f;mso-width-percent:0;mso-height-percent:0;mso-position-horizontal-relative:page;mso-position-vertical-relative:page;mso-width-percent:0;mso-height-percent:0;v-text-anchor:top" filled="f" stroked="f">
            <v:textbox inset="0,0,0,0">
              <w:txbxContent>
                <w:p w14:paraId="3F3D8CBD"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0D8D48E0">
          <v:shape id="_x0000_s1593" type="#_x0000_t202" alt="" style="position:absolute;margin-left:85.3pt;margin-top:275.65pt;width:274.75pt;height:30.45pt;z-index:-16951296;mso-wrap-style:square;mso-wrap-edited:f;mso-width-percent:0;mso-height-percent:0;mso-position-horizontal-relative:page;mso-position-vertical-relative:page;mso-width-percent:0;mso-height-percent:0;v-text-anchor:top" filled="f" stroked="f">
            <v:textbox inset="0,0,0,0">
              <w:txbxContent>
                <w:p w14:paraId="209C9010" w14:textId="77777777" w:rsidR="00B70F4F" w:rsidRDefault="00143E5E">
                  <w:pPr>
                    <w:spacing w:before="83" w:line="230" w:lineRule="auto"/>
                    <w:ind w:left="113" w:right="832"/>
                    <w:rPr>
                      <w:rFonts w:ascii="Europa-Regular"/>
                      <w:sz w:val="18"/>
                    </w:rPr>
                  </w:pPr>
                  <w:r>
                    <w:rPr>
                      <w:rFonts w:ascii="Europa-Regular"/>
                      <w:color w:val="231F20"/>
                      <w:sz w:val="18"/>
                    </w:rPr>
                    <w:t>Number of councils that contributed to the evidence base developed by the MAV.</w:t>
                  </w:r>
                </w:p>
              </w:txbxContent>
            </v:textbox>
            <w10:wrap anchorx="page" anchory="page"/>
          </v:shape>
        </w:pict>
      </w:r>
      <w:r>
        <w:pict w14:anchorId="0215C549">
          <v:shape id="_x0000_s1592" type="#_x0000_t202" alt="" style="position:absolute;margin-left:5in;margin-top:275.65pt;width:97.3pt;height:30.45pt;z-index:-16950784;mso-wrap-style:square;mso-wrap-edited:f;mso-width-percent:0;mso-height-percent:0;mso-position-horizontal-relative:page;mso-position-vertical-relative:page;mso-width-percent:0;mso-height-percent:0;v-text-anchor:top" filled="f" stroked="f">
            <v:textbox inset="0,0,0,0">
              <w:txbxContent>
                <w:p w14:paraId="51A349BB" w14:textId="77777777" w:rsidR="00B70F4F" w:rsidRDefault="00143E5E">
                  <w:pPr>
                    <w:spacing w:before="83" w:line="230" w:lineRule="auto"/>
                    <w:ind w:left="679" w:hanging="289"/>
                    <w:rPr>
                      <w:rFonts w:ascii="Europa-Regular"/>
                      <w:sz w:val="18"/>
                    </w:rPr>
                  </w:pPr>
                  <w:r>
                    <w:rPr>
                      <w:rFonts w:ascii="Europa-Regular"/>
                      <w:color w:val="231F20"/>
                      <w:sz w:val="18"/>
                    </w:rPr>
                    <w:t>Representative number</w:t>
                  </w:r>
                </w:p>
              </w:txbxContent>
            </v:textbox>
            <w10:wrap anchorx="page" anchory="page"/>
          </v:shape>
        </w:pict>
      </w:r>
      <w:r>
        <w:pict w14:anchorId="273EA6C5">
          <v:shape id="_x0000_s1591" type="#_x0000_t202" alt="" style="position:absolute;margin-left:457.25pt;margin-top:275.65pt;width:97.3pt;height:30.45pt;z-index:-16950272;mso-wrap-style:square;mso-wrap-edited:f;mso-width-percent:0;mso-height-percent:0;mso-position-horizontal-relative:page;mso-position-vertical-relative:page;mso-width-percent:0;mso-height-percent:0;v-text-anchor:top" filled="f" stroked="f">
            <v:textbox inset="0,0,0,0">
              <w:txbxContent>
                <w:p w14:paraId="288CE237" w14:textId="77777777" w:rsidR="00B70F4F" w:rsidRDefault="00B70F4F">
                  <w:pPr>
                    <w:pStyle w:val="BodyText"/>
                    <w:spacing w:before="4"/>
                    <w:rPr>
                      <w:rFonts w:ascii="Times New Roman"/>
                      <w:sz w:val="17"/>
                    </w:rPr>
                  </w:pPr>
                </w:p>
              </w:txbxContent>
            </v:textbox>
            <w10:wrap anchorx="page" anchory="page"/>
          </v:shape>
        </w:pict>
      </w:r>
      <w:r>
        <w:pict w14:anchorId="2A753D44">
          <v:shape id="_x0000_s1590" type="#_x0000_t202" alt="" style="position:absolute;margin-left:85.3pt;margin-top:306.05pt;width:274.75pt;height:28pt;z-index:-16949760;mso-wrap-style:square;mso-wrap-edited:f;mso-width-percent:0;mso-height-percent:0;mso-position-horizontal-relative:page;mso-position-vertical-relative:page;mso-width-percent:0;mso-height-percent:0;v-text-anchor:top" filled="f" stroked="f">
            <v:textbox inset="0,0,0,0">
              <w:txbxContent>
                <w:p w14:paraId="062539FD" w14:textId="77777777" w:rsidR="00B70F4F" w:rsidRDefault="00143E5E">
                  <w:pPr>
                    <w:spacing w:before="83" w:line="230" w:lineRule="auto"/>
                    <w:ind w:left="113"/>
                    <w:rPr>
                      <w:rFonts w:ascii="Europa-Regular"/>
                      <w:sz w:val="18"/>
                    </w:rPr>
                  </w:pPr>
                  <w:r>
                    <w:rPr>
                      <w:rFonts w:ascii="Europa-Regular"/>
                      <w:color w:val="231F20"/>
                      <w:sz w:val="18"/>
                    </w:rPr>
                    <w:t>Councils are satisfied with the policy roadmap developed by the MAV.</w:t>
                  </w:r>
                </w:p>
              </w:txbxContent>
            </v:textbox>
            <w10:wrap anchorx="page" anchory="page"/>
          </v:shape>
        </w:pict>
      </w:r>
      <w:r>
        <w:pict w14:anchorId="4367505F">
          <v:shape id="_x0000_s1589" type="#_x0000_t202" alt="" style="position:absolute;margin-left:5in;margin-top:306.05pt;width:97.3pt;height:28pt;z-index:-16949248;mso-wrap-style:square;mso-wrap-edited:f;mso-width-percent:0;mso-height-percent:0;mso-position-horizontal-relative:page;mso-position-vertical-relative:page;mso-width-percent:0;mso-height-percent:0;v-text-anchor:top" filled="f" stroked="f">
            <v:textbox inset="0,0,0,0">
              <w:txbxContent>
                <w:p w14:paraId="52B72D2F" w14:textId="77777777" w:rsidR="00B70F4F" w:rsidRDefault="00143E5E">
                  <w:pPr>
                    <w:spacing w:before="75"/>
                    <w:ind w:left="630" w:right="630"/>
                    <w:jc w:val="center"/>
                    <w:rPr>
                      <w:rFonts w:ascii="Europa-Regular"/>
                      <w:sz w:val="18"/>
                    </w:rPr>
                  </w:pPr>
                  <w:r>
                    <w:rPr>
                      <w:rFonts w:ascii="Europa-Regular"/>
                      <w:color w:val="231F20"/>
                      <w:sz w:val="18"/>
                    </w:rPr>
                    <w:t>75%</w:t>
                  </w:r>
                </w:p>
                <w:p w14:paraId="584D38E4" w14:textId="77777777" w:rsidR="00B70F4F" w:rsidRDefault="00B70F4F">
                  <w:pPr>
                    <w:pStyle w:val="BodyText"/>
                    <w:rPr>
                      <w:rFonts w:ascii="Europa-Regular"/>
                      <w:sz w:val="15"/>
                    </w:rPr>
                  </w:pPr>
                </w:p>
              </w:txbxContent>
            </v:textbox>
            <w10:wrap anchorx="page" anchory="page"/>
          </v:shape>
        </w:pict>
      </w:r>
      <w:r>
        <w:pict w14:anchorId="2D40192F">
          <v:shape id="_x0000_s1588" type="#_x0000_t202" alt="" style="position:absolute;margin-left:85.3pt;margin-top:334.05pt;width:274.75pt;height:29.55pt;z-index:-16948224;mso-wrap-style:square;mso-wrap-edited:f;mso-width-percent:0;mso-height-percent:0;mso-position-horizontal-relative:page;mso-position-vertical-relative:page;mso-width-percent:0;mso-height-percent:0;v-text-anchor:top" filled="f" stroked="f">
            <v:textbox inset="0,0,0,0">
              <w:txbxContent>
                <w:p w14:paraId="629E9BE7" w14:textId="77777777" w:rsidR="00B70F4F" w:rsidRDefault="00143E5E">
                  <w:pPr>
                    <w:spacing w:before="83" w:line="230" w:lineRule="auto"/>
                    <w:ind w:left="113" w:right="66"/>
                    <w:rPr>
                      <w:rFonts w:ascii="Europa-Regular"/>
                      <w:sz w:val="18"/>
                    </w:rPr>
                  </w:pPr>
                  <w:r>
                    <w:rPr>
                      <w:rFonts w:ascii="Europa-Regular"/>
                      <w:color w:val="231F20"/>
                      <w:sz w:val="18"/>
                    </w:rPr>
                    <w:t>Councils are satisfied with the evidence base developed by the MAV.</w:t>
                  </w:r>
                </w:p>
              </w:txbxContent>
            </v:textbox>
            <w10:wrap anchorx="page" anchory="page"/>
          </v:shape>
        </w:pict>
      </w:r>
      <w:r>
        <w:pict w14:anchorId="65639F2E">
          <v:shape id="_x0000_s1587" type="#_x0000_t202" alt="" style="position:absolute;margin-left:5in;margin-top:334.05pt;width:97.3pt;height:29.55pt;z-index:-16947712;mso-wrap-style:square;mso-wrap-edited:f;mso-width-percent:0;mso-height-percent:0;mso-position-horizontal-relative:page;mso-position-vertical-relative:page;mso-width-percent:0;mso-height-percent:0;v-text-anchor:top" filled="f" stroked="f">
            <v:textbox inset="0,0,0,0">
              <w:txbxContent>
                <w:p w14:paraId="384735C1" w14:textId="77777777" w:rsidR="00B70F4F" w:rsidRDefault="00143E5E">
                  <w:pPr>
                    <w:spacing w:before="76"/>
                    <w:ind w:left="630" w:right="630"/>
                    <w:jc w:val="center"/>
                    <w:rPr>
                      <w:rFonts w:ascii="Europa-Regular"/>
                      <w:sz w:val="18"/>
                    </w:rPr>
                  </w:pPr>
                  <w:r>
                    <w:rPr>
                      <w:rFonts w:ascii="Europa-Regular"/>
                      <w:color w:val="231F20"/>
                      <w:sz w:val="18"/>
                    </w:rPr>
                    <w:t>75%</w:t>
                  </w:r>
                </w:p>
                <w:p w14:paraId="1EE60036" w14:textId="77777777" w:rsidR="00B70F4F" w:rsidRDefault="00B70F4F">
                  <w:pPr>
                    <w:pStyle w:val="BodyText"/>
                    <w:rPr>
                      <w:rFonts w:ascii="Europa-Regular"/>
                      <w:sz w:val="15"/>
                    </w:rPr>
                  </w:pPr>
                </w:p>
              </w:txbxContent>
            </v:textbox>
            <w10:wrap anchorx="page" anchory="page"/>
          </v:shape>
        </w:pict>
      </w:r>
      <w:r>
        <w:pict w14:anchorId="21560211">
          <v:shape id="_x0000_s1586" type="#_x0000_t202" alt="" style="position:absolute;margin-left:0;margin-top:0;width:595.3pt;height:90.75pt;z-index:-16946688;mso-wrap-style:square;mso-wrap-edited:f;mso-width-percent:0;mso-height-percent:0;mso-position-horizontal-relative:page;mso-position-vertical-relative:page;mso-width-percent:0;mso-height-percent:0;v-text-anchor:top" filled="f" stroked="f">
            <v:textbox inset="0,0,0,0">
              <w:txbxContent>
                <w:p w14:paraId="0D967936" w14:textId="77777777" w:rsidR="00B70F4F" w:rsidRDefault="00B70F4F">
                  <w:pPr>
                    <w:pStyle w:val="BodyText"/>
                    <w:spacing w:before="4"/>
                    <w:rPr>
                      <w:rFonts w:ascii="Times New Roman"/>
                      <w:sz w:val="17"/>
                    </w:rPr>
                  </w:pPr>
                </w:p>
              </w:txbxContent>
            </v:textbox>
            <w10:wrap anchorx="page" anchory="page"/>
          </v:shape>
        </w:pict>
      </w:r>
    </w:p>
    <w:p w14:paraId="18F75A04" w14:textId="77777777" w:rsidR="00B70F4F" w:rsidRDefault="00B70F4F">
      <w:pPr>
        <w:rPr>
          <w:sz w:val="2"/>
          <w:szCs w:val="2"/>
        </w:rPr>
        <w:sectPr w:rsidR="00B70F4F">
          <w:pgSz w:w="11910" w:h="16840"/>
          <w:pgMar w:top="0" w:right="420" w:bottom="0" w:left="720" w:header="720" w:footer="720" w:gutter="0"/>
          <w:cols w:space="720"/>
        </w:sectPr>
      </w:pPr>
    </w:p>
    <w:p w14:paraId="644519E7" w14:textId="77777777" w:rsidR="00B70F4F" w:rsidRDefault="00143E5E">
      <w:pPr>
        <w:rPr>
          <w:sz w:val="2"/>
          <w:szCs w:val="2"/>
        </w:rPr>
      </w:pPr>
      <w:r>
        <w:lastRenderedPageBreak/>
        <w:pict w14:anchorId="5F10B60F">
          <v:group id="_x0000_s1583" alt="" style="position:absolute;margin-left:0;margin-top:0;width:595.3pt;height:841.9pt;z-index:-16946176;mso-position-horizontal-relative:page;mso-position-vertical-relative:page" coordsize="11906,16838">
            <v:shape id="_x0000_s1584" alt="" style="position:absolute;left:11905;width:2;height:1815" coordorigin="11906" coordsize="0,1815" path="m11906,r,1814l11906,xe" fillcolor="#58595b" stroked="f">
              <v:path arrowok="t"/>
            </v:shape>
            <v:shape id="_x0000_s1585" type="#_x0000_t75" alt="" style="position:absolute;width:11906;height:16838">
              <v:imagedata r:id="rId14" o:title=""/>
            </v:shape>
            <w10:wrap anchorx="page" anchory="page"/>
          </v:group>
        </w:pict>
      </w:r>
      <w:r>
        <w:pict w14:anchorId="758CB819">
          <v:shape id="_x0000_s1582" type="#_x0000_t202" alt="" style="position:absolute;margin-left:41.5pt;margin-top:808.95pt;width:7.75pt;height:15.1pt;z-index:-16945664;mso-wrap-style:square;mso-wrap-edited:f;mso-width-percent:0;mso-height-percent:0;mso-position-horizontal-relative:page;mso-position-vertical-relative:page;mso-width-percent:0;mso-height-percent:0;v-text-anchor:top" filled="f" stroked="f">
            <v:textbox inset="0,0,0,0">
              <w:txbxContent>
                <w:p w14:paraId="101217B7" w14:textId="77777777" w:rsidR="00B70F4F" w:rsidRDefault="00143E5E">
                  <w:pPr>
                    <w:spacing w:before="28"/>
                    <w:ind w:left="20"/>
                    <w:rPr>
                      <w:rFonts w:ascii="Europa-Bold"/>
                      <w:b/>
                      <w:sz w:val="20"/>
                    </w:rPr>
                  </w:pPr>
                  <w:r>
                    <w:rPr>
                      <w:rFonts w:ascii="Europa-Bold"/>
                      <w:b/>
                      <w:color w:val="FFFFFF"/>
                      <w:sz w:val="20"/>
                    </w:rPr>
                    <w:t>8</w:t>
                  </w:r>
                </w:p>
              </w:txbxContent>
            </v:textbox>
            <w10:wrap anchorx="page" anchory="page"/>
          </v:shape>
        </w:pict>
      </w:r>
      <w:r>
        <w:pict w14:anchorId="63406440">
          <v:shape id="_x0000_s1581" type="#_x0000_t202" alt="" style="position:absolute;margin-left:212.05pt;margin-top:809.55pt;width:300.15pt;height:14.25pt;z-index:-16945152;mso-wrap-style:square;mso-wrap-edited:f;mso-width-percent:0;mso-height-percent:0;mso-position-horizontal-relative:page;mso-position-vertical-relative:page;mso-width-percent:0;mso-height-percent:0;v-text-anchor:top" filled="f" stroked="f">
            <v:textbox inset="0,0,0,0">
              <w:txbxContent>
                <w:p w14:paraId="0FDB7730"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49FF9393" w14:textId="77777777" w:rsidR="00B70F4F" w:rsidRDefault="00B70F4F">
      <w:pPr>
        <w:rPr>
          <w:sz w:val="2"/>
          <w:szCs w:val="2"/>
        </w:rPr>
        <w:sectPr w:rsidR="00B70F4F">
          <w:pgSz w:w="11910" w:h="16840"/>
          <w:pgMar w:top="1580" w:right="420" w:bottom="0" w:left="720" w:header="720" w:footer="720" w:gutter="0"/>
          <w:cols w:space="720"/>
        </w:sectPr>
      </w:pPr>
    </w:p>
    <w:p w14:paraId="6CCD5461" w14:textId="4F779196" w:rsidR="00B70F4F" w:rsidRDefault="00143E5E">
      <w:pPr>
        <w:rPr>
          <w:sz w:val="2"/>
          <w:szCs w:val="2"/>
        </w:rPr>
      </w:pPr>
      <w:r>
        <w:lastRenderedPageBreak/>
        <w:pict w14:anchorId="5A34B6F7">
          <v:group id="_x0000_s1544" alt="" style="position:absolute;margin-left:85.05pt;margin-top:275pt;width:469.75pt;height:105.85pt;z-index:-16944640;mso-position-horizontal-relative:page;mso-position-vertical-relative:page" coordorigin="1701,5500" coordsize="9395,2117">
            <v:shape id="_x0000_s1545" alt="" style="position:absolute;left:1705;top:5504;width:9385;height:348" coordorigin="1706,5505" coordsize="9385,348" path="m11090,5505r-1945,l7200,5505r-5494,l1706,5853r5494,l9145,5853r1945,l11090,5505xe" fillcolor="#458641" stroked="f">
              <v:path arrowok="t"/>
            </v:shape>
            <v:shape id="_x0000_s1546" alt="" style="position:absolute;left:1705;top:5852;width:9385;height:1759" coordorigin="1706,5853" coordsize="9385,1759" path="m11090,5853r-1945,l7200,5853r-5494,l1706,7611r5494,l9145,7611r1945,l11090,5853xe" fillcolor="#ebf0ed" stroked="f">
              <v:path arrowok="t"/>
            </v:shape>
            <v:line id="_x0000_s1547" alt="" style="position:absolute" from="1701,5505" to="7200,5505" strokecolor="#09333f" strokeweight=".5pt"/>
            <v:line id="_x0000_s1548" alt="" style="position:absolute" from="1706,5848" to="1706,5510" strokecolor="#09333f" strokeweight=".5pt"/>
            <v:line id="_x0000_s1549" alt="" style="position:absolute" from="7200,5505" to="9145,5505" strokecolor="#09333f" strokeweight=".5pt"/>
            <v:line id="_x0000_s1550" alt="" style="position:absolute" from="7200,5848" to="7200,5510" strokecolor="#09333f" strokeweight=".5pt"/>
            <v:line id="_x0000_s1551" alt="" style="position:absolute" from="9145,5505" to="11095,5505" strokecolor="#09333f" strokeweight=".5pt"/>
            <v:line id="_x0000_s1552" alt="" style="position:absolute" from="9145,5848" to="9145,5510" strokecolor="#09333f" strokeweight=".5pt"/>
            <v:line id="_x0000_s1553" alt="" style="position:absolute" from="11090,5848" to="11090,5510" strokecolor="#09333f" strokeweight=".5pt"/>
            <v:line id="_x0000_s1554" alt="" style="position:absolute" from="1701,5853" to="7200,5853" strokecolor="#09333f" strokeweight=".5pt"/>
            <v:line id="_x0000_s1555" alt="" style="position:absolute" from="1706,6456" to="1706,5858" strokecolor="#09333f" strokeweight=".5pt"/>
            <v:line id="_x0000_s1556" alt="" style="position:absolute" from="7200,5853" to="9145,5853" strokecolor="#09333f" strokeweight=".5pt"/>
            <v:line id="_x0000_s1557" alt="" style="position:absolute" from="7200,6456" to="7200,5858" strokecolor="#09333f" strokeweight=".5pt"/>
            <v:line id="_x0000_s1558" alt="" style="position:absolute" from="9145,5853" to="11095,5853" strokecolor="#09333f" strokeweight=".5pt"/>
            <v:line id="_x0000_s1559" alt="" style="position:absolute" from="9145,6456" to="9145,5858" strokecolor="#09333f" strokeweight=".5pt"/>
            <v:line id="_x0000_s1560" alt="" style="position:absolute" from="11090,6456" to="11090,5858" strokecolor="#09333f" strokeweight=".5pt"/>
            <v:line id="_x0000_s1561" alt="" style="position:absolute" from="1701,6461" to="7200,6461" strokecolor="#09333f" strokeweight=".5pt"/>
            <v:line id="_x0000_s1562" alt="" style="position:absolute" from="1706,7016" to="1706,6466" strokecolor="#09333f" strokeweight=".5pt"/>
            <v:line id="_x0000_s1563" alt="" style="position:absolute" from="7200,6461" to="9145,6461" strokecolor="#09333f" strokeweight=".5pt"/>
            <v:line id="_x0000_s1564" alt="" style="position:absolute" from="7200,7016" to="7200,6466" strokecolor="#09333f" strokeweight=".5pt"/>
            <v:line id="_x0000_s1565" alt="" style="position:absolute" from="9145,6461" to="11095,6461" strokecolor="#09333f" strokeweight=".5pt"/>
            <v:line id="_x0000_s1566" alt="" style="position:absolute" from="9145,7016" to="9145,6466" strokecolor="#09333f" strokeweight=".5pt"/>
            <v:line id="_x0000_s1567" alt="" style="position:absolute" from="11090,7016" to="11090,6466" strokecolor="#09333f" strokeweight=".5pt"/>
            <v:line id="_x0000_s1568" alt="" style="position:absolute" from="9145,7021" to="11095,7021" strokecolor="#09333f" strokeweight=".5pt"/>
            <v:line id="_x0000_s1569" alt="" style="position:absolute" from="11090,7606" to="11090,7026" strokecolor="#09333f" strokeweight=".5pt"/>
            <v:line id="_x0000_s1570" alt="" style="position:absolute" from="9145,7611" to="11095,7611" strokecolor="#09333f" strokeweight=".5pt"/>
            <v:line id="_x0000_s1571" alt="" style="position:absolute" from="1701,7021" to="7200,7021" strokecolor="#09333f" strokeweight=".5pt"/>
            <v:line id="_x0000_s1572" alt="" style="position:absolute" from="1706,7606" to="1706,7026" strokecolor="#09333f" strokeweight=".5pt"/>
            <v:line id="_x0000_s1573" alt="" style="position:absolute" from="7200,7021" to="9145,7021" strokecolor="#09333f" strokeweight=".5pt"/>
            <v:line id="_x0000_s1574" alt="" style="position:absolute" from="7200,7606" to="7200,7026" strokecolor="#09333f" strokeweight=".5pt"/>
            <v:line id="_x0000_s1575" alt="" style="position:absolute" from="9145,7606" to="9145,7026" strokecolor="#09333f" strokeweight=".5pt"/>
            <v:line id="_x0000_s1576" alt="" style="position:absolute" from="1701,7611" to="7200,7611" strokecolor="#09333f" strokeweight=".5pt"/>
            <v:line id="_x0000_s1577" alt="" style="position:absolute" from="7200,7611" to="9145,7611" strokecolor="#09333f" strokeweight=".5pt"/>
            <v:shape id="_x0000_s1578" type="#_x0000_t75" alt="" style="position:absolute;left:9936;top:5964;width:386;height:386">
              <v:imagedata r:id="rId10" o:title=""/>
            </v:shape>
            <v:shape id="_x0000_s1579" type="#_x0000_t75" alt="" style="position:absolute;left:9936;top:6548;width:386;height:386">
              <v:imagedata r:id="rId11" o:title=""/>
            </v:shape>
            <v:shape id="_x0000_s1580" type="#_x0000_t75" alt="" style="position:absolute;left:9936;top:7131;width:386;height:386">
              <v:imagedata r:id="rId15" o:title=""/>
            </v:shape>
            <w10:wrap anchorx="page" anchory="page"/>
          </v:group>
        </w:pict>
      </w:r>
      <w:r>
        <w:rPr>
          <w:noProof/>
        </w:rPr>
        <w:drawing>
          <wp:anchor distT="0" distB="0" distL="0" distR="0" simplePos="0" relativeHeight="486372352" behindDoc="1" locked="0" layoutInCell="1" allowOverlap="1" wp14:anchorId="6E415A01" wp14:editId="5C26D8F0">
            <wp:simplePos x="0" y="0"/>
            <wp:positionH relativeFrom="page">
              <wp:posOffset>1080002</wp:posOffset>
            </wp:positionH>
            <wp:positionV relativeFrom="page">
              <wp:posOffset>5383455</wp:posOffset>
            </wp:positionV>
            <wp:extent cx="137693" cy="13770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6"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72864" behindDoc="1" locked="0" layoutInCell="1" allowOverlap="1" wp14:anchorId="595D63B3" wp14:editId="6EC6B52C">
            <wp:simplePos x="0" y="0"/>
            <wp:positionH relativeFrom="page">
              <wp:posOffset>1080002</wp:posOffset>
            </wp:positionH>
            <wp:positionV relativeFrom="page">
              <wp:posOffset>5607855</wp:posOffset>
            </wp:positionV>
            <wp:extent cx="137693" cy="137706"/>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6"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73376" behindDoc="1" locked="0" layoutInCell="1" allowOverlap="1" wp14:anchorId="58214F72" wp14:editId="10F1A900">
            <wp:simplePos x="0" y="0"/>
            <wp:positionH relativeFrom="page">
              <wp:posOffset>1080002</wp:posOffset>
            </wp:positionH>
            <wp:positionV relativeFrom="page">
              <wp:posOffset>5984655</wp:posOffset>
            </wp:positionV>
            <wp:extent cx="137693" cy="137706"/>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7"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73888" behindDoc="1" locked="0" layoutInCell="1" allowOverlap="1" wp14:anchorId="21ED1DA6" wp14:editId="20972912">
            <wp:simplePos x="0" y="0"/>
            <wp:positionH relativeFrom="page">
              <wp:posOffset>1080002</wp:posOffset>
            </wp:positionH>
            <wp:positionV relativeFrom="page">
              <wp:posOffset>6221754</wp:posOffset>
            </wp:positionV>
            <wp:extent cx="137693" cy="137706"/>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6" cstate="print"/>
                    <a:stretch>
                      <a:fillRect/>
                    </a:stretch>
                  </pic:blipFill>
                  <pic:spPr>
                    <a:xfrm>
                      <a:off x="0" y="0"/>
                      <a:ext cx="137693" cy="137706"/>
                    </a:xfrm>
                    <a:prstGeom prst="rect">
                      <a:avLst/>
                    </a:prstGeom>
                  </pic:spPr>
                </pic:pic>
              </a:graphicData>
            </a:graphic>
          </wp:anchor>
        </w:drawing>
      </w:r>
      <w:r>
        <w:pict w14:anchorId="620F611E">
          <v:group id="_x0000_s1541" alt="" style="position:absolute;margin-left:0;margin-top:0;width:595.3pt;height:90.75pt;z-index:-16942080;mso-position-horizontal-relative:page;mso-position-vertical-relative:page" coordsize="11906,1815">
            <v:rect id="_x0000_s1542" alt="" style="position:absolute;width:11906;height:1815" fillcolor="#58595b" stroked="f"/>
            <v:shape id="_x0000_s1543" type="#_x0000_t75" alt="" style="position:absolute;left:9305;top:850;width:2034;height:669">
              <v:imagedata r:id="rId8" o:title=""/>
            </v:shape>
            <w10:wrap anchorx="page" anchory="page"/>
          </v:group>
        </w:pict>
      </w:r>
      <w:r>
        <w:pict w14:anchorId="3D586CC3">
          <v:shape id="_x0000_s1540" type="#_x0000_t202" alt="" style="position:absolute;margin-left:84.05pt;margin-top:107.1pt;width:307.2pt;height:54.5pt;z-index:-16941568;mso-wrap-style:square;mso-wrap-edited:f;mso-width-percent:0;mso-height-percent:0;mso-position-horizontal-relative:page;mso-position-vertical-relative:page;mso-width-percent:0;mso-height-percent:0;v-text-anchor:top" filled="f" stroked="f">
            <v:textbox inset="0,0,0,0">
              <w:txbxContent>
                <w:p w14:paraId="28EE7FDD" w14:textId="77777777" w:rsidR="00B70F4F" w:rsidRDefault="00143E5E">
                  <w:pPr>
                    <w:spacing w:before="37" w:line="516" w:lineRule="exact"/>
                    <w:ind w:left="20"/>
                    <w:rPr>
                      <w:rFonts w:ascii="Europa-Bold"/>
                      <w:b/>
                      <w:sz w:val="42"/>
                    </w:rPr>
                  </w:pPr>
                  <w:r>
                    <w:rPr>
                      <w:rFonts w:ascii="Europa-Bold"/>
                      <w:b/>
                      <w:color w:val="458641"/>
                      <w:sz w:val="42"/>
                    </w:rPr>
                    <w:t>PRIORITY 2:</w:t>
                  </w:r>
                </w:p>
                <w:p w14:paraId="60ABFAC1" w14:textId="77777777" w:rsidR="00B70F4F" w:rsidRDefault="00143E5E">
                  <w:pPr>
                    <w:spacing w:line="516" w:lineRule="exact"/>
                    <w:ind w:left="20"/>
                    <w:rPr>
                      <w:rFonts w:ascii="Europa-Bold"/>
                      <w:b/>
                      <w:sz w:val="42"/>
                    </w:rPr>
                  </w:pPr>
                  <w:r>
                    <w:rPr>
                      <w:rFonts w:ascii="Europa-Bold"/>
                      <w:b/>
                      <w:color w:val="458641"/>
                      <w:spacing w:val="-10"/>
                      <w:sz w:val="42"/>
                    </w:rPr>
                    <w:t xml:space="preserve">WASTE </w:t>
                  </w:r>
                  <w:r>
                    <w:rPr>
                      <w:rFonts w:ascii="Europa-Bold"/>
                      <w:b/>
                      <w:color w:val="458641"/>
                      <w:sz w:val="42"/>
                    </w:rPr>
                    <w:t xml:space="preserve">&amp; </w:t>
                  </w:r>
                  <w:r>
                    <w:rPr>
                      <w:rFonts w:ascii="Europa-Bold"/>
                      <w:b/>
                      <w:color w:val="458641"/>
                      <w:spacing w:val="-5"/>
                      <w:sz w:val="42"/>
                    </w:rPr>
                    <w:t xml:space="preserve">RESOURCE </w:t>
                  </w:r>
                  <w:r>
                    <w:rPr>
                      <w:rFonts w:ascii="Europa-Bold"/>
                      <w:b/>
                      <w:color w:val="458641"/>
                      <w:spacing w:val="-8"/>
                      <w:sz w:val="42"/>
                    </w:rPr>
                    <w:t>RECOVERY</w:t>
                  </w:r>
                </w:p>
              </w:txbxContent>
            </v:textbox>
            <w10:wrap anchorx="page" anchory="page"/>
          </v:shape>
        </w:pict>
      </w:r>
      <w:r>
        <w:pict w14:anchorId="3BD76DD2">
          <v:shape id="_x0000_s1539" type="#_x0000_t202" alt="" style="position:absolute;margin-left:84.05pt;margin-top:195pt;width:442.7pt;height:72.25pt;z-index:-16941056;mso-wrap-style:square;mso-wrap-edited:f;mso-width-percent:0;mso-height-percent:0;mso-position-horizontal-relative:page;mso-position-vertical-relative:page;mso-width-percent:0;mso-height-percent:0;v-text-anchor:top" filled="f" stroked="f">
            <v:textbox inset="0,0,0,0">
              <w:txbxContent>
                <w:p w14:paraId="1309C83C" w14:textId="77777777" w:rsidR="00B70F4F" w:rsidRDefault="00143E5E">
                  <w:pPr>
                    <w:spacing w:before="32" w:line="360" w:lineRule="exact"/>
                    <w:ind w:left="20"/>
                    <w:rPr>
                      <w:rFonts w:ascii="Europa-Bold"/>
                      <w:b/>
                      <w:sz w:val="30"/>
                    </w:rPr>
                  </w:pPr>
                  <w:r>
                    <w:rPr>
                      <w:rFonts w:ascii="Europa-Bold"/>
                      <w:b/>
                      <w:color w:val="458641"/>
                      <w:sz w:val="30"/>
                    </w:rPr>
                    <w:t>OBJECTIVE:</w:t>
                  </w:r>
                </w:p>
                <w:p w14:paraId="79536BA0" w14:textId="77777777" w:rsidR="00B70F4F" w:rsidRDefault="00143E5E">
                  <w:pPr>
                    <w:spacing w:before="13" w:line="213" w:lineRule="auto"/>
                    <w:ind w:left="20"/>
                    <w:rPr>
                      <w:rFonts w:ascii="Europa-LightItalic"/>
                      <w:i/>
                      <w:sz w:val="30"/>
                    </w:rPr>
                  </w:pPr>
                  <w:r>
                    <w:rPr>
                      <w:rFonts w:ascii="Europa-LightItalic"/>
                      <w:i/>
                      <w:color w:val="458641"/>
                      <w:sz w:val="30"/>
                    </w:rPr>
                    <w:t xml:space="preserve">Be a </w:t>
                  </w:r>
                  <w:r>
                    <w:rPr>
                      <w:rFonts w:ascii="Europa-LightItalic"/>
                      <w:i/>
                      <w:color w:val="458641"/>
                      <w:spacing w:val="-5"/>
                      <w:sz w:val="30"/>
                    </w:rPr>
                    <w:t xml:space="preserve">trusted advisor </w:t>
                  </w:r>
                  <w:r>
                    <w:rPr>
                      <w:rFonts w:ascii="Europa-LightItalic"/>
                      <w:i/>
                      <w:color w:val="458641"/>
                      <w:spacing w:val="-6"/>
                      <w:sz w:val="30"/>
                    </w:rPr>
                    <w:t xml:space="preserve">to </w:t>
                  </w:r>
                  <w:r>
                    <w:rPr>
                      <w:rFonts w:ascii="Europa-LightItalic"/>
                      <w:i/>
                      <w:color w:val="458641"/>
                      <w:spacing w:val="-5"/>
                      <w:sz w:val="30"/>
                    </w:rPr>
                    <w:t xml:space="preserve">councils </w:t>
                  </w:r>
                  <w:r>
                    <w:rPr>
                      <w:rFonts w:ascii="Europa-LightItalic"/>
                      <w:i/>
                      <w:color w:val="458641"/>
                      <w:spacing w:val="-3"/>
                      <w:sz w:val="30"/>
                    </w:rPr>
                    <w:t xml:space="preserve">and </w:t>
                  </w:r>
                  <w:r>
                    <w:rPr>
                      <w:rFonts w:ascii="Europa-LightItalic"/>
                      <w:i/>
                      <w:color w:val="458641"/>
                      <w:spacing w:val="-4"/>
                      <w:sz w:val="30"/>
                    </w:rPr>
                    <w:t xml:space="preserve">lead advocacy for </w:t>
                  </w:r>
                  <w:r>
                    <w:rPr>
                      <w:rFonts w:ascii="Europa-LightItalic"/>
                      <w:i/>
                      <w:color w:val="458641"/>
                      <w:spacing w:val="-6"/>
                      <w:sz w:val="30"/>
                    </w:rPr>
                    <w:t xml:space="preserve">investment </w:t>
                  </w:r>
                  <w:r>
                    <w:rPr>
                      <w:rFonts w:ascii="Europa-LightItalic"/>
                      <w:i/>
                      <w:color w:val="458641"/>
                      <w:spacing w:val="-3"/>
                      <w:sz w:val="30"/>
                    </w:rPr>
                    <w:t xml:space="preserve">and </w:t>
                  </w:r>
                  <w:r>
                    <w:rPr>
                      <w:rFonts w:ascii="Europa-LightItalic"/>
                      <w:i/>
                      <w:color w:val="458641"/>
                      <w:spacing w:val="-5"/>
                      <w:sz w:val="30"/>
                    </w:rPr>
                    <w:t xml:space="preserve">reform </w:t>
                  </w:r>
                  <w:r>
                    <w:rPr>
                      <w:rFonts w:ascii="Europa-LightItalic"/>
                      <w:i/>
                      <w:color w:val="458641"/>
                      <w:spacing w:val="-6"/>
                      <w:sz w:val="30"/>
                    </w:rPr>
                    <w:t xml:space="preserve">to </w:t>
                  </w:r>
                  <w:r>
                    <w:rPr>
                      <w:rFonts w:ascii="Europa-LightItalic"/>
                      <w:i/>
                      <w:color w:val="458641"/>
                      <w:spacing w:val="-4"/>
                      <w:sz w:val="30"/>
                    </w:rPr>
                    <w:t xml:space="preserve">the </w:t>
                  </w:r>
                  <w:r>
                    <w:rPr>
                      <w:rFonts w:ascii="Europa-LightItalic"/>
                      <w:i/>
                      <w:color w:val="458641"/>
                      <w:spacing w:val="-5"/>
                      <w:sz w:val="30"/>
                    </w:rPr>
                    <w:t xml:space="preserve">waste </w:t>
                  </w:r>
                  <w:r>
                    <w:rPr>
                      <w:rFonts w:ascii="Europa-LightItalic"/>
                      <w:i/>
                      <w:color w:val="458641"/>
                      <w:spacing w:val="-3"/>
                      <w:sz w:val="30"/>
                    </w:rPr>
                    <w:t xml:space="preserve">and </w:t>
                  </w:r>
                  <w:r>
                    <w:rPr>
                      <w:rFonts w:ascii="Europa-LightItalic"/>
                      <w:i/>
                      <w:color w:val="458641"/>
                      <w:spacing w:val="-5"/>
                      <w:sz w:val="30"/>
                    </w:rPr>
                    <w:t xml:space="preserve">resource </w:t>
                  </w:r>
                  <w:r>
                    <w:rPr>
                      <w:rFonts w:ascii="Europa-LightItalic"/>
                      <w:i/>
                      <w:color w:val="458641"/>
                      <w:spacing w:val="-4"/>
                      <w:sz w:val="30"/>
                    </w:rPr>
                    <w:t xml:space="preserve">recovery </w:t>
                  </w:r>
                  <w:r>
                    <w:rPr>
                      <w:rFonts w:ascii="Europa-LightItalic"/>
                      <w:i/>
                      <w:color w:val="458641"/>
                      <w:spacing w:val="-5"/>
                      <w:sz w:val="30"/>
                    </w:rPr>
                    <w:t xml:space="preserve">system </w:t>
                  </w:r>
                  <w:r>
                    <w:rPr>
                      <w:rFonts w:ascii="Europa-LightItalic"/>
                      <w:i/>
                      <w:color w:val="458641"/>
                      <w:spacing w:val="-6"/>
                      <w:sz w:val="30"/>
                    </w:rPr>
                    <w:t xml:space="preserve">to expedite </w:t>
                  </w:r>
                  <w:r>
                    <w:rPr>
                      <w:rFonts w:ascii="Europa-LightItalic"/>
                      <w:i/>
                      <w:color w:val="458641"/>
                      <w:spacing w:val="-4"/>
                      <w:sz w:val="30"/>
                    </w:rPr>
                    <w:t xml:space="preserve">the </w:t>
                  </w:r>
                  <w:r>
                    <w:rPr>
                      <w:rFonts w:ascii="Europa-LightItalic"/>
                      <w:i/>
                      <w:color w:val="458641"/>
                      <w:spacing w:val="-6"/>
                      <w:sz w:val="30"/>
                    </w:rPr>
                    <w:t xml:space="preserve">transition to </w:t>
                  </w:r>
                  <w:r>
                    <w:rPr>
                      <w:rFonts w:ascii="Europa-LightItalic"/>
                      <w:i/>
                      <w:color w:val="458641"/>
                      <w:sz w:val="30"/>
                    </w:rPr>
                    <w:t xml:space="preserve">a </w:t>
                  </w:r>
                  <w:r>
                    <w:rPr>
                      <w:rFonts w:ascii="Europa-LightItalic"/>
                      <w:i/>
                      <w:color w:val="458641"/>
                      <w:spacing w:val="-6"/>
                      <w:sz w:val="30"/>
                    </w:rPr>
                    <w:t>circular economy.</w:t>
                  </w:r>
                </w:p>
              </w:txbxContent>
            </v:textbox>
            <w10:wrap anchorx="page" anchory="page"/>
          </v:shape>
        </w:pict>
      </w:r>
      <w:r>
        <w:pict w14:anchorId="68B305A2">
          <v:shape id="_x0000_s1538" type="#_x0000_t202" alt="" style="position:absolute;margin-left:84pt;margin-top:382.85pt;width:62.55pt;height:13.05pt;z-index:-16940544;mso-wrap-style:square;mso-wrap-edited:f;mso-width-percent:0;mso-height-percent:0;mso-position-horizontal-relative:page;mso-position-vertical-relative:page;mso-width-percent:0;mso-height-percent:0;v-text-anchor:top" filled="f" stroked="f">
            <v:textbox inset="0,0,0,0">
              <w:txbxContent>
                <w:p w14:paraId="23CBAA20" w14:textId="77777777" w:rsidR="00B70F4F" w:rsidRDefault="00143E5E">
                  <w:pPr>
                    <w:spacing w:before="17"/>
                    <w:ind w:left="20"/>
                    <w:rPr>
                      <w:sz w:val="18"/>
                    </w:rPr>
                  </w:pPr>
                  <w:r>
                    <w:rPr>
                      <w:color w:val="231F20"/>
                      <w:sz w:val="18"/>
                    </w:rPr>
                    <w:t>* Self-assessed.</w:t>
                  </w:r>
                </w:p>
              </w:txbxContent>
            </v:textbox>
            <w10:wrap anchorx="page" anchory="page"/>
          </v:shape>
        </w:pict>
      </w:r>
      <w:r>
        <w:pict w14:anchorId="17476695">
          <v:shape id="_x0000_s1537" type="#_x0000_t202" alt="" style="position:absolute;margin-left:84.05pt;margin-top:406.8pt;width:460.3pt;height:95.7pt;z-index:-16940032;mso-wrap-style:square;mso-wrap-edited:f;mso-width-percent:0;mso-height-percent:0;mso-position-horizontal-relative:page;mso-position-vertical-relative:page;mso-width-percent:0;mso-height-percent:0;v-text-anchor:top" filled="f" stroked="f">
            <v:textbox inset="0,0,0,0">
              <w:txbxContent>
                <w:p w14:paraId="583FE224" w14:textId="77777777" w:rsidR="00B70F4F" w:rsidRDefault="00143E5E">
                  <w:pPr>
                    <w:spacing w:before="28"/>
                    <w:ind w:left="20"/>
                    <w:rPr>
                      <w:rFonts w:ascii="Europa-Bold"/>
                      <w:b/>
                      <w:sz w:val="20"/>
                    </w:rPr>
                  </w:pPr>
                  <w:r>
                    <w:rPr>
                      <w:rFonts w:ascii="Europa-Bold"/>
                      <w:b/>
                      <w:color w:val="458641"/>
                      <w:sz w:val="20"/>
                    </w:rPr>
                    <w:t>PLANNED ACTIVITY SUMMARY</w:t>
                  </w:r>
                </w:p>
                <w:p w14:paraId="25D35B18" w14:textId="77777777" w:rsidR="00B70F4F" w:rsidRDefault="00143E5E">
                  <w:pPr>
                    <w:pStyle w:val="BodyText"/>
                    <w:spacing w:before="43"/>
                    <w:ind w:left="303"/>
                  </w:pPr>
                  <w:r>
                    <w:rPr>
                      <w:color w:val="231F20"/>
                    </w:rPr>
                    <w:t>Influence State policy and investment decisions for waste and resource recovery.</w:t>
                  </w:r>
                </w:p>
                <w:p w14:paraId="385A5D4B" w14:textId="77777777" w:rsidR="00B70F4F" w:rsidRDefault="00143E5E">
                  <w:pPr>
                    <w:pStyle w:val="BodyText"/>
                    <w:spacing w:before="110" w:line="228" w:lineRule="auto"/>
                    <w:ind w:left="303" w:hanging="1"/>
                  </w:pPr>
                  <w:r>
                    <w:rPr>
                      <w:color w:val="231F20"/>
                      <w:spacing w:val="-3"/>
                    </w:rPr>
                    <w:t>Voice</w:t>
                  </w:r>
                  <w:r>
                    <w:rPr>
                      <w:color w:val="231F20"/>
                      <w:spacing w:val="-5"/>
                    </w:rPr>
                    <w:t xml:space="preserve"> </w:t>
                  </w:r>
                  <w:r>
                    <w:rPr>
                      <w:color w:val="231F20"/>
                    </w:rPr>
                    <w:t>local</w:t>
                  </w:r>
                  <w:r>
                    <w:rPr>
                      <w:color w:val="231F20"/>
                      <w:spacing w:val="-5"/>
                    </w:rPr>
                    <w:t xml:space="preserve"> </w:t>
                  </w:r>
                  <w:r>
                    <w:rPr>
                      <w:color w:val="231F20"/>
                    </w:rPr>
                    <w:t>government’s</w:t>
                  </w:r>
                  <w:r>
                    <w:rPr>
                      <w:color w:val="231F20"/>
                      <w:spacing w:val="-5"/>
                    </w:rPr>
                    <w:t xml:space="preserve"> </w:t>
                  </w:r>
                  <w:r>
                    <w:rPr>
                      <w:color w:val="231F20"/>
                    </w:rPr>
                    <w:t>position</w:t>
                  </w:r>
                  <w:r>
                    <w:rPr>
                      <w:color w:val="231F20"/>
                      <w:spacing w:val="-5"/>
                    </w:rPr>
                    <w:t xml:space="preserve"> </w:t>
                  </w:r>
                  <w:r>
                    <w:rPr>
                      <w:color w:val="231F20"/>
                    </w:rPr>
                    <w:t>on</w:t>
                  </w:r>
                  <w:r>
                    <w:rPr>
                      <w:color w:val="231F20"/>
                      <w:spacing w:val="-5"/>
                    </w:rPr>
                    <w:t xml:space="preserve"> </w:t>
                  </w:r>
                  <w:r>
                    <w:rPr>
                      <w:color w:val="231F20"/>
                    </w:rPr>
                    <w:t>state-wide</w:t>
                  </w:r>
                  <w:r>
                    <w:rPr>
                      <w:color w:val="231F20"/>
                      <w:spacing w:val="-4"/>
                    </w:rPr>
                    <w:t xml:space="preserve"> </w:t>
                  </w:r>
                  <w:r>
                    <w:rPr>
                      <w:color w:val="231F20"/>
                    </w:rPr>
                    <w:t>waste</w:t>
                  </w:r>
                  <w:r>
                    <w:rPr>
                      <w:color w:val="231F20"/>
                      <w:spacing w:val="-5"/>
                    </w:rPr>
                    <w:t xml:space="preserve"> </w:t>
                  </w:r>
                  <w:r>
                    <w:rPr>
                      <w:color w:val="231F20"/>
                    </w:rPr>
                    <w:t>and</w:t>
                  </w:r>
                  <w:r>
                    <w:rPr>
                      <w:color w:val="231F20"/>
                      <w:spacing w:val="-5"/>
                    </w:rPr>
                    <w:t xml:space="preserve"> </w:t>
                  </w:r>
                  <w:r>
                    <w:rPr>
                      <w:color w:val="231F20"/>
                    </w:rPr>
                    <w:t>resource</w:t>
                  </w:r>
                  <w:r>
                    <w:rPr>
                      <w:color w:val="231F20"/>
                      <w:spacing w:val="-5"/>
                    </w:rPr>
                    <w:t xml:space="preserve"> </w:t>
                  </w:r>
                  <w:r>
                    <w:rPr>
                      <w:color w:val="231F20"/>
                    </w:rPr>
                    <w:t>recovery</w:t>
                  </w:r>
                  <w:r>
                    <w:rPr>
                      <w:color w:val="231F20"/>
                      <w:spacing w:val="-5"/>
                    </w:rPr>
                    <w:t xml:space="preserve"> </w:t>
                  </w:r>
                  <w:r>
                    <w:rPr>
                      <w:color w:val="231F20"/>
                    </w:rPr>
                    <w:t>issues</w:t>
                  </w:r>
                  <w:r>
                    <w:rPr>
                      <w:color w:val="231F20"/>
                      <w:spacing w:val="-4"/>
                    </w:rPr>
                    <w:t xml:space="preserve"> </w:t>
                  </w:r>
                  <w:r>
                    <w:rPr>
                      <w:color w:val="231F20"/>
                      <w:spacing w:val="-3"/>
                    </w:rPr>
                    <w:t>to</w:t>
                  </w:r>
                  <w:r>
                    <w:rPr>
                      <w:color w:val="231F20"/>
                      <w:spacing w:val="-5"/>
                    </w:rPr>
                    <w:t xml:space="preserve"> </w:t>
                  </w:r>
                  <w:r>
                    <w:rPr>
                      <w:color w:val="231F20"/>
                      <w:spacing w:val="-3"/>
                    </w:rPr>
                    <w:t>state</w:t>
                  </w:r>
                  <w:r>
                    <w:rPr>
                      <w:color w:val="231F20"/>
                      <w:spacing w:val="-5"/>
                    </w:rPr>
                    <w:t xml:space="preserve"> </w:t>
                  </w:r>
                  <w:r>
                    <w:rPr>
                      <w:color w:val="231F20"/>
                    </w:rPr>
                    <w:t>and</w:t>
                  </w:r>
                  <w:r>
                    <w:rPr>
                      <w:color w:val="231F20"/>
                      <w:spacing w:val="-5"/>
                    </w:rPr>
                    <w:t xml:space="preserve"> </w:t>
                  </w:r>
                  <w:r>
                    <w:rPr>
                      <w:color w:val="231F20"/>
                    </w:rPr>
                    <w:t>federal governments.</w:t>
                  </w:r>
                </w:p>
                <w:p w14:paraId="7DB9DB36" w14:textId="77777777" w:rsidR="00B70F4F" w:rsidRDefault="00143E5E">
                  <w:pPr>
                    <w:pStyle w:val="BodyText"/>
                    <w:spacing w:before="102"/>
                    <w:ind w:left="303"/>
                  </w:pPr>
                  <w:r>
                    <w:rPr>
                      <w:color w:val="231F20"/>
                    </w:rPr>
                    <w:t>Facilitate increased local government procurement of recycled materials.</w:t>
                  </w:r>
                </w:p>
                <w:p w14:paraId="5E1BA612" w14:textId="77777777" w:rsidR="00B70F4F" w:rsidRDefault="00143E5E">
                  <w:pPr>
                    <w:pStyle w:val="BodyText"/>
                    <w:spacing w:before="120"/>
                    <w:ind w:left="303"/>
                  </w:pPr>
                  <w:r>
                    <w:rPr>
                      <w:color w:val="231F20"/>
                    </w:rPr>
                    <w:t>Drive the development and adoption of a consistent sector-wide approach to waste service charges.</w:t>
                  </w:r>
                </w:p>
              </w:txbxContent>
            </v:textbox>
            <w10:wrap anchorx="page" anchory="page"/>
          </v:shape>
        </w:pict>
      </w:r>
      <w:r>
        <w:pict w14:anchorId="458BDBB5">
          <v:shape id="_x0000_s1536" type="#_x0000_t202" alt="" style="position:absolute;margin-left:84.05pt;margin-top:513.15pt;width:466.6pt;height:178.05pt;z-index:-16939520;mso-wrap-style:square;mso-wrap-edited:f;mso-width-percent:0;mso-height-percent:0;mso-position-horizontal-relative:page;mso-position-vertical-relative:page;mso-width-percent:0;mso-height-percent:0;v-text-anchor:top" filled="f" stroked="f">
            <v:textbox inset="0,0,0,0">
              <w:txbxContent>
                <w:p w14:paraId="65A44EB8" w14:textId="77777777" w:rsidR="00B70F4F" w:rsidRDefault="00143E5E">
                  <w:pPr>
                    <w:spacing w:before="28"/>
                    <w:ind w:left="20"/>
                    <w:rPr>
                      <w:rFonts w:ascii="Europa-Bold"/>
                      <w:b/>
                      <w:sz w:val="20"/>
                    </w:rPr>
                  </w:pPr>
                  <w:r>
                    <w:rPr>
                      <w:rFonts w:ascii="Europa-Bold"/>
                      <w:b/>
                      <w:color w:val="458641"/>
                      <w:sz w:val="20"/>
                    </w:rPr>
                    <w:t>ADDITIONAL ACTIVITIES AND COMMENTS</w:t>
                  </w:r>
                </w:p>
                <w:p w14:paraId="6B6CD590" w14:textId="77777777" w:rsidR="00B70F4F" w:rsidRDefault="00143E5E">
                  <w:pPr>
                    <w:pStyle w:val="BodyText"/>
                    <w:spacing w:before="53" w:line="228" w:lineRule="auto"/>
                    <w:ind w:left="20" w:right="65"/>
                  </w:pPr>
                  <w:r>
                    <w:rPr>
                      <w:color w:val="231F20"/>
                    </w:rPr>
                    <w:t xml:space="preserve">In consultation with the </w:t>
                  </w:r>
                  <w:r>
                    <w:rPr>
                      <w:color w:val="231F20"/>
                      <w:spacing w:val="-3"/>
                    </w:rPr>
                    <w:t xml:space="preserve">sector, </w:t>
                  </w:r>
                  <w:r>
                    <w:rPr>
                      <w:color w:val="231F20"/>
                    </w:rPr>
                    <w:t xml:space="preserve">prepared four </w:t>
                  </w:r>
                  <w:r>
                    <w:rPr>
                      <w:color w:val="231F20"/>
                    </w:rPr>
                    <w:t xml:space="preserve">written submissions in response </w:t>
                  </w:r>
                  <w:r>
                    <w:rPr>
                      <w:color w:val="231F20"/>
                      <w:spacing w:val="-3"/>
                    </w:rPr>
                    <w:t xml:space="preserve">to </w:t>
                  </w:r>
                  <w:r>
                    <w:rPr>
                      <w:color w:val="231F20"/>
                    </w:rPr>
                    <w:t xml:space="preserve">recycling-related </w:t>
                  </w:r>
                  <w:r>
                    <w:rPr>
                      <w:color w:val="231F20"/>
                      <w:spacing w:val="-3"/>
                    </w:rPr>
                    <w:t xml:space="preserve">state </w:t>
                  </w:r>
                  <w:r>
                    <w:rPr>
                      <w:color w:val="231F20"/>
                    </w:rPr>
                    <w:t>and federal discussion papers.</w:t>
                  </w:r>
                </w:p>
                <w:p w14:paraId="4949E4A8" w14:textId="77777777" w:rsidR="00B70F4F" w:rsidRDefault="00143E5E">
                  <w:pPr>
                    <w:pStyle w:val="BodyText"/>
                    <w:spacing w:before="112" w:line="228" w:lineRule="auto"/>
                    <w:ind w:left="20"/>
                  </w:pPr>
                  <w:r>
                    <w:rPr>
                      <w:color w:val="231F20"/>
                    </w:rPr>
                    <w:t xml:space="preserve">Secured </w:t>
                  </w:r>
                  <w:r>
                    <w:rPr>
                      <w:color w:val="231F20"/>
                      <w:spacing w:val="-4"/>
                    </w:rPr>
                    <w:t xml:space="preserve">State </w:t>
                  </w:r>
                  <w:r>
                    <w:rPr>
                      <w:color w:val="231F20"/>
                    </w:rPr>
                    <w:t xml:space="preserve">commitment </w:t>
                  </w:r>
                  <w:r>
                    <w:rPr>
                      <w:color w:val="231F20"/>
                      <w:spacing w:val="-3"/>
                    </w:rPr>
                    <w:t xml:space="preserve">to </w:t>
                  </w:r>
                  <w:r>
                    <w:rPr>
                      <w:color w:val="231F20"/>
                    </w:rPr>
                    <w:t xml:space="preserve">introduce a container deposit scheme in Victoria as </w:t>
                  </w:r>
                  <w:r>
                    <w:rPr>
                      <w:color w:val="231F20"/>
                      <w:spacing w:val="-3"/>
                    </w:rPr>
                    <w:t xml:space="preserve">well </w:t>
                  </w:r>
                  <w:r>
                    <w:rPr>
                      <w:color w:val="231F20"/>
                    </w:rPr>
                    <w:t>as significant new investment in recycling infrastructure.</w:t>
                  </w:r>
                </w:p>
                <w:p w14:paraId="32D5D7E0" w14:textId="77777777" w:rsidR="00B70F4F" w:rsidRDefault="00143E5E">
                  <w:pPr>
                    <w:pStyle w:val="BodyText"/>
                    <w:spacing w:before="102"/>
                    <w:ind w:left="20"/>
                  </w:pPr>
                  <w:r>
                    <w:rPr>
                      <w:color w:val="231F20"/>
                    </w:rPr>
                    <w:t>Drove input into State</w:t>
                  </w:r>
                  <w:r>
                    <w:rPr>
                      <w:color w:val="231F20"/>
                    </w:rPr>
                    <w:t>-led program to address high risk waste sites.</w:t>
                  </w:r>
                </w:p>
                <w:p w14:paraId="50C773DB" w14:textId="77777777" w:rsidR="00B70F4F" w:rsidRDefault="00143E5E">
                  <w:pPr>
                    <w:pStyle w:val="BodyText"/>
                    <w:spacing w:before="110" w:line="228" w:lineRule="auto"/>
                    <w:ind w:left="20" w:right="45"/>
                  </w:pPr>
                  <w:r>
                    <w:rPr>
                      <w:color w:val="231F20"/>
                    </w:rPr>
                    <w:t xml:space="preserve">Undertook extensive advocacy on the design of the container deposit scheme, the new waste and recycling Act and authority, waste service charges, </w:t>
                  </w:r>
                  <w:proofErr w:type="spellStart"/>
                  <w:r>
                    <w:rPr>
                      <w:color w:val="231F20"/>
                    </w:rPr>
                    <w:t>kerbside</w:t>
                  </w:r>
                  <w:proofErr w:type="spellEnd"/>
                  <w:r>
                    <w:rPr>
                      <w:color w:val="231F20"/>
                    </w:rPr>
                    <w:t xml:space="preserve"> reforms and product stewardship.</w:t>
                  </w:r>
                </w:p>
                <w:p w14:paraId="0EB47D57" w14:textId="77777777" w:rsidR="00B70F4F" w:rsidRDefault="00143E5E">
                  <w:pPr>
                    <w:pStyle w:val="BodyText"/>
                    <w:spacing w:before="102"/>
                    <w:ind w:left="20"/>
                  </w:pPr>
                  <w:proofErr w:type="spellStart"/>
                  <w:r>
                    <w:rPr>
                      <w:color w:val="231F20"/>
                    </w:rPr>
                    <w:t>Organised</w:t>
                  </w:r>
                  <w:proofErr w:type="spellEnd"/>
                  <w:r>
                    <w:rPr>
                      <w:color w:val="231F20"/>
                    </w:rPr>
                    <w:t xml:space="preserve"> and ran a f</w:t>
                  </w:r>
                  <w:r>
                    <w:rPr>
                      <w:color w:val="231F20"/>
                    </w:rPr>
                    <w:t>orum for councils on glass recycling.</w:t>
                  </w:r>
                </w:p>
                <w:p w14:paraId="3D3931D8" w14:textId="77777777" w:rsidR="00B70F4F" w:rsidRDefault="00143E5E">
                  <w:pPr>
                    <w:pStyle w:val="BodyText"/>
                    <w:spacing w:before="110" w:line="228" w:lineRule="auto"/>
                    <w:ind w:left="20"/>
                  </w:pPr>
                  <w:r>
                    <w:rPr>
                      <w:color w:val="231F20"/>
                    </w:rPr>
                    <w:t xml:space="preserve">Partnered with the Environmental Protection Agency, the Department of Environment, Land, </w:t>
                  </w:r>
                  <w:r>
                    <w:rPr>
                      <w:color w:val="231F20"/>
                      <w:spacing w:val="-4"/>
                    </w:rPr>
                    <w:t xml:space="preserve">Water </w:t>
                  </w:r>
                  <w:r>
                    <w:rPr>
                      <w:color w:val="231F20"/>
                    </w:rPr>
                    <w:t>and Planning</w:t>
                  </w:r>
                  <w:r>
                    <w:rPr>
                      <w:color w:val="231F20"/>
                      <w:spacing w:val="-8"/>
                    </w:rPr>
                    <w:t xml:space="preserve"> </w:t>
                  </w:r>
                  <w:r>
                    <w:rPr>
                      <w:color w:val="231F20"/>
                      <w:spacing w:val="-4"/>
                    </w:rPr>
                    <w:t>(DELWP)</w:t>
                  </w:r>
                  <w:r>
                    <w:rPr>
                      <w:color w:val="231F20"/>
                      <w:spacing w:val="-7"/>
                    </w:rPr>
                    <w:t xml:space="preserve"> </w:t>
                  </w:r>
                  <w:r>
                    <w:rPr>
                      <w:color w:val="231F20"/>
                    </w:rPr>
                    <w:t>and</w:t>
                  </w:r>
                  <w:r>
                    <w:rPr>
                      <w:color w:val="231F20"/>
                      <w:spacing w:val="-7"/>
                    </w:rPr>
                    <w:t xml:space="preserve"> </w:t>
                  </w:r>
                  <w:r>
                    <w:rPr>
                      <w:color w:val="231F20"/>
                    </w:rPr>
                    <w:t>Infrastructure</w:t>
                  </w:r>
                  <w:r>
                    <w:rPr>
                      <w:color w:val="231F20"/>
                      <w:spacing w:val="-8"/>
                    </w:rPr>
                    <w:t xml:space="preserve"> </w:t>
                  </w:r>
                  <w:r>
                    <w:rPr>
                      <w:color w:val="231F20"/>
                    </w:rPr>
                    <w:t>Victoria</w:t>
                  </w:r>
                  <w:r>
                    <w:rPr>
                      <w:color w:val="231F20"/>
                      <w:spacing w:val="-7"/>
                    </w:rPr>
                    <w:t xml:space="preserve"> </w:t>
                  </w:r>
                  <w:r>
                    <w:rPr>
                      <w:color w:val="231F20"/>
                      <w:spacing w:val="-3"/>
                    </w:rPr>
                    <w:t>to</w:t>
                  </w:r>
                  <w:r>
                    <w:rPr>
                      <w:color w:val="231F20"/>
                      <w:spacing w:val="-7"/>
                    </w:rPr>
                    <w:t xml:space="preserve"> </w:t>
                  </w:r>
                  <w:r>
                    <w:rPr>
                      <w:color w:val="231F20"/>
                    </w:rPr>
                    <w:t>run</w:t>
                  </w:r>
                  <w:r>
                    <w:rPr>
                      <w:color w:val="231F20"/>
                      <w:spacing w:val="-7"/>
                    </w:rPr>
                    <w:t xml:space="preserve"> </w:t>
                  </w:r>
                  <w:r>
                    <w:rPr>
                      <w:color w:val="231F20"/>
                    </w:rPr>
                    <w:t>briefings</w:t>
                  </w:r>
                  <w:r>
                    <w:rPr>
                      <w:color w:val="231F20"/>
                      <w:spacing w:val="-8"/>
                    </w:rPr>
                    <w:t xml:space="preserve"> </w:t>
                  </w:r>
                  <w:r>
                    <w:rPr>
                      <w:color w:val="231F20"/>
                    </w:rPr>
                    <w:t>and</w:t>
                  </w:r>
                  <w:r>
                    <w:rPr>
                      <w:color w:val="231F20"/>
                      <w:spacing w:val="-7"/>
                    </w:rPr>
                    <w:t xml:space="preserve"> </w:t>
                  </w:r>
                  <w:r>
                    <w:rPr>
                      <w:color w:val="231F20"/>
                    </w:rPr>
                    <w:t>consultation</w:t>
                  </w:r>
                  <w:r>
                    <w:rPr>
                      <w:color w:val="231F20"/>
                      <w:spacing w:val="-7"/>
                    </w:rPr>
                    <w:t xml:space="preserve"> </w:t>
                  </w:r>
                  <w:r>
                    <w:rPr>
                      <w:color w:val="231F20"/>
                    </w:rPr>
                    <w:t>sessions</w:t>
                  </w:r>
                  <w:r>
                    <w:rPr>
                      <w:color w:val="231F20"/>
                      <w:spacing w:val="-7"/>
                    </w:rPr>
                    <w:t xml:space="preserve"> </w:t>
                  </w:r>
                  <w:r>
                    <w:rPr>
                      <w:color w:val="231F20"/>
                    </w:rPr>
                    <w:t>for</w:t>
                  </w:r>
                  <w:r>
                    <w:rPr>
                      <w:color w:val="231F20"/>
                      <w:spacing w:val="-8"/>
                    </w:rPr>
                    <w:t xml:space="preserve"> </w:t>
                  </w:r>
                  <w:r>
                    <w:rPr>
                      <w:color w:val="231F20"/>
                    </w:rPr>
                    <w:t>councils</w:t>
                  </w:r>
                  <w:r>
                    <w:rPr>
                      <w:color w:val="231F20"/>
                      <w:spacing w:val="-7"/>
                    </w:rPr>
                    <w:t xml:space="preserve"> </w:t>
                  </w:r>
                  <w:r>
                    <w:rPr>
                      <w:color w:val="231F20"/>
                    </w:rPr>
                    <w:t>on</w:t>
                  </w:r>
                  <w:r>
                    <w:rPr>
                      <w:color w:val="231F20"/>
                      <w:spacing w:val="-7"/>
                    </w:rPr>
                    <w:t xml:space="preserve"> </w:t>
                  </w:r>
                  <w:r>
                    <w:rPr>
                      <w:color w:val="231F20"/>
                    </w:rPr>
                    <w:t>various reform</w:t>
                  </w:r>
                  <w:r>
                    <w:rPr>
                      <w:color w:val="231F20"/>
                      <w:spacing w:val="-1"/>
                    </w:rPr>
                    <w:t xml:space="preserve"> </w:t>
                  </w:r>
                  <w:r>
                    <w:rPr>
                      <w:color w:val="231F20"/>
                    </w:rPr>
                    <w:t>proposals.</w:t>
                  </w:r>
                </w:p>
              </w:txbxContent>
            </v:textbox>
            <w10:wrap anchorx="page" anchory="page"/>
          </v:shape>
        </w:pict>
      </w:r>
      <w:r>
        <w:pict w14:anchorId="28761CE2">
          <v:shape id="_x0000_s1535" type="#_x0000_t202" alt="" style="position:absolute;margin-left:84.8pt;margin-top:809.4pt;width:375.65pt;height:14.45pt;z-index:-16939008;mso-wrap-style:square;mso-wrap-edited:f;mso-width-percent:0;mso-height-percent:0;mso-position-horizontal-relative:page;mso-position-vertical-relative:page;mso-width-percent:0;mso-height-percent:0;v-text-anchor:top" filled="f" stroked="f">
            <v:textbox inset="0,0,0,0">
              <w:txbxContent>
                <w:p w14:paraId="0CAAE533"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43C45CDB">
          <v:shape id="_x0000_s1534" type="#_x0000_t202" alt="" style="position:absolute;margin-left:546.85pt;margin-top:808.95pt;width:7.6pt;height:15.1pt;z-index:-16938496;mso-wrap-style:square;mso-wrap-edited:f;mso-width-percent:0;mso-height-percent:0;mso-position-horizontal-relative:page;mso-position-vertical-relative:page;mso-width-percent:0;mso-height-percent:0;v-text-anchor:top" filled="f" stroked="f">
            <v:textbox inset="0,0,0,0">
              <w:txbxContent>
                <w:p w14:paraId="7012EDC6" w14:textId="77777777" w:rsidR="00B70F4F" w:rsidRDefault="00143E5E">
                  <w:pPr>
                    <w:spacing w:before="28"/>
                    <w:ind w:left="20"/>
                    <w:rPr>
                      <w:rFonts w:ascii="Europa-Bold"/>
                      <w:b/>
                      <w:sz w:val="20"/>
                    </w:rPr>
                  </w:pPr>
                  <w:r>
                    <w:rPr>
                      <w:rFonts w:ascii="Europa-Bold"/>
                      <w:b/>
                      <w:color w:val="231F20"/>
                      <w:sz w:val="20"/>
                    </w:rPr>
                    <w:t>9</w:t>
                  </w:r>
                </w:p>
              </w:txbxContent>
            </v:textbox>
            <w10:wrap anchorx="page" anchory="page"/>
          </v:shape>
        </w:pict>
      </w:r>
      <w:r>
        <w:pict w14:anchorId="11F423D4">
          <v:shape id="_x0000_s1533" type="#_x0000_t202" alt="" style="position:absolute;margin-left:85.3pt;margin-top:275.25pt;width:274.75pt;height:17.4pt;z-index:-16937984;mso-wrap-style:square;mso-wrap-edited:f;mso-width-percent:0;mso-height-percent:0;mso-position-horizontal-relative:page;mso-position-vertical-relative:page;mso-width-percent:0;mso-height-percent:0;v-text-anchor:top" filled="f" stroked="f">
            <v:textbox inset="0,0,0,0">
              <w:txbxContent>
                <w:p w14:paraId="15FBA8A0"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05E03A7F">
          <v:shape id="_x0000_s1532" type="#_x0000_t202" alt="" style="position:absolute;margin-left:5in;margin-top:275.25pt;width:97.3pt;height:17.4pt;z-index:-16937472;mso-wrap-style:square;mso-wrap-edited:f;mso-width-percent:0;mso-height-percent:0;mso-position-horizontal-relative:page;mso-position-vertical-relative:page;mso-width-percent:0;mso-height-percent:0;v-text-anchor:top" filled="f" stroked="f">
            <v:textbox inset="0,0,0,0">
              <w:txbxContent>
                <w:p w14:paraId="4EA9C7C8"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173909A3">
          <v:shape id="_x0000_s1531" type="#_x0000_t202" alt="" style="position:absolute;margin-left:457.25pt;margin-top:275.25pt;width:97.3pt;height:17.4pt;z-index:-16936960;mso-wrap-style:square;mso-wrap-edited:f;mso-width-percent:0;mso-height-percent:0;mso-position-horizontal-relative:page;mso-position-vertical-relative:page;mso-width-percent:0;mso-height-percent:0;v-text-anchor:top" filled="f" stroked="f">
            <v:textbox inset="0,0,0,0">
              <w:txbxContent>
                <w:p w14:paraId="68D325A7"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0804F229">
          <v:shape id="_x0000_s1530" type="#_x0000_t202" alt="" style="position:absolute;margin-left:85.3pt;margin-top:292.65pt;width:274.75pt;height:30.45pt;z-index:-16936448;mso-wrap-style:square;mso-wrap-edited:f;mso-width-percent:0;mso-height-percent:0;mso-position-horizontal-relative:page;mso-position-vertical-relative:page;mso-width-percent:0;mso-height-percent:0;v-text-anchor:top" filled="f" stroked="f">
            <v:textbox inset="0,0,0,0">
              <w:txbxContent>
                <w:p w14:paraId="6441229E" w14:textId="77777777" w:rsidR="00B70F4F" w:rsidRDefault="00143E5E">
                  <w:pPr>
                    <w:spacing w:before="76"/>
                    <w:ind w:left="113"/>
                    <w:rPr>
                      <w:rFonts w:ascii="Europa-Regular"/>
                      <w:sz w:val="18"/>
                    </w:rPr>
                  </w:pPr>
                  <w:r>
                    <w:rPr>
                      <w:rFonts w:ascii="Europa-Regular"/>
                      <w:color w:val="231F20"/>
                      <w:sz w:val="18"/>
                    </w:rPr>
                    <w:t>Councils are satisfied with MAV advocacy effort and outcomes.</w:t>
                  </w:r>
                </w:p>
                <w:p w14:paraId="31D9FA44" w14:textId="77777777" w:rsidR="00B70F4F" w:rsidRDefault="00B70F4F">
                  <w:pPr>
                    <w:pStyle w:val="BodyText"/>
                    <w:rPr>
                      <w:rFonts w:ascii="Europa-Regular"/>
                      <w:sz w:val="15"/>
                    </w:rPr>
                  </w:pPr>
                </w:p>
              </w:txbxContent>
            </v:textbox>
            <w10:wrap anchorx="page" anchory="page"/>
          </v:shape>
        </w:pict>
      </w:r>
      <w:r>
        <w:pict w14:anchorId="3B5958A8">
          <v:shape id="_x0000_s1529" type="#_x0000_t202" alt="" style="position:absolute;margin-left:5in;margin-top:292.65pt;width:97.3pt;height:30.45pt;z-index:-16935936;mso-wrap-style:square;mso-wrap-edited:f;mso-width-percent:0;mso-height-percent:0;mso-position-horizontal-relative:page;mso-position-vertical-relative:page;mso-width-percent:0;mso-height-percent:0;v-text-anchor:top" filled="f" stroked="f">
            <v:textbox inset="0,0,0,0">
              <w:txbxContent>
                <w:p w14:paraId="7291963F" w14:textId="77777777" w:rsidR="00B70F4F" w:rsidRDefault="00143E5E">
                  <w:pPr>
                    <w:spacing w:before="76"/>
                    <w:ind w:left="630" w:right="630"/>
                    <w:jc w:val="center"/>
                    <w:rPr>
                      <w:rFonts w:ascii="Europa-Regular"/>
                      <w:sz w:val="18"/>
                    </w:rPr>
                  </w:pPr>
                  <w:r>
                    <w:rPr>
                      <w:rFonts w:ascii="Europa-Regular"/>
                      <w:color w:val="231F20"/>
                      <w:sz w:val="18"/>
                    </w:rPr>
                    <w:t>75%</w:t>
                  </w:r>
                </w:p>
                <w:p w14:paraId="563DED84" w14:textId="77777777" w:rsidR="00B70F4F" w:rsidRDefault="00B70F4F">
                  <w:pPr>
                    <w:pStyle w:val="BodyText"/>
                    <w:rPr>
                      <w:rFonts w:ascii="Europa-Regular"/>
                      <w:sz w:val="15"/>
                    </w:rPr>
                  </w:pPr>
                </w:p>
              </w:txbxContent>
            </v:textbox>
            <w10:wrap anchorx="page" anchory="page"/>
          </v:shape>
        </w:pict>
      </w:r>
      <w:r>
        <w:pict w14:anchorId="65877B69">
          <v:shape id="_x0000_s1528" type="#_x0000_t202" alt="" style="position:absolute;margin-left:85.3pt;margin-top:323.05pt;width:274.75pt;height:28pt;z-index:-16934912;mso-wrap-style:square;mso-wrap-edited:f;mso-width-percent:0;mso-height-percent:0;mso-position-horizontal-relative:page;mso-position-vertical-relative:page;mso-width-percent:0;mso-height-percent:0;v-text-anchor:top" filled="f" stroked="f">
            <v:textbox inset="0,0,0,0">
              <w:txbxContent>
                <w:p w14:paraId="25C76301" w14:textId="77777777" w:rsidR="00B70F4F" w:rsidRDefault="00143E5E">
                  <w:pPr>
                    <w:spacing w:before="75"/>
                    <w:ind w:left="113"/>
                    <w:rPr>
                      <w:rFonts w:ascii="Europa-Regular"/>
                      <w:sz w:val="18"/>
                    </w:rPr>
                  </w:pPr>
                  <w:r>
                    <w:rPr>
                      <w:rFonts w:ascii="Europa-Regular"/>
                      <w:color w:val="231F20"/>
                      <w:sz w:val="18"/>
                    </w:rPr>
                    <w:t>Councils are satisfied with MAV advice and policy development.</w:t>
                  </w:r>
                </w:p>
                <w:p w14:paraId="6D2DD40F" w14:textId="77777777" w:rsidR="00B70F4F" w:rsidRDefault="00B70F4F">
                  <w:pPr>
                    <w:pStyle w:val="BodyText"/>
                    <w:rPr>
                      <w:rFonts w:ascii="Europa-Regular"/>
                      <w:sz w:val="15"/>
                    </w:rPr>
                  </w:pPr>
                </w:p>
              </w:txbxContent>
            </v:textbox>
            <w10:wrap anchorx="page" anchory="page"/>
          </v:shape>
        </w:pict>
      </w:r>
      <w:r>
        <w:pict w14:anchorId="35EF7D10">
          <v:shape id="_x0000_s1527" type="#_x0000_t202" alt="" style="position:absolute;margin-left:5in;margin-top:323.05pt;width:97.3pt;height:28pt;z-index:-16934400;mso-wrap-style:square;mso-wrap-edited:f;mso-width-percent:0;mso-height-percent:0;mso-position-horizontal-relative:page;mso-position-vertical-relative:page;mso-width-percent:0;mso-height-percent:0;v-text-anchor:top" filled="f" stroked="f">
            <v:textbox inset="0,0,0,0">
              <w:txbxContent>
                <w:p w14:paraId="6B390A0E" w14:textId="77777777" w:rsidR="00B70F4F" w:rsidRDefault="00143E5E">
                  <w:pPr>
                    <w:spacing w:before="75"/>
                    <w:ind w:left="630" w:right="630"/>
                    <w:jc w:val="center"/>
                    <w:rPr>
                      <w:rFonts w:ascii="Europa-Regular"/>
                      <w:sz w:val="18"/>
                    </w:rPr>
                  </w:pPr>
                  <w:r>
                    <w:rPr>
                      <w:rFonts w:ascii="Europa-Regular"/>
                      <w:color w:val="231F20"/>
                      <w:sz w:val="18"/>
                    </w:rPr>
                    <w:t>75%</w:t>
                  </w:r>
                </w:p>
                <w:p w14:paraId="0643A065" w14:textId="77777777" w:rsidR="00B70F4F" w:rsidRDefault="00B70F4F">
                  <w:pPr>
                    <w:pStyle w:val="BodyText"/>
                    <w:rPr>
                      <w:rFonts w:ascii="Europa-Regular"/>
                      <w:sz w:val="15"/>
                    </w:rPr>
                  </w:pPr>
                </w:p>
              </w:txbxContent>
            </v:textbox>
            <w10:wrap anchorx="page" anchory="page"/>
          </v:shape>
        </w:pict>
      </w:r>
      <w:r>
        <w:pict w14:anchorId="5CF77381">
          <v:shape id="_x0000_s1526" type="#_x0000_t202" alt="" style="position:absolute;margin-left:85.3pt;margin-top:351.05pt;width:274.75pt;height:29.55pt;z-index:-16933376;mso-wrap-style:square;mso-wrap-edited:f;mso-width-percent:0;mso-height-percent:0;mso-position-horizontal-relative:page;mso-position-vertical-relative:page;mso-width-percent:0;mso-height-percent:0;v-text-anchor:top" filled="f" stroked="f">
            <v:textbox inset="0,0,0,0">
              <w:txbxContent>
                <w:p w14:paraId="530BB0E1" w14:textId="77777777" w:rsidR="00B70F4F" w:rsidRDefault="00143E5E">
                  <w:pPr>
                    <w:spacing w:before="83" w:line="230" w:lineRule="auto"/>
                    <w:ind w:left="112" w:right="832"/>
                    <w:rPr>
                      <w:rFonts w:ascii="Europa-Regular"/>
                      <w:sz w:val="18"/>
                    </w:rPr>
                  </w:pPr>
                  <w:r>
                    <w:rPr>
                      <w:rFonts w:ascii="Europa-Regular"/>
                      <w:color w:val="231F20"/>
                      <w:sz w:val="18"/>
                    </w:rPr>
                    <w:t>Number of councils that have adopted recycled content procurement targets.</w:t>
                  </w:r>
                </w:p>
              </w:txbxContent>
            </v:textbox>
            <w10:wrap anchorx="page" anchory="page"/>
          </v:shape>
        </w:pict>
      </w:r>
      <w:r>
        <w:pict w14:anchorId="3C4F18DA">
          <v:shape id="_x0000_s1525" type="#_x0000_t202" alt="" style="position:absolute;margin-left:5in;margin-top:351.05pt;width:97.3pt;height:29.55pt;z-index:-16932864;mso-wrap-style:square;mso-wrap-edited:f;mso-width-percent:0;mso-height-percent:0;mso-position-horizontal-relative:page;mso-position-vertical-relative:page;mso-width-percent:0;mso-height-percent:0;v-text-anchor:top" filled="f" stroked="f">
            <v:textbox inset="0,0,0,0">
              <w:txbxContent>
                <w:p w14:paraId="0D908FD3" w14:textId="77777777" w:rsidR="00B70F4F" w:rsidRDefault="00143E5E">
                  <w:pPr>
                    <w:spacing w:before="76"/>
                    <w:ind w:left="629" w:right="630"/>
                    <w:jc w:val="center"/>
                    <w:rPr>
                      <w:rFonts w:ascii="Europa-Regular"/>
                      <w:sz w:val="18"/>
                    </w:rPr>
                  </w:pPr>
                  <w:r>
                    <w:rPr>
                      <w:rFonts w:ascii="Europa-Regular"/>
                      <w:color w:val="231F20"/>
                      <w:sz w:val="18"/>
                    </w:rPr>
                    <w:t>75%</w:t>
                  </w:r>
                </w:p>
                <w:p w14:paraId="7DEA425B" w14:textId="77777777" w:rsidR="00B70F4F" w:rsidRDefault="00B70F4F">
                  <w:pPr>
                    <w:pStyle w:val="BodyText"/>
                    <w:rPr>
                      <w:rFonts w:ascii="Europa-Regular"/>
                      <w:sz w:val="15"/>
                    </w:rPr>
                  </w:pPr>
                </w:p>
              </w:txbxContent>
            </v:textbox>
            <w10:wrap anchorx="page" anchory="page"/>
          </v:shape>
        </w:pict>
      </w:r>
      <w:r>
        <w:pict w14:anchorId="6D951B98">
          <v:shape id="_x0000_s1524" type="#_x0000_t202" alt="" style="position:absolute;margin-left:0;margin-top:0;width:595.3pt;height:90.75pt;z-index:-16931840;mso-wrap-style:square;mso-wrap-edited:f;mso-width-percent:0;mso-height-percent:0;mso-position-horizontal-relative:page;mso-position-vertical-relative:page;mso-width-percent:0;mso-height-percent:0;v-text-anchor:top" filled="f" stroked="f">
            <v:textbox inset="0,0,0,0">
              <w:txbxContent>
                <w:p w14:paraId="53908B0A" w14:textId="77777777" w:rsidR="00B70F4F" w:rsidRDefault="00B70F4F">
                  <w:pPr>
                    <w:pStyle w:val="BodyText"/>
                    <w:spacing w:before="4"/>
                    <w:rPr>
                      <w:rFonts w:ascii="Times New Roman"/>
                      <w:sz w:val="17"/>
                    </w:rPr>
                  </w:pPr>
                </w:p>
              </w:txbxContent>
            </v:textbox>
            <w10:wrap anchorx="page" anchory="page"/>
          </v:shape>
        </w:pict>
      </w:r>
    </w:p>
    <w:p w14:paraId="1C2AEF3F" w14:textId="77777777" w:rsidR="00B70F4F" w:rsidRDefault="00B70F4F">
      <w:pPr>
        <w:rPr>
          <w:sz w:val="2"/>
          <w:szCs w:val="2"/>
        </w:rPr>
        <w:sectPr w:rsidR="00B70F4F">
          <w:pgSz w:w="11910" w:h="16840"/>
          <w:pgMar w:top="0" w:right="420" w:bottom="0" w:left="720" w:header="720" w:footer="720" w:gutter="0"/>
          <w:cols w:space="720"/>
        </w:sectPr>
      </w:pPr>
    </w:p>
    <w:p w14:paraId="36290DD8" w14:textId="77777777" w:rsidR="00B70F4F" w:rsidRDefault="00143E5E">
      <w:pPr>
        <w:rPr>
          <w:sz w:val="2"/>
          <w:szCs w:val="2"/>
        </w:rPr>
      </w:pPr>
      <w:r>
        <w:lastRenderedPageBreak/>
        <w:pict w14:anchorId="07EA1E8A">
          <v:group id="_x0000_s1521" alt="" style="position:absolute;margin-left:0;margin-top:0;width:595.3pt;height:841.9pt;z-index:-16931328;mso-position-horizontal-relative:page;mso-position-vertical-relative:page" coordsize="11906,16838">
            <v:shape id="_x0000_s1522" type="#_x0000_t75" alt="" style="position:absolute;width:11906;height:16838">
              <v:imagedata r:id="rId18" o:title=""/>
            </v:shape>
            <v:shape id="_x0000_s1523" alt="" style="position:absolute;left:11905;width:2;height:1815" coordorigin="11906" coordsize="0,1815" path="m11906,r,1814l11906,xe" fillcolor="#58595b" stroked="f">
              <v:path arrowok="t"/>
            </v:shape>
            <w10:wrap anchorx="page" anchory="page"/>
          </v:group>
        </w:pict>
      </w:r>
      <w:r>
        <w:pict w14:anchorId="5DD28420">
          <v:shape id="_x0000_s1520" type="#_x0000_t202" alt="" style="position:absolute;margin-left:41.5pt;margin-top:808.95pt;width:19.9pt;height:15.1pt;z-index:-16930816;mso-wrap-style:square;mso-wrap-edited:f;mso-width-percent:0;mso-height-percent:0;mso-position-horizontal-relative:page;mso-position-vertical-relative:page;mso-width-percent:0;mso-height-percent:0;v-text-anchor:top" filled="f" stroked="f">
            <v:textbox inset="0,0,0,0">
              <w:txbxContent>
                <w:p w14:paraId="1A39D987" w14:textId="77777777" w:rsidR="00B70F4F" w:rsidRDefault="00143E5E">
                  <w:pPr>
                    <w:spacing w:before="28"/>
                    <w:ind w:left="20"/>
                    <w:rPr>
                      <w:rFonts w:ascii="Europa-Bold"/>
                      <w:b/>
                      <w:sz w:val="20"/>
                    </w:rPr>
                  </w:pPr>
                  <w:r>
                    <w:rPr>
                      <w:rFonts w:ascii="Europa-Bold"/>
                      <w:b/>
                      <w:color w:val="FFFFFF"/>
                      <w:sz w:val="20"/>
                    </w:rPr>
                    <w:t xml:space="preserve">1 0 </w:t>
                  </w:r>
                </w:p>
              </w:txbxContent>
            </v:textbox>
            <w10:wrap anchorx="page" anchory="page"/>
          </v:shape>
        </w:pict>
      </w:r>
      <w:r>
        <w:pict w14:anchorId="20FF9930">
          <v:shape id="_x0000_s1519" type="#_x0000_t202" alt="" style="position:absolute;margin-left:212.05pt;margin-top:809.55pt;width:300.15pt;height:14.25pt;z-index:-16930304;mso-wrap-style:square;mso-wrap-edited:f;mso-width-percent:0;mso-height-percent:0;mso-position-horizontal-relative:page;mso-position-vertical-relative:page;mso-width-percent:0;mso-height-percent:0;v-text-anchor:top" filled="f" stroked="f">
            <v:textbox inset="0,0,0,0">
              <w:txbxContent>
                <w:p w14:paraId="0CC69A18"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6004D5A8" w14:textId="77777777" w:rsidR="00B70F4F" w:rsidRDefault="00B70F4F">
      <w:pPr>
        <w:rPr>
          <w:sz w:val="2"/>
          <w:szCs w:val="2"/>
        </w:rPr>
        <w:sectPr w:rsidR="00B70F4F">
          <w:pgSz w:w="11910" w:h="16840"/>
          <w:pgMar w:top="1580" w:right="420" w:bottom="0" w:left="720" w:header="720" w:footer="720" w:gutter="0"/>
          <w:cols w:space="720"/>
        </w:sectPr>
      </w:pPr>
    </w:p>
    <w:p w14:paraId="34858518" w14:textId="75FE5CCE" w:rsidR="00B70F4F" w:rsidRDefault="00143E5E">
      <w:pPr>
        <w:rPr>
          <w:sz w:val="2"/>
          <w:szCs w:val="2"/>
        </w:rPr>
      </w:pPr>
      <w:r>
        <w:lastRenderedPageBreak/>
        <w:pict w14:anchorId="2D1EA70E">
          <v:group id="_x0000_s1482" alt="" style="position:absolute;margin-left:85.05pt;margin-top:258pt;width:469.75pt;height:105.85pt;z-index:-16929792;mso-position-horizontal-relative:page;mso-position-vertical-relative:page" coordorigin="1701,5160" coordsize="9395,2117">
            <v:shape id="_x0000_s1483" alt="" style="position:absolute;left:1705;top:5164;width:9385;height:348" coordorigin="1706,5165" coordsize="9385,348" path="m11090,5165r-1945,l7200,5165r-5494,l1706,5513r5494,l9145,5513r1945,l11090,5165xe" fillcolor="#60498d" stroked="f">
              <v:path arrowok="t"/>
            </v:shape>
            <v:shape id="_x0000_s1484" alt="" style="position:absolute;left:1705;top:5512;width:9385;height:1759" coordorigin="1706,5513" coordsize="9385,1759" path="m11090,5513r-1945,l7200,5513r-5494,l1706,6681r,590l7200,7271r1945,l11090,7271r,-590l11090,5513xe" fillcolor="#ececf1" stroked="f">
              <v:path arrowok="t"/>
            </v:shape>
            <v:line id="_x0000_s1485" alt="" style="position:absolute" from="1701,5165" to="7200,5165" strokecolor="#09333f" strokeweight=".5pt"/>
            <v:line id="_x0000_s1486" alt="" style="position:absolute" from="1706,5508" to="1706,5170" strokecolor="#09333f" strokeweight=".5pt"/>
            <v:line id="_x0000_s1487" alt="" style="position:absolute" from="7200,5165" to="9145,5165" strokecolor="#09333f" strokeweight=".5pt"/>
            <v:line id="_x0000_s1488" alt="" style="position:absolute" from="7200,5508" to="7200,5170" strokecolor="#09333f" strokeweight=".5pt"/>
            <v:line id="_x0000_s1489" alt="" style="position:absolute" from="9145,5165" to="11095,5165" strokecolor="#09333f" strokeweight=".5pt"/>
            <v:line id="_x0000_s1490" alt="" style="position:absolute" from="9145,5508" to="9145,5170" strokecolor="#09333f" strokeweight=".5pt"/>
            <v:line id="_x0000_s1491" alt="" style="position:absolute" from="11090,5508" to="11090,5170" strokecolor="#09333f" strokeweight=".5pt"/>
            <v:line id="_x0000_s1492" alt="" style="position:absolute" from="1701,5513" to="7200,5513" strokecolor="#09333f" strokeweight=".5pt"/>
            <v:line id="_x0000_s1493" alt="" style="position:absolute" from="1706,6116" to="1706,5518" strokecolor="#09333f" strokeweight=".5pt"/>
            <v:line id="_x0000_s1494" alt="" style="position:absolute" from="7200,5513" to="9145,5513" strokecolor="#09333f" strokeweight=".5pt"/>
            <v:line id="_x0000_s1495" alt="" style="position:absolute" from="7200,6116" to="7200,5518" strokecolor="#09333f" strokeweight=".5pt"/>
            <v:line id="_x0000_s1496" alt="" style="position:absolute" from="9145,5513" to="11095,5513" strokecolor="#09333f" strokeweight=".5pt"/>
            <v:line id="_x0000_s1497" alt="" style="position:absolute" from="9145,6116" to="9145,5518" strokecolor="#09333f" strokeweight=".5pt"/>
            <v:line id="_x0000_s1498" alt="" style="position:absolute" from="11090,6116" to="11090,5518" strokecolor="#09333f" strokeweight=".5pt"/>
            <v:line id="_x0000_s1499" alt="" style="position:absolute" from="1701,6121" to="7200,6121" strokecolor="#09333f" strokeweight=".5pt"/>
            <v:line id="_x0000_s1500" alt="" style="position:absolute" from="1706,6676" to="1706,6126" strokecolor="#09333f" strokeweight=".5pt"/>
            <v:line id="_x0000_s1501" alt="" style="position:absolute" from="7200,6121" to="9145,6121" strokecolor="#09333f" strokeweight=".5pt"/>
            <v:line id="_x0000_s1502" alt="" style="position:absolute" from="7200,6676" to="7200,6126" strokecolor="#09333f" strokeweight=".5pt"/>
            <v:line id="_x0000_s1503" alt="" style="position:absolute" from="9145,6121" to="11095,6121" strokecolor="#09333f" strokeweight=".5pt"/>
            <v:line id="_x0000_s1504" alt="" style="position:absolute" from="9145,6676" to="9145,6126" strokecolor="#09333f" strokeweight=".5pt"/>
            <v:line id="_x0000_s1505" alt="" style="position:absolute" from="11090,6676" to="11090,6126" strokecolor="#09333f" strokeweight=".5pt"/>
            <v:line id="_x0000_s1506" alt="" style="position:absolute" from="9145,6681" to="11095,6681" strokecolor="#09333f" strokeweight=".5pt"/>
            <v:line id="_x0000_s1507" alt="" style="position:absolute" from="11090,7266" to="11090,6686" strokecolor="#09333f" strokeweight=".5pt"/>
            <v:line id="_x0000_s1508" alt="" style="position:absolute" from="9145,7271" to="11095,7271" strokecolor="#09333f" strokeweight=".5pt"/>
            <v:line id="_x0000_s1509" alt="" style="position:absolute" from="1701,6681" to="7200,6681" strokecolor="#09333f" strokeweight=".5pt"/>
            <v:line id="_x0000_s1510" alt="" style="position:absolute" from="1706,7266" to="1706,6686" strokecolor="#09333f" strokeweight=".5pt"/>
            <v:line id="_x0000_s1511" alt="" style="position:absolute" from="7200,6681" to="9145,6681" strokecolor="#09333f" strokeweight=".5pt"/>
            <v:line id="_x0000_s1512" alt="" style="position:absolute" from="7200,7266" to="7200,6686" strokecolor="#09333f" strokeweight=".5pt"/>
            <v:line id="_x0000_s1513" alt="" style="position:absolute" from="9145,7266" to="9145,6686" strokecolor="#09333f" strokeweight=".5pt"/>
            <v:line id="_x0000_s1514" alt="" style="position:absolute" from="1701,7271" to="7200,7271" strokecolor="#09333f" strokeweight=".5pt"/>
            <v:line id="_x0000_s1515" alt="" style="position:absolute" from="7200,7271" to="9145,7271" strokecolor="#09333f" strokeweight=".5pt"/>
            <v:shape id="_x0000_s1516" type="#_x0000_t75" alt="" style="position:absolute;left:9936;top:5629;width:386;height:386">
              <v:imagedata r:id="rId11" o:title=""/>
            </v:shape>
            <v:shape id="_x0000_s1517" type="#_x0000_t75" alt="" style="position:absolute;left:9936;top:6207;width:386;height:386">
              <v:imagedata r:id="rId11" o:title=""/>
            </v:shape>
            <v:shape id="_x0000_s1518" type="#_x0000_t75" alt="" style="position:absolute;left:9936;top:6786;width:386;height:386">
              <v:imagedata r:id="rId11" o:title=""/>
            </v:shape>
            <w10:wrap anchorx="page" anchory="page"/>
          </v:group>
        </w:pict>
      </w:r>
      <w:r>
        <w:rPr>
          <w:noProof/>
        </w:rPr>
        <w:drawing>
          <wp:anchor distT="0" distB="0" distL="0" distR="0" simplePos="0" relativeHeight="486387200" behindDoc="1" locked="0" layoutInCell="1" allowOverlap="1" wp14:anchorId="4C963969" wp14:editId="3A254F7B">
            <wp:simplePos x="0" y="0"/>
            <wp:positionH relativeFrom="page">
              <wp:posOffset>1080002</wp:posOffset>
            </wp:positionH>
            <wp:positionV relativeFrom="page">
              <wp:posOffset>5167556</wp:posOffset>
            </wp:positionV>
            <wp:extent cx="137693" cy="137706"/>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9"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87712" behindDoc="1" locked="0" layoutInCell="1" allowOverlap="1" wp14:anchorId="4466EF76" wp14:editId="3BFD4A2C">
            <wp:simplePos x="0" y="0"/>
            <wp:positionH relativeFrom="page">
              <wp:posOffset>1080002</wp:posOffset>
            </wp:positionH>
            <wp:positionV relativeFrom="page">
              <wp:posOffset>5544356</wp:posOffset>
            </wp:positionV>
            <wp:extent cx="137693" cy="137706"/>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9"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88224" behindDoc="1" locked="0" layoutInCell="1" allowOverlap="1" wp14:anchorId="7F135EAF" wp14:editId="25246493">
            <wp:simplePos x="0" y="0"/>
            <wp:positionH relativeFrom="page">
              <wp:posOffset>1080002</wp:posOffset>
            </wp:positionH>
            <wp:positionV relativeFrom="page">
              <wp:posOffset>5921155</wp:posOffset>
            </wp:positionV>
            <wp:extent cx="137693" cy="13770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9"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388736" behindDoc="1" locked="0" layoutInCell="1" allowOverlap="1" wp14:anchorId="00331EC4" wp14:editId="443003FE">
            <wp:simplePos x="0" y="0"/>
            <wp:positionH relativeFrom="page">
              <wp:posOffset>1080002</wp:posOffset>
            </wp:positionH>
            <wp:positionV relativeFrom="page">
              <wp:posOffset>6158256</wp:posOffset>
            </wp:positionV>
            <wp:extent cx="137693" cy="137706"/>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137693" cy="137706"/>
                    </a:xfrm>
                    <a:prstGeom prst="rect">
                      <a:avLst/>
                    </a:prstGeom>
                  </pic:spPr>
                </pic:pic>
              </a:graphicData>
            </a:graphic>
          </wp:anchor>
        </w:drawing>
      </w:r>
      <w:r>
        <w:pict w14:anchorId="0116095C">
          <v:group id="_x0000_s1479" alt="" style="position:absolute;margin-left:0;margin-top:0;width:595.3pt;height:90.75pt;z-index:-16927232;mso-position-horizontal-relative:page;mso-position-vertical-relative:page" coordsize="11906,1815">
            <v:rect id="_x0000_s1480" alt="" style="position:absolute;width:11906;height:1815" fillcolor="#58595b" stroked="f"/>
            <v:shape id="_x0000_s1481" type="#_x0000_t75" alt="" style="position:absolute;left:9305;top:850;width:2034;height:669">
              <v:imagedata r:id="rId8" o:title=""/>
            </v:shape>
            <w10:wrap anchorx="page" anchory="page"/>
          </v:group>
        </w:pict>
      </w:r>
      <w:r>
        <w:pict w14:anchorId="38FA3CCA">
          <v:shape id="_x0000_s1478" type="#_x0000_t202" alt="" style="position:absolute;margin-left:84.05pt;margin-top:107.1pt;width:252.5pt;height:54.5pt;z-index:-16926720;mso-wrap-style:square;mso-wrap-edited:f;mso-width-percent:0;mso-height-percent:0;mso-position-horizontal-relative:page;mso-position-vertical-relative:page;mso-width-percent:0;mso-height-percent:0;v-text-anchor:top" filled="f" stroked="f">
            <v:textbox inset="0,0,0,0">
              <w:txbxContent>
                <w:p w14:paraId="6C2A7054" w14:textId="77777777" w:rsidR="00B70F4F" w:rsidRDefault="00143E5E">
                  <w:pPr>
                    <w:spacing w:before="62" w:line="225" w:lineRule="auto"/>
                    <w:ind w:left="20" w:right="17"/>
                    <w:rPr>
                      <w:rFonts w:ascii="Europa-Bold"/>
                      <w:b/>
                      <w:sz w:val="42"/>
                    </w:rPr>
                  </w:pPr>
                  <w:r>
                    <w:rPr>
                      <w:rFonts w:ascii="Europa-Bold"/>
                      <w:b/>
                      <w:color w:val="60498D"/>
                      <w:spacing w:val="-4"/>
                      <w:sz w:val="42"/>
                    </w:rPr>
                    <w:t xml:space="preserve">PRIORITY </w:t>
                  </w:r>
                  <w:r>
                    <w:rPr>
                      <w:rFonts w:ascii="Europa-Bold"/>
                      <w:b/>
                      <w:color w:val="60498D"/>
                      <w:spacing w:val="-3"/>
                      <w:sz w:val="42"/>
                    </w:rPr>
                    <w:t xml:space="preserve">3: </w:t>
                  </w:r>
                  <w:r>
                    <w:rPr>
                      <w:rFonts w:ascii="Europa-Bold"/>
                      <w:b/>
                      <w:color w:val="60498D"/>
                      <w:spacing w:val="-5"/>
                      <w:sz w:val="42"/>
                    </w:rPr>
                    <w:t>GOVERNMENT</w:t>
                  </w:r>
                  <w:r>
                    <w:rPr>
                      <w:rFonts w:ascii="Europa-Bold"/>
                      <w:b/>
                      <w:color w:val="60498D"/>
                      <w:spacing w:val="8"/>
                      <w:sz w:val="42"/>
                    </w:rPr>
                    <w:t xml:space="preserve"> </w:t>
                  </w:r>
                  <w:r>
                    <w:rPr>
                      <w:rFonts w:ascii="Europa-Bold"/>
                      <w:b/>
                      <w:color w:val="60498D"/>
                      <w:spacing w:val="-6"/>
                      <w:sz w:val="42"/>
                    </w:rPr>
                    <w:t>RELATIONS</w:t>
                  </w:r>
                </w:p>
              </w:txbxContent>
            </v:textbox>
            <w10:wrap anchorx="page" anchory="page"/>
          </v:shape>
        </w:pict>
      </w:r>
      <w:r>
        <w:pict w14:anchorId="1BEE601C">
          <v:shape id="_x0000_s1477" type="#_x0000_t202" alt="" style="position:absolute;margin-left:84.05pt;margin-top:195pt;width:440.9pt;height:55.25pt;z-index:-16926208;mso-wrap-style:square;mso-wrap-edited:f;mso-width-percent:0;mso-height-percent:0;mso-position-horizontal-relative:page;mso-position-vertical-relative:page;mso-width-percent:0;mso-height-percent:0;v-text-anchor:top" filled="f" stroked="f">
            <v:textbox inset="0,0,0,0">
              <w:txbxContent>
                <w:p w14:paraId="10C85D75" w14:textId="77777777" w:rsidR="00B70F4F" w:rsidRDefault="00143E5E">
                  <w:pPr>
                    <w:spacing w:before="32" w:line="360" w:lineRule="exact"/>
                    <w:ind w:left="20"/>
                    <w:rPr>
                      <w:rFonts w:ascii="Europa-Bold"/>
                      <w:b/>
                      <w:sz w:val="30"/>
                    </w:rPr>
                  </w:pPr>
                  <w:r>
                    <w:rPr>
                      <w:rFonts w:ascii="Europa-Bold"/>
                      <w:b/>
                      <w:color w:val="60498D"/>
                      <w:sz w:val="30"/>
                    </w:rPr>
                    <w:t>OBJECTIVE:</w:t>
                  </w:r>
                </w:p>
                <w:p w14:paraId="71B60C65" w14:textId="77777777" w:rsidR="00B70F4F" w:rsidRDefault="00143E5E">
                  <w:pPr>
                    <w:spacing w:before="13" w:line="213" w:lineRule="auto"/>
                    <w:ind w:left="20"/>
                    <w:rPr>
                      <w:rFonts w:ascii="Europa-LightItalic"/>
                      <w:i/>
                      <w:sz w:val="30"/>
                    </w:rPr>
                  </w:pPr>
                  <w:r>
                    <w:rPr>
                      <w:rFonts w:ascii="Europa-LightItalic"/>
                      <w:i/>
                      <w:color w:val="60498D"/>
                      <w:spacing w:val="-4"/>
                      <w:sz w:val="30"/>
                    </w:rPr>
                    <w:t xml:space="preserve">Lead the agenda </w:t>
                  </w:r>
                  <w:r>
                    <w:rPr>
                      <w:rFonts w:ascii="Europa-LightItalic"/>
                      <w:i/>
                      <w:color w:val="60498D"/>
                      <w:sz w:val="30"/>
                    </w:rPr>
                    <w:t xml:space="preserve">on </w:t>
                  </w:r>
                  <w:r>
                    <w:rPr>
                      <w:rFonts w:ascii="Europa-LightItalic"/>
                      <w:i/>
                      <w:color w:val="60498D"/>
                      <w:spacing w:val="-4"/>
                      <w:sz w:val="30"/>
                    </w:rPr>
                    <w:t xml:space="preserve">sector </w:t>
                  </w:r>
                  <w:r>
                    <w:rPr>
                      <w:rFonts w:ascii="Europa-LightItalic"/>
                      <w:i/>
                      <w:color w:val="60498D"/>
                      <w:spacing w:val="-5"/>
                      <w:sz w:val="30"/>
                    </w:rPr>
                    <w:t xml:space="preserve">priorities </w:t>
                  </w:r>
                  <w:r>
                    <w:rPr>
                      <w:rFonts w:ascii="Europa-LightItalic"/>
                      <w:i/>
                      <w:color w:val="60498D"/>
                      <w:spacing w:val="-3"/>
                      <w:sz w:val="30"/>
                    </w:rPr>
                    <w:t xml:space="preserve">and </w:t>
                  </w:r>
                  <w:r>
                    <w:rPr>
                      <w:rFonts w:ascii="Europa-LightItalic"/>
                      <w:i/>
                      <w:color w:val="60498D"/>
                      <w:spacing w:val="-7"/>
                      <w:sz w:val="30"/>
                    </w:rPr>
                    <w:t xml:space="preserve">elevate </w:t>
                  </w:r>
                  <w:r>
                    <w:rPr>
                      <w:rFonts w:ascii="Europa-LightItalic"/>
                      <w:i/>
                      <w:color w:val="60498D"/>
                      <w:spacing w:val="-5"/>
                      <w:sz w:val="30"/>
                    </w:rPr>
                    <w:t xml:space="preserve">these with </w:t>
                  </w:r>
                  <w:r>
                    <w:rPr>
                      <w:rFonts w:ascii="Europa-LightItalic"/>
                      <w:i/>
                      <w:color w:val="60498D"/>
                      <w:spacing w:val="-8"/>
                      <w:sz w:val="30"/>
                    </w:rPr>
                    <w:t xml:space="preserve">State </w:t>
                  </w:r>
                  <w:r>
                    <w:rPr>
                      <w:rFonts w:ascii="Europa-LightItalic"/>
                      <w:i/>
                      <w:color w:val="60498D"/>
                      <w:spacing w:val="-3"/>
                      <w:sz w:val="30"/>
                    </w:rPr>
                    <w:t xml:space="preserve">and </w:t>
                  </w:r>
                  <w:r>
                    <w:rPr>
                      <w:rFonts w:ascii="Europa-LightItalic"/>
                      <w:i/>
                      <w:color w:val="60498D"/>
                      <w:spacing w:val="-5"/>
                      <w:sz w:val="30"/>
                    </w:rPr>
                    <w:t xml:space="preserve">Federal Government </w:t>
                  </w:r>
                  <w:r>
                    <w:rPr>
                      <w:rFonts w:ascii="Europa-LightItalic"/>
                      <w:i/>
                      <w:color w:val="60498D"/>
                      <w:spacing w:val="-6"/>
                      <w:sz w:val="30"/>
                    </w:rPr>
                    <w:t xml:space="preserve">to </w:t>
                  </w:r>
                  <w:r>
                    <w:rPr>
                      <w:rFonts w:ascii="Europa-LightItalic"/>
                      <w:i/>
                      <w:color w:val="60498D"/>
                      <w:spacing w:val="-4"/>
                      <w:sz w:val="30"/>
                    </w:rPr>
                    <w:t xml:space="preserve">advance the </w:t>
                  </w:r>
                  <w:r>
                    <w:rPr>
                      <w:rFonts w:ascii="Europa-LightItalic"/>
                      <w:i/>
                      <w:color w:val="60498D"/>
                      <w:spacing w:val="-6"/>
                      <w:sz w:val="30"/>
                    </w:rPr>
                    <w:t xml:space="preserve">interests </w:t>
                  </w:r>
                  <w:r>
                    <w:rPr>
                      <w:rFonts w:ascii="Europa-LightItalic"/>
                      <w:i/>
                      <w:color w:val="60498D"/>
                      <w:spacing w:val="-5"/>
                      <w:sz w:val="30"/>
                    </w:rPr>
                    <w:t xml:space="preserve">of </w:t>
                  </w:r>
                  <w:r>
                    <w:rPr>
                      <w:rFonts w:ascii="Europa-LightItalic"/>
                      <w:i/>
                      <w:color w:val="60498D"/>
                      <w:spacing w:val="-3"/>
                      <w:sz w:val="30"/>
                    </w:rPr>
                    <w:t>our</w:t>
                  </w:r>
                  <w:r>
                    <w:rPr>
                      <w:rFonts w:ascii="Europa-LightItalic"/>
                      <w:i/>
                      <w:color w:val="60498D"/>
                      <w:spacing w:val="50"/>
                      <w:sz w:val="30"/>
                    </w:rPr>
                    <w:t xml:space="preserve"> </w:t>
                  </w:r>
                  <w:r>
                    <w:rPr>
                      <w:rFonts w:ascii="Europa-LightItalic"/>
                      <w:i/>
                      <w:color w:val="60498D"/>
                      <w:spacing w:val="-5"/>
                      <w:sz w:val="30"/>
                    </w:rPr>
                    <w:t>communities.</w:t>
                  </w:r>
                </w:p>
              </w:txbxContent>
            </v:textbox>
            <w10:wrap anchorx="page" anchory="page"/>
          </v:shape>
        </w:pict>
      </w:r>
      <w:r>
        <w:pict w14:anchorId="003021E0">
          <v:shape id="_x0000_s1476" type="#_x0000_t202" alt="" style="position:absolute;margin-left:84pt;margin-top:365.9pt;width:62.55pt;height:13.05pt;z-index:-16925696;mso-wrap-style:square;mso-wrap-edited:f;mso-width-percent:0;mso-height-percent:0;mso-position-horizontal-relative:page;mso-position-vertical-relative:page;mso-width-percent:0;mso-height-percent:0;v-text-anchor:top" filled="f" stroked="f">
            <v:textbox inset="0,0,0,0">
              <w:txbxContent>
                <w:p w14:paraId="42EBB833" w14:textId="77777777" w:rsidR="00B70F4F" w:rsidRDefault="00143E5E">
                  <w:pPr>
                    <w:spacing w:before="17"/>
                    <w:ind w:left="20"/>
                    <w:rPr>
                      <w:sz w:val="18"/>
                    </w:rPr>
                  </w:pPr>
                  <w:r>
                    <w:rPr>
                      <w:color w:val="231F20"/>
                      <w:sz w:val="18"/>
                    </w:rPr>
                    <w:t>* Self-assessed.</w:t>
                  </w:r>
                </w:p>
              </w:txbxContent>
            </v:textbox>
            <w10:wrap anchorx="page" anchory="page"/>
          </v:shape>
        </w:pict>
      </w:r>
      <w:r>
        <w:pict w14:anchorId="2349FBC1">
          <v:shape id="_x0000_s1475" type="#_x0000_t202" alt="" style="position:absolute;margin-left:84.05pt;margin-top:389.8pt;width:481.3pt;height:107.7pt;z-index:-16925184;mso-wrap-style:square;mso-wrap-edited:f;mso-width-percent:0;mso-height-percent:0;mso-position-horizontal-relative:page;mso-position-vertical-relative:page;mso-width-percent:0;mso-height-percent:0;v-text-anchor:top" filled="f" stroked="f">
            <v:textbox inset="0,0,0,0">
              <w:txbxContent>
                <w:p w14:paraId="554BEFE8" w14:textId="77777777" w:rsidR="00B70F4F" w:rsidRDefault="00143E5E">
                  <w:pPr>
                    <w:spacing w:before="28"/>
                    <w:ind w:left="20"/>
                    <w:rPr>
                      <w:rFonts w:ascii="Europa-Bold"/>
                      <w:b/>
                      <w:sz w:val="20"/>
                    </w:rPr>
                  </w:pPr>
                  <w:r>
                    <w:rPr>
                      <w:rFonts w:ascii="Europa-Bold"/>
                      <w:b/>
                      <w:color w:val="60498D"/>
                      <w:sz w:val="20"/>
                    </w:rPr>
                    <w:t>PLANNED ACTIVITY SUMMARY</w:t>
                  </w:r>
                </w:p>
                <w:p w14:paraId="5D3F7F35" w14:textId="77777777" w:rsidR="00B70F4F" w:rsidRDefault="00143E5E">
                  <w:pPr>
                    <w:pStyle w:val="BodyText"/>
                    <w:spacing w:before="53" w:line="228" w:lineRule="auto"/>
                    <w:ind w:left="303" w:right="244" w:hanging="1"/>
                  </w:pPr>
                  <w:r>
                    <w:rPr>
                      <w:color w:val="231F20"/>
                    </w:rPr>
                    <w:t xml:space="preserve">Review and renew the Victorian State and Local Government </w:t>
                  </w:r>
                  <w:proofErr w:type="gramStart"/>
                  <w:r>
                    <w:rPr>
                      <w:color w:val="231F20"/>
                    </w:rPr>
                    <w:t>Agreement, and</w:t>
                  </w:r>
                  <w:proofErr w:type="gramEnd"/>
                  <w:r>
                    <w:rPr>
                      <w:color w:val="231F20"/>
                    </w:rPr>
                    <w:t xml:space="preserve"> investigate opportunities to increase partnership agreements with government departments and agencies.</w:t>
                  </w:r>
                </w:p>
                <w:p w14:paraId="67FFEB9E" w14:textId="77777777" w:rsidR="00B70F4F" w:rsidRDefault="00143E5E">
                  <w:pPr>
                    <w:pStyle w:val="BodyText"/>
                    <w:spacing w:before="112" w:line="228" w:lineRule="auto"/>
                    <w:ind w:left="303" w:right="658" w:hanging="1"/>
                  </w:pPr>
                  <w:proofErr w:type="spellStart"/>
                  <w:r>
                    <w:rPr>
                      <w:color w:val="231F20"/>
                    </w:rPr>
                    <w:t>Maximise</w:t>
                  </w:r>
                  <w:proofErr w:type="spellEnd"/>
                  <w:r>
                    <w:rPr>
                      <w:color w:val="231F20"/>
                    </w:rPr>
                    <w:t xml:space="preserve"> benefits of Australian Local Government Association membership benefits</w:t>
                  </w:r>
                  <w:r>
                    <w:rPr>
                      <w:color w:val="231F20"/>
                    </w:rPr>
                    <w:t xml:space="preserve"> to represent the interests of Victorian councils and communities.</w:t>
                  </w:r>
                </w:p>
                <w:p w14:paraId="5FFF04A8" w14:textId="77777777" w:rsidR="00B70F4F" w:rsidRDefault="00143E5E">
                  <w:pPr>
                    <w:pStyle w:val="BodyText"/>
                    <w:spacing w:before="102"/>
                    <w:ind w:left="303"/>
                  </w:pPr>
                  <w:r>
                    <w:rPr>
                      <w:color w:val="231F20"/>
                    </w:rPr>
                    <w:t>Advocate for tripartite agreements with state and federal government.</w:t>
                  </w:r>
                </w:p>
                <w:p w14:paraId="55628F53" w14:textId="77777777" w:rsidR="00B70F4F" w:rsidRDefault="00143E5E">
                  <w:pPr>
                    <w:pStyle w:val="BodyText"/>
                    <w:spacing w:before="120"/>
                    <w:ind w:left="303"/>
                  </w:pPr>
                  <w:r>
                    <w:rPr>
                      <w:color w:val="231F20"/>
                    </w:rPr>
                    <w:t>Protect</w:t>
                  </w:r>
                  <w:r>
                    <w:rPr>
                      <w:color w:val="231F20"/>
                      <w:spacing w:val="-7"/>
                    </w:rPr>
                    <w:t xml:space="preserve"> </w:t>
                  </w:r>
                  <w:r>
                    <w:rPr>
                      <w:color w:val="231F20"/>
                    </w:rPr>
                    <w:t>the</w:t>
                  </w:r>
                  <w:r>
                    <w:rPr>
                      <w:color w:val="231F20"/>
                      <w:spacing w:val="-6"/>
                    </w:rPr>
                    <w:t xml:space="preserve"> </w:t>
                  </w:r>
                  <w:r>
                    <w:rPr>
                      <w:color w:val="231F20"/>
                    </w:rPr>
                    <w:t>civic</w:t>
                  </w:r>
                  <w:r>
                    <w:rPr>
                      <w:color w:val="231F20"/>
                      <w:spacing w:val="-7"/>
                    </w:rPr>
                    <w:t xml:space="preserve"> </w:t>
                  </w:r>
                  <w:r>
                    <w:rPr>
                      <w:color w:val="231F20"/>
                    </w:rPr>
                    <w:t>leadership</w:t>
                  </w:r>
                  <w:r>
                    <w:rPr>
                      <w:color w:val="231F20"/>
                      <w:spacing w:val="-6"/>
                    </w:rPr>
                    <w:t xml:space="preserve"> </w:t>
                  </w:r>
                  <w:r>
                    <w:rPr>
                      <w:color w:val="231F20"/>
                    </w:rPr>
                    <w:t>role</w:t>
                  </w:r>
                  <w:r>
                    <w:rPr>
                      <w:color w:val="231F20"/>
                      <w:spacing w:val="-6"/>
                    </w:rPr>
                    <w:t xml:space="preserve"> </w:t>
                  </w:r>
                  <w:r>
                    <w:rPr>
                      <w:color w:val="231F20"/>
                    </w:rPr>
                    <w:t>of</w:t>
                  </w:r>
                  <w:r>
                    <w:rPr>
                      <w:color w:val="231F20"/>
                      <w:spacing w:val="-7"/>
                    </w:rPr>
                    <w:t xml:space="preserve"> </w:t>
                  </w:r>
                  <w:r>
                    <w:rPr>
                      <w:color w:val="231F20"/>
                    </w:rPr>
                    <w:t>local</w:t>
                  </w:r>
                  <w:r>
                    <w:rPr>
                      <w:color w:val="231F20"/>
                      <w:spacing w:val="-6"/>
                    </w:rPr>
                    <w:t xml:space="preserve"> </w:t>
                  </w:r>
                  <w:r>
                    <w:rPr>
                      <w:color w:val="231F20"/>
                    </w:rPr>
                    <w:t>government</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implementation</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new</w:t>
                  </w:r>
                  <w:r>
                    <w:rPr>
                      <w:color w:val="231F20"/>
                      <w:spacing w:val="-7"/>
                    </w:rPr>
                    <w:t xml:space="preserve"> </w:t>
                  </w:r>
                  <w:r>
                    <w:rPr>
                      <w:color w:val="231F20"/>
                    </w:rPr>
                    <w:t>Local</w:t>
                  </w:r>
                  <w:r>
                    <w:rPr>
                      <w:color w:val="231F20"/>
                      <w:spacing w:val="-6"/>
                    </w:rPr>
                    <w:t xml:space="preserve"> </w:t>
                  </w:r>
                  <w:r>
                    <w:rPr>
                      <w:color w:val="231F20"/>
                    </w:rPr>
                    <w:t>Government</w:t>
                  </w:r>
                  <w:r>
                    <w:rPr>
                      <w:color w:val="231F20"/>
                      <w:spacing w:val="-6"/>
                    </w:rPr>
                    <w:t xml:space="preserve"> </w:t>
                  </w:r>
                  <w:r>
                    <w:rPr>
                      <w:color w:val="231F20"/>
                    </w:rPr>
                    <w:t>Act.</w:t>
                  </w:r>
                </w:p>
              </w:txbxContent>
            </v:textbox>
            <w10:wrap anchorx="page" anchory="page"/>
          </v:shape>
        </w:pict>
      </w:r>
      <w:r>
        <w:pict w14:anchorId="422CA6E7">
          <v:shape id="_x0000_s1474" type="#_x0000_t202" alt="" style="position:absolute;margin-left:84.05pt;margin-top:508.15pt;width:474.95pt;height:270pt;z-index:-16924672;mso-wrap-style:square;mso-wrap-edited:f;mso-width-percent:0;mso-height-percent:0;mso-position-horizontal-relative:page;mso-position-vertical-relative:page;mso-width-percent:0;mso-height-percent:0;v-text-anchor:top" filled="f" stroked="f">
            <v:textbox inset="0,0,0,0">
              <w:txbxContent>
                <w:p w14:paraId="3555951E" w14:textId="77777777" w:rsidR="00B70F4F" w:rsidRDefault="00143E5E">
                  <w:pPr>
                    <w:spacing w:before="28"/>
                    <w:ind w:left="20"/>
                    <w:rPr>
                      <w:rFonts w:ascii="Europa-Bold"/>
                      <w:b/>
                      <w:sz w:val="20"/>
                    </w:rPr>
                  </w:pPr>
                  <w:r>
                    <w:rPr>
                      <w:rFonts w:ascii="Europa-Bold"/>
                      <w:b/>
                      <w:color w:val="60498D"/>
                      <w:sz w:val="20"/>
                    </w:rPr>
                    <w:t>ADDITIONAL ACTIVITIES AND COMMENTS</w:t>
                  </w:r>
                </w:p>
                <w:p w14:paraId="2F466150" w14:textId="77777777" w:rsidR="00B70F4F" w:rsidRDefault="00143E5E">
                  <w:pPr>
                    <w:pStyle w:val="BodyText"/>
                    <w:spacing w:before="53" w:line="228" w:lineRule="auto"/>
                    <w:ind w:left="20" w:right="21"/>
                  </w:pPr>
                  <w:r>
                    <w:rPr>
                      <w:color w:val="231F20"/>
                      <w:spacing w:val="-4"/>
                    </w:rPr>
                    <w:t xml:space="preserve">We </w:t>
                  </w:r>
                  <w:r>
                    <w:rPr>
                      <w:color w:val="231F20"/>
                      <w:spacing w:val="-3"/>
                    </w:rPr>
                    <w:t xml:space="preserve">have </w:t>
                  </w:r>
                  <w:r>
                    <w:rPr>
                      <w:color w:val="231F20"/>
                    </w:rPr>
                    <w:t xml:space="preserve">continued </w:t>
                  </w:r>
                  <w:r>
                    <w:rPr>
                      <w:color w:val="231F20"/>
                      <w:spacing w:val="-3"/>
                    </w:rPr>
                    <w:t xml:space="preserve">to </w:t>
                  </w:r>
                  <w:r>
                    <w:rPr>
                      <w:color w:val="231F20"/>
                    </w:rPr>
                    <w:t xml:space="preserve">actively participate in the work of the ALGA in progressing local government issues </w:t>
                  </w:r>
                  <w:r>
                    <w:rPr>
                      <w:color w:val="231F20"/>
                      <w:spacing w:val="-3"/>
                    </w:rPr>
                    <w:t xml:space="preserve">nationally. </w:t>
                  </w:r>
                  <w:r>
                    <w:rPr>
                      <w:color w:val="231F20"/>
                      <w:spacing w:val="-4"/>
                    </w:rPr>
                    <w:t xml:space="preserve">ALGA’s </w:t>
                  </w:r>
                  <w:r>
                    <w:rPr>
                      <w:color w:val="231F20"/>
                    </w:rPr>
                    <w:t xml:space="preserve">advocacy focus has continued </w:t>
                  </w:r>
                  <w:r>
                    <w:rPr>
                      <w:color w:val="231F20"/>
                      <w:spacing w:val="-3"/>
                    </w:rPr>
                    <w:t xml:space="preserve">to have </w:t>
                  </w:r>
                  <w:r>
                    <w:rPr>
                      <w:color w:val="231F20"/>
                    </w:rPr>
                    <w:t xml:space="preserve">a strong financial </w:t>
                  </w:r>
                  <w:proofErr w:type="spellStart"/>
                  <w:r>
                    <w:rPr>
                      <w:color w:val="231F20"/>
                      <w:spacing w:val="-3"/>
                    </w:rPr>
                    <w:t>flavour</w:t>
                  </w:r>
                  <w:proofErr w:type="spellEnd"/>
                  <w:r>
                    <w:rPr>
                      <w:color w:val="231F20"/>
                      <w:spacing w:val="-3"/>
                    </w:rPr>
                    <w:t xml:space="preserve">. </w:t>
                  </w:r>
                  <w:r>
                    <w:rPr>
                      <w:color w:val="231F20"/>
                      <w:spacing w:val="-6"/>
                    </w:rPr>
                    <w:t xml:space="preserve">Two </w:t>
                  </w:r>
                  <w:r>
                    <w:rPr>
                      <w:color w:val="231F20"/>
                    </w:rPr>
                    <w:t>priority areas remain the</w:t>
                  </w:r>
                  <w:r>
                    <w:rPr>
                      <w:color w:val="231F20"/>
                      <w:spacing w:val="-8"/>
                    </w:rPr>
                    <w:t xml:space="preserve"> </w:t>
                  </w:r>
                  <w:r>
                    <w:rPr>
                      <w:color w:val="231F20"/>
                    </w:rPr>
                    <w:t>go</w:t>
                  </w:r>
                  <w:r>
                    <w:rPr>
                      <w:color w:val="231F20"/>
                    </w:rPr>
                    <w:t>al</w:t>
                  </w:r>
                  <w:r>
                    <w:rPr>
                      <w:color w:val="231F20"/>
                      <w:spacing w:val="-7"/>
                    </w:rPr>
                    <w:t xml:space="preserve"> </w:t>
                  </w:r>
                  <w:r>
                    <w:rPr>
                      <w:color w:val="231F20"/>
                    </w:rPr>
                    <w:t>of</w:t>
                  </w:r>
                  <w:r>
                    <w:rPr>
                      <w:color w:val="231F20"/>
                      <w:spacing w:val="-8"/>
                    </w:rPr>
                    <w:t xml:space="preserve"> </w:t>
                  </w:r>
                  <w:r>
                    <w:rPr>
                      <w:color w:val="231F20"/>
                    </w:rPr>
                    <w:t>restoring</w:t>
                  </w:r>
                  <w:r>
                    <w:rPr>
                      <w:color w:val="231F20"/>
                      <w:spacing w:val="-7"/>
                    </w:rPr>
                    <w:t xml:space="preserve"> </w:t>
                  </w:r>
                  <w:r>
                    <w:rPr>
                      <w:color w:val="231F20"/>
                    </w:rPr>
                    <w:t>financial</w:t>
                  </w:r>
                  <w:r>
                    <w:rPr>
                      <w:color w:val="231F20"/>
                      <w:spacing w:val="-7"/>
                    </w:rPr>
                    <w:t xml:space="preserve"> </w:t>
                  </w:r>
                  <w:r>
                    <w:rPr>
                      <w:color w:val="231F20"/>
                    </w:rPr>
                    <w:t>assistance</w:t>
                  </w:r>
                  <w:r>
                    <w:rPr>
                      <w:color w:val="231F20"/>
                      <w:spacing w:val="-8"/>
                    </w:rPr>
                    <w:t xml:space="preserve"> </w:t>
                  </w:r>
                  <w:r>
                    <w:rPr>
                      <w:color w:val="231F20"/>
                    </w:rPr>
                    <w:t>grants</w:t>
                  </w:r>
                  <w:r>
                    <w:rPr>
                      <w:color w:val="231F20"/>
                      <w:spacing w:val="-7"/>
                    </w:rPr>
                    <w:t xml:space="preserve"> </w:t>
                  </w:r>
                  <w:r>
                    <w:rPr>
                      <w:color w:val="231F20"/>
                      <w:spacing w:val="-3"/>
                    </w:rPr>
                    <w:t>to</w:t>
                  </w:r>
                  <w:r>
                    <w:rPr>
                      <w:color w:val="231F20"/>
                      <w:spacing w:val="-7"/>
                    </w:rPr>
                    <w:t xml:space="preserve"> </w:t>
                  </w:r>
                  <w:r>
                    <w:rPr>
                      <w:color w:val="231F20"/>
                    </w:rPr>
                    <w:t>at</w:t>
                  </w:r>
                  <w:r>
                    <w:rPr>
                      <w:color w:val="231F20"/>
                      <w:spacing w:val="-8"/>
                    </w:rPr>
                    <w:t xml:space="preserve"> </w:t>
                  </w:r>
                  <w:r>
                    <w:rPr>
                      <w:color w:val="231F20"/>
                    </w:rPr>
                    <w:t>least</w:t>
                  </w:r>
                  <w:r>
                    <w:rPr>
                      <w:color w:val="231F20"/>
                      <w:spacing w:val="-7"/>
                    </w:rPr>
                    <w:t xml:space="preserve"> </w:t>
                  </w:r>
                  <w:r>
                    <w:rPr>
                      <w:color w:val="231F20"/>
                      <w:spacing w:val="-3"/>
                    </w:rPr>
                    <w:t>1%</w:t>
                  </w:r>
                  <w:r>
                    <w:rPr>
                      <w:color w:val="231F20"/>
                      <w:spacing w:val="-7"/>
                    </w:rPr>
                    <w:t xml:space="preserve"> </w:t>
                  </w:r>
                  <w:r>
                    <w:rPr>
                      <w:color w:val="231F20"/>
                    </w:rPr>
                    <w:t>of</w:t>
                  </w:r>
                  <w:r>
                    <w:rPr>
                      <w:color w:val="231F20"/>
                      <w:spacing w:val="-8"/>
                    </w:rPr>
                    <w:t xml:space="preserve"> </w:t>
                  </w:r>
                  <w:r>
                    <w:rPr>
                      <w:color w:val="231F20"/>
                    </w:rPr>
                    <w:t>Commonwealth</w:t>
                  </w:r>
                  <w:r>
                    <w:rPr>
                      <w:color w:val="231F20"/>
                      <w:spacing w:val="-7"/>
                    </w:rPr>
                    <w:t xml:space="preserve"> </w:t>
                  </w:r>
                  <w:r>
                    <w:rPr>
                      <w:color w:val="231F20"/>
                    </w:rPr>
                    <w:t>tax</w:t>
                  </w:r>
                  <w:r>
                    <w:rPr>
                      <w:color w:val="231F20"/>
                      <w:spacing w:val="-7"/>
                    </w:rPr>
                    <w:t xml:space="preserve"> </w:t>
                  </w:r>
                  <w:r>
                    <w:rPr>
                      <w:color w:val="231F20"/>
                    </w:rPr>
                    <w:t>revenue</w:t>
                  </w:r>
                  <w:r>
                    <w:rPr>
                      <w:color w:val="231F20"/>
                      <w:spacing w:val="-8"/>
                    </w:rPr>
                    <w:t xml:space="preserve"> </w:t>
                  </w:r>
                  <w:r>
                    <w:rPr>
                      <w:color w:val="231F20"/>
                    </w:rPr>
                    <w:t>and</w:t>
                  </w:r>
                  <w:r>
                    <w:rPr>
                      <w:color w:val="231F20"/>
                      <w:spacing w:val="-7"/>
                    </w:rPr>
                    <w:t xml:space="preserve"> </w:t>
                  </w:r>
                  <w:r>
                    <w:rPr>
                      <w:color w:val="231F20"/>
                    </w:rPr>
                    <w:t>establishing</w:t>
                  </w:r>
                  <w:r>
                    <w:rPr>
                      <w:color w:val="231F20"/>
                      <w:spacing w:val="-8"/>
                    </w:rPr>
                    <w:t xml:space="preserve"> </w:t>
                  </w:r>
                  <w:r>
                    <w:rPr>
                      <w:color w:val="231F20"/>
                    </w:rPr>
                    <w:t xml:space="preserve">a strategic local roads investment program. The Local Roads and Community Infrastructure program established by the Commonwealth </w:t>
                  </w:r>
                  <w:r>
                    <w:rPr>
                      <w:color w:val="231F20"/>
                      <w:spacing w:val="-3"/>
                    </w:rPr>
                    <w:t xml:space="preserve">to </w:t>
                  </w:r>
                  <w:r>
                    <w:rPr>
                      <w:color w:val="231F20"/>
                    </w:rPr>
                    <w:t xml:space="preserve">assist with local economic activity in the face of </w:t>
                  </w:r>
                  <w:r>
                    <w:rPr>
                      <w:color w:val="231F20"/>
                      <w:spacing w:val="-3"/>
                    </w:rPr>
                    <w:t xml:space="preserve">COVID-19 </w:t>
                  </w:r>
                  <w:r>
                    <w:rPr>
                      <w:color w:val="231F20"/>
                    </w:rPr>
                    <w:t>has been one positive achievement.</w:t>
                  </w:r>
                </w:p>
                <w:p w14:paraId="3A10037E" w14:textId="77777777" w:rsidR="00B70F4F" w:rsidRDefault="00143E5E">
                  <w:pPr>
                    <w:pStyle w:val="BodyText"/>
                    <w:spacing w:before="63" w:line="247" w:lineRule="auto"/>
                    <w:ind w:left="20" w:right="56"/>
                  </w:pPr>
                  <w:r>
                    <w:rPr>
                      <w:color w:val="231F20"/>
                    </w:rPr>
                    <w:t>Sustained participation in St</w:t>
                  </w:r>
                  <w:r>
                    <w:rPr>
                      <w:color w:val="231F20"/>
                    </w:rPr>
                    <w:t>ate Emergency Management structures and forums representing councils through 2020 fires and COVID-19.</w:t>
                  </w:r>
                </w:p>
                <w:p w14:paraId="1362D2EA" w14:textId="77777777" w:rsidR="00B70F4F" w:rsidRDefault="00143E5E">
                  <w:pPr>
                    <w:pStyle w:val="BodyText"/>
                    <w:spacing w:before="54" w:line="247" w:lineRule="auto"/>
                    <w:ind w:left="20"/>
                  </w:pPr>
                  <w:r>
                    <w:rPr>
                      <w:color w:val="231F20"/>
                      <w:spacing w:val="-3"/>
                    </w:rPr>
                    <w:t xml:space="preserve">Maintaining </w:t>
                  </w:r>
                  <w:r>
                    <w:rPr>
                      <w:color w:val="231F20"/>
                    </w:rPr>
                    <w:t xml:space="preserve">strong </w:t>
                  </w:r>
                  <w:r>
                    <w:rPr>
                      <w:color w:val="231F20"/>
                      <w:spacing w:val="-3"/>
                    </w:rPr>
                    <w:t xml:space="preserve">relationships </w:t>
                  </w:r>
                  <w:r>
                    <w:rPr>
                      <w:color w:val="231F20"/>
                    </w:rPr>
                    <w:t xml:space="preserve">with the Department of Health and Human Services </w:t>
                  </w:r>
                  <w:r>
                    <w:rPr>
                      <w:color w:val="231F20"/>
                      <w:spacing w:val="-3"/>
                    </w:rPr>
                    <w:t xml:space="preserve">that </w:t>
                  </w:r>
                  <w:r>
                    <w:rPr>
                      <w:color w:val="231F20"/>
                    </w:rPr>
                    <w:t>can be drawn on at times</w:t>
                  </w:r>
                  <w:r>
                    <w:rPr>
                      <w:color w:val="231F20"/>
                      <w:spacing w:val="-5"/>
                    </w:rPr>
                    <w:t xml:space="preserve"> </w:t>
                  </w:r>
                  <w:r>
                    <w:rPr>
                      <w:color w:val="231F20"/>
                    </w:rPr>
                    <w:t>of</w:t>
                  </w:r>
                  <w:r>
                    <w:rPr>
                      <w:color w:val="231F20"/>
                      <w:spacing w:val="-5"/>
                    </w:rPr>
                    <w:t xml:space="preserve"> </w:t>
                  </w:r>
                  <w:r>
                    <w:rPr>
                      <w:color w:val="231F20"/>
                    </w:rPr>
                    <w:t>crisis,</w:t>
                  </w:r>
                  <w:r>
                    <w:rPr>
                      <w:color w:val="231F20"/>
                      <w:spacing w:val="-5"/>
                    </w:rPr>
                    <w:t xml:space="preserve"> </w:t>
                  </w:r>
                  <w:r>
                    <w:rPr>
                      <w:color w:val="231F20"/>
                    </w:rPr>
                    <w:t>such</w:t>
                  </w:r>
                  <w:r>
                    <w:rPr>
                      <w:color w:val="231F20"/>
                      <w:spacing w:val="-4"/>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able</w:t>
                  </w:r>
                  <w:r>
                    <w:rPr>
                      <w:color w:val="231F20"/>
                      <w:spacing w:val="-4"/>
                    </w:rPr>
                    <w:t xml:space="preserve"> </w:t>
                  </w:r>
                  <w:r>
                    <w:rPr>
                      <w:color w:val="231F20"/>
                      <w:spacing w:val="-3"/>
                    </w:rPr>
                    <w:t>to</w:t>
                  </w:r>
                  <w:r>
                    <w:rPr>
                      <w:color w:val="231F20"/>
                      <w:spacing w:val="-5"/>
                    </w:rPr>
                    <w:t xml:space="preserve"> </w:t>
                  </w:r>
                  <w:r>
                    <w:rPr>
                      <w:color w:val="231F20"/>
                    </w:rPr>
                    <w:t>ring</w:t>
                  </w:r>
                  <w:r>
                    <w:rPr>
                      <w:color w:val="231F20"/>
                      <w:spacing w:val="-5"/>
                    </w:rPr>
                    <w:t xml:space="preserve"> </w:t>
                  </w:r>
                  <w:r>
                    <w:rPr>
                      <w:color w:val="231F20"/>
                    </w:rPr>
                    <w:t>thro</w:t>
                  </w:r>
                  <w:r>
                    <w:rPr>
                      <w:color w:val="231F20"/>
                    </w:rPr>
                    <w:t>ugh</w:t>
                  </w:r>
                  <w:r>
                    <w:rPr>
                      <w:color w:val="231F20"/>
                      <w:spacing w:val="-5"/>
                    </w:rPr>
                    <w:t xml:space="preserve"> </w:t>
                  </w:r>
                  <w:r>
                    <w:rPr>
                      <w:color w:val="231F20"/>
                    </w:rPr>
                    <w:t>directly</w:t>
                  </w:r>
                  <w:r>
                    <w:rPr>
                      <w:color w:val="231F20"/>
                      <w:spacing w:val="-4"/>
                    </w:rPr>
                    <w:t xml:space="preserve"> </w:t>
                  </w:r>
                  <w:r>
                    <w:rPr>
                      <w:color w:val="231F20"/>
                      <w:spacing w:val="-3"/>
                    </w:rPr>
                    <w:t>to</w:t>
                  </w:r>
                  <w:r>
                    <w:rPr>
                      <w:color w:val="231F20"/>
                      <w:spacing w:val="-5"/>
                    </w:rPr>
                    <w:t xml:space="preserve"> </w:t>
                  </w:r>
                  <w:r>
                    <w:rPr>
                      <w:color w:val="231F20"/>
                      <w:spacing w:val="-4"/>
                    </w:rPr>
                    <w:t>key</w:t>
                  </w:r>
                  <w:r>
                    <w:rPr>
                      <w:color w:val="231F20"/>
                      <w:spacing w:val="-5"/>
                    </w:rPr>
                    <w:t xml:space="preserve"> </w:t>
                  </w:r>
                  <w:r>
                    <w:rPr>
                      <w:color w:val="231F20"/>
                    </w:rPr>
                    <w:t>leading</w:t>
                  </w:r>
                  <w:r>
                    <w:rPr>
                      <w:color w:val="231F20"/>
                      <w:spacing w:val="-4"/>
                    </w:rPr>
                    <w:t xml:space="preserve"> </w:t>
                  </w:r>
                  <w:r>
                    <w:rPr>
                      <w:color w:val="231F20"/>
                    </w:rPr>
                    <w:t>managers</w:t>
                  </w:r>
                  <w:r>
                    <w:rPr>
                      <w:color w:val="231F20"/>
                      <w:spacing w:val="-5"/>
                    </w:rPr>
                    <w:t xml:space="preserve"> </w:t>
                  </w:r>
                  <w:r>
                    <w:rPr>
                      <w:color w:val="231F20"/>
                    </w:rPr>
                    <w:t>about</w:t>
                  </w:r>
                  <w:r>
                    <w:rPr>
                      <w:color w:val="231F20"/>
                      <w:spacing w:val="-5"/>
                    </w:rPr>
                    <w:t xml:space="preserve"> </w:t>
                  </w:r>
                  <w:r>
                    <w:rPr>
                      <w:color w:val="231F20"/>
                    </w:rPr>
                    <w:t>issues</w:t>
                  </w:r>
                  <w:r>
                    <w:rPr>
                      <w:color w:val="231F20"/>
                      <w:spacing w:val="-5"/>
                    </w:rPr>
                    <w:t xml:space="preserve"> </w:t>
                  </w:r>
                  <w:r>
                    <w:rPr>
                      <w:color w:val="231F20"/>
                    </w:rPr>
                    <w:t>impacting</w:t>
                  </w:r>
                  <w:r>
                    <w:rPr>
                      <w:color w:val="231F20"/>
                      <w:spacing w:val="-4"/>
                    </w:rPr>
                    <w:t xml:space="preserve"> </w:t>
                  </w:r>
                  <w:r>
                    <w:rPr>
                      <w:color w:val="231F20"/>
                    </w:rPr>
                    <w:t xml:space="preserve">local government in their response </w:t>
                  </w:r>
                  <w:r>
                    <w:rPr>
                      <w:color w:val="231F20"/>
                      <w:spacing w:val="-3"/>
                    </w:rPr>
                    <w:t>to</w:t>
                  </w:r>
                  <w:r>
                    <w:rPr>
                      <w:color w:val="231F20"/>
                      <w:spacing w:val="-1"/>
                    </w:rPr>
                    <w:t xml:space="preserve"> </w:t>
                  </w:r>
                  <w:r>
                    <w:rPr>
                      <w:color w:val="231F20"/>
                      <w:spacing w:val="-4"/>
                    </w:rPr>
                    <w:t>COVID-19.</w:t>
                  </w:r>
                </w:p>
                <w:p w14:paraId="51422230" w14:textId="77777777" w:rsidR="00B70F4F" w:rsidRDefault="00143E5E">
                  <w:pPr>
                    <w:pStyle w:val="BodyText"/>
                    <w:spacing w:before="54" w:line="247" w:lineRule="auto"/>
                    <w:ind w:left="20"/>
                  </w:pPr>
                  <w:r>
                    <w:rPr>
                      <w:color w:val="231F20"/>
                    </w:rPr>
                    <w:t xml:space="preserve">Putting councils’ role in domestic </w:t>
                  </w:r>
                  <w:r>
                    <w:rPr>
                      <w:color w:val="231F20"/>
                      <w:spacing w:val="-3"/>
                    </w:rPr>
                    <w:t xml:space="preserve">onsite wastewater (septic tanks) </w:t>
                  </w:r>
                  <w:r>
                    <w:rPr>
                      <w:color w:val="231F20"/>
                    </w:rPr>
                    <w:t xml:space="preserve">regulation reform firmly on the agenda of senior </w:t>
                  </w:r>
                  <w:r>
                    <w:rPr>
                      <w:color w:val="231F20"/>
                      <w:spacing w:val="-3"/>
                    </w:rPr>
                    <w:t xml:space="preserve">levels </w:t>
                  </w:r>
                  <w:r>
                    <w:rPr>
                      <w:color w:val="231F20"/>
                    </w:rPr>
                    <w:t>of government.</w:t>
                  </w:r>
                </w:p>
                <w:p w14:paraId="71267AB4" w14:textId="77777777" w:rsidR="00B70F4F" w:rsidRDefault="00143E5E">
                  <w:pPr>
                    <w:pStyle w:val="BodyText"/>
                    <w:spacing w:before="54" w:line="247" w:lineRule="auto"/>
                    <w:ind w:left="20" w:right="-13"/>
                  </w:pPr>
                  <w:r>
                    <w:rPr>
                      <w:color w:val="231F20"/>
                    </w:rPr>
                    <w:t>Our persi</w:t>
                  </w:r>
                  <w:r>
                    <w:rPr>
                      <w:color w:val="231F20"/>
                    </w:rPr>
                    <w:t>stent and strong advocacy throughout all stages of the development of the Local Government Bill achieved significant wins for the sector, including the withdrawal of the voter-led Commission of Inquiry and a watering down of the proposed reforms to the ele</w:t>
                  </w:r>
                  <w:r>
                    <w:rPr>
                      <w:color w:val="231F20"/>
                    </w:rPr>
                    <w:t>ctoral structure framework. Our consultation with the sector enabled us to form fact based, coherent and well-defined positions for our strong and resolute advocacy,</w:t>
                  </w:r>
                </w:p>
                <w:p w14:paraId="6C3E417A" w14:textId="77777777" w:rsidR="00B70F4F" w:rsidRDefault="00143E5E">
                  <w:pPr>
                    <w:pStyle w:val="BodyText"/>
                    <w:spacing w:before="0" w:line="247" w:lineRule="auto"/>
                    <w:ind w:left="20" w:right="480"/>
                  </w:pPr>
                  <w:r>
                    <w:rPr>
                      <w:color w:val="231F20"/>
                    </w:rPr>
                    <w:t xml:space="preserve">on issues including single-member wards. We are continuing our advocacy and engagement in </w:t>
                  </w:r>
                  <w:r>
                    <w:rPr>
                      <w:color w:val="231F20"/>
                    </w:rPr>
                    <w:t>relation to implementation of the new Act which we know will pose significant challenges for the sector.</w:t>
                  </w:r>
                </w:p>
              </w:txbxContent>
            </v:textbox>
            <w10:wrap anchorx="page" anchory="page"/>
          </v:shape>
        </w:pict>
      </w:r>
      <w:r>
        <w:pict w14:anchorId="4D04B145">
          <v:shape id="_x0000_s1473" type="#_x0000_t202" alt="" style="position:absolute;margin-left:84.8pt;margin-top:809.4pt;width:375.65pt;height:14.45pt;z-index:-16924160;mso-wrap-style:square;mso-wrap-edited:f;mso-width-percent:0;mso-height-percent:0;mso-position-horizontal-relative:page;mso-position-vertical-relative:page;mso-width-percent:0;mso-height-percent:0;v-text-anchor:top" filled="f" stroked="f">
            <v:textbox inset="0,0,0,0">
              <w:txbxContent>
                <w:p w14:paraId="07D3480F"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60BF0E78">
          <v:shape id="_x0000_s1472" type="#_x0000_t202" alt="" style="position:absolute;margin-left:540.6pt;margin-top:808.95pt;width:16.85pt;height:15.1pt;z-index:-16923648;mso-wrap-style:square;mso-wrap-edited:f;mso-width-percent:0;mso-height-percent:0;mso-position-horizontal-relative:page;mso-position-vertical-relative:page;mso-width-percent:0;mso-height-percent:0;v-text-anchor:top" filled="f" stroked="f">
            <v:textbox inset="0,0,0,0">
              <w:txbxContent>
                <w:p w14:paraId="7E0F04DD" w14:textId="77777777" w:rsidR="00B70F4F" w:rsidRDefault="00143E5E">
                  <w:pPr>
                    <w:spacing w:before="28"/>
                    <w:ind w:left="20"/>
                    <w:rPr>
                      <w:rFonts w:ascii="Europa-Bold"/>
                      <w:b/>
                      <w:sz w:val="20"/>
                    </w:rPr>
                  </w:pPr>
                  <w:r>
                    <w:rPr>
                      <w:rFonts w:ascii="Europa-Bold"/>
                      <w:b/>
                      <w:color w:val="231F20"/>
                      <w:sz w:val="20"/>
                    </w:rPr>
                    <w:t xml:space="preserve">1 1 </w:t>
                  </w:r>
                </w:p>
              </w:txbxContent>
            </v:textbox>
            <w10:wrap anchorx="page" anchory="page"/>
          </v:shape>
        </w:pict>
      </w:r>
      <w:r>
        <w:pict w14:anchorId="035458CE">
          <v:shape id="_x0000_s1471" type="#_x0000_t202" alt="" style="position:absolute;margin-left:85.3pt;margin-top:258.25pt;width:274.75pt;height:17.4pt;z-index:-16923136;mso-wrap-style:square;mso-wrap-edited:f;mso-width-percent:0;mso-height-percent:0;mso-position-horizontal-relative:page;mso-position-vertical-relative:page;mso-width-percent:0;mso-height-percent:0;v-text-anchor:top" filled="f" stroked="f">
            <v:textbox inset="0,0,0,0">
              <w:txbxContent>
                <w:p w14:paraId="5FFB6C9B"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79C48803">
          <v:shape id="_x0000_s1470" type="#_x0000_t202" alt="" style="position:absolute;margin-left:5in;margin-top:258.25pt;width:97.3pt;height:17.4pt;z-index:-16922624;mso-wrap-style:square;mso-wrap-edited:f;mso-width-percent:0;mso-height-percent:0;mso-position-horizontal-relative:page;mso-position-vertical-relative:page;mso-width-percent:0;mso-height-percent:0;v-text-anchor:top" filled="f" stroked="f">
            <v:textbox inset="0,0,0,0">
              <w:txbxContent>
                <w:p w14:paraId="62F02077"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195382F7">
          <v:shape id="_x0000_s1469" type="#_x0000_t202" alt="" style="position:absolute;margin-left:457.25pt;margin-top:258.25pt;width:97.3pt;height:17.4pt;z-index:-16922112;mso-wrap-style:square;mso-wrap-edited:f;mso-width-percent:0;mso-height-percent:0;mso-position-horizontal-relative:page;mso-position-vertical-relative:page;mso-width-percent:0;mso-height-percent:0;v-text-anchor:top" filled="f" stroked="f">
            <v:textbox inset="0,0,0,0">
              <w:txbxContent>
                <w:p w14:paraId="5A7A8A26"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65DEE428">
          <v:shape id="_x0000_s1468" type="#_x0000_t202" alt="" style="position:absolute;margin-left:85.3pt;margin-top:275.65pt;width:274.75pt;height:30.45pt;z-index:-16921600;mso-wrap-style:square;mso-wrap-edited:f;mso-width-percent:0;mso-height-percent:0;mso-position-horizontal-relative:page;mso-position-vertical-relative:page;mso-width-percent:0;mso-height-percent:0;v-text-anchor:top" filled="f" stroked="f">
            <v:textbox inset="0,0,0,0">
              <w:txbxContent>
                <w:p w14:paraId="2A687B6F" w14:textId="77777777" w:rsidR="00B70F4F" w:rsidRDefault="00143E5E">
                  <w:pPr>
                    <w:spacing w:before="83" w:line="230" w:lineRule="auto"/>
                    <w:ind w:left="113" w:right="66"/>
                    <w:rPr>
                      <w:rFonts w:ascii="Europa-Regular" w:hAnsi="Europa-Regular"/>
                      <w:sz w:val="18"/>
                    </w:rPr>
                  </w:pPr>
                  <w:r>
                    <w:rPr>
                      <w:rFonts w:ascii="Europa-Regular" w:hAnsi="Europa-Regular"/>
                      <w:color w:val="231F20"/>
                      <w:sz w:val="18"/>
                    </w:rPr>
                    <w:t>Councils are satisfied with MAV’s level of influence on other levels of government.</w:t>
                  </w:r>
                </w:p>
              </w:txbxContent>
            </v:textbox>
            <w10:wrap anchorx="page" anchory="page"/>
          </v:shape>
        </w:pict>
      </w:r>
      <w:r>
        <w:pict w14:anchorId="6491DC16">
          <v:shape id="_x0000_s1467" type="#_x0000_t202" alt="" style="position:absolute;margin-left:5in;margin-top:275.65pt;width:97.3pt;height:30.45pt;z-index:-16921088;mso-wrap-style:square;mso-wrap-edited:f;mso-width-percent:0;mso-height-percent:0;mso-position-horizontal-relative:page;mso-position-vertical-relative:page;mso-width-percent:0;mso-height-percent:0;v-text-anchor:top" filled="f" stroked="f">
            <v:textbox inset="0,0,0,0">
              <w:txbxContent>
                <w:p w14:paraId="055CC639" w14:textId="77777777" w:rsidR="00B70F4F" w:rsidRDefault="00143E5E">
                  <w:pPr>
                    <w:spacing w:before="76"/>
                    <w:ind w:left="630" w:right="630"/>
                    <w:jc w:val="center"/>
                    <w:rPr>
                      <w:rFonts w:ascii="Europa-Regular"/>
                      <w:sz w:val="18"/>
                    </w:rPr>
                  </w:pPr>
                  <w:r>
                    <w:rPr>
                      <w:rFonts w:ascii="Europa-Regular"/>
                      <w:color w:val="231F20"/>
                      <w:sz w:val="18"/>
                    </w:rPr>
                    <w:t>75%</w:t>
                  </w:r>
                </w:p>
                <w:p w14:paraId="532D309A" w14:textId="77777777" w:rsidR="00B70F4F" w:rsidRDefault="00B70F4F">
                  <w:pPr>
                    <w:pStyle w:val="BodyText"/>
                    <w:rPr>
                      <w:rFonts w:ascii="Europa-Regular"/>
                      <w:sz w:val="15"/>
                    </w:rPr>
                  </w:pPr>
                </w:p>
              </w:txbxContent>
            </v:textbox>
            <w10:wrap anchorx="page" anchory="page"/>
          </v:shape>
        </w:pict>
      </w:r>
      <w:r>
        <w:pict w14:anchorId="47D4C9C1">
          <v:shape id="_x0000_s1466" type="#_x0000_t202" alt="" style="position:absolute;margin-left:85.3pt;margin-top:306.05pt;width:274.75pt;height:28pt;z-index:-16920064;mso-wrap-style:square;mso-wrap-edited:f;mso-width-percent:0;mso-height-percent:0;mso-position-horizontal-relative:page;mso-position-vertical-relative:page;mso-width-percent:0;mso-height-percent:0;v-text-anchor:top" filled="f" stroked="f">
            <v:textbox inset="0,0,0,0">
              <w:txbxContent>
                <w:p w14:paraId="3123CBFF" w14:textId="77777777" w:rsidR="00B70F4F" w:rsidRDefault="00143E5E">
                  <w:pPr>
                    <w:spacing w:before="83" w:line="230" w:lineRule="auto"/>
                    <w:ind w:left="113"/>
                    <w:rPr>
                      <w:rFonts w:ascii="Europa-Regular"/>
                      <w:sz w:val="18"/>
                    </w:rPr>
                  </w:pPr>
                  <w:r>
                    <w:rPr>
                      <w:rFonts w:ascii="Europa-Regular"/>
                      <w:color w:val="231F20"/>
                      <w:sz w:val="18"/>
                    </w:rPr>
                    <w:t>Councils are satisfied that MAV is leading the agenda on sector priorities.</w:t>
                  </w:r>
                </w:p>
              </w:txbxContent>
            </v:textbox>
            <w10:wrap anchorx="page" anchory="page"/>
          </v:shape>
        </w:pict>
      </w:r>
      <w:r>
        <w:pict w14:anchorId="24FB42D2">
          <v:shape id="_x0000_s1465" type="#_x0000_t202" alt="" style="position:absolute;margin-left:5in;margin-top:306.05pt;width:97.3pt;height:28pt;z-index:-16919552;mso-wrap-style:square;mso-wrap-edited:f;mso-width-percent:0;mso-height-percent:0;mso-position-horizontal-relative:page;mso-position-vertical-relative:page;mso-width-percent:0;mso-height-percent:0;v-text-anchor:top" filled="f" stroked="f">
            <v:textbox inset="0,0,0,0">
              <w:txbxContent>
                <w:p w14:paraId="086428BA" w14:textId="77777777" w:rsidR="00B70F4F" w:rsidRDefault="00143E5E">
                  <w:pPr>
                    <w:spacing w:before="75"/>
                    <w:ind w:left="630" w:right="630"/>
                    <w:jc w:val="center"/>
                    <w:rPr>
                      <w:rFonts w:ascii="Europa-Regular"/>
                      <w:sz w:val="18"/>
                    </w:rPr>
                  </w:pPr>
                  <w:r>
                    <w:rPr>
                      <w:rFonts w:ascii="Europa-Regular"/>
                      <w:color w:val="231F20"/>
                      <w:sz w:val="18"/>
                    </w:rPr>
                    <w:t>75%</w:t>
                  </w:r>
                </w:p>
                <w:p w14:paraId="057B2C0F" w14:textId="77777777" w:rsidR="00B70F4F" w:rsidRDefault="00B70F4F">
                  <w:pPr>
                    <w:pStyle w:val="BodyText"/>
                    <w:rPr>
                      <w:rFonts w:ascii="Europa-Regular"/>
                      <w:sz w:val="15"/>
                    </w:rPr>
                  </w:pPr>
                </w:p>
              </w:txbxContent>
            </v:textbox>
            <w10:wrap anchorx="page" anchory="page"/>
          </v:shape>
        </w:pict>
      </w:r>
      <w:r>
        <w:pict w14:anchorId="43CCB9AA">
          <v:shape id="_x0000_s1464" type="#_x0000_t202" alt="" style="position:absolute;margin-left:85.3pt;margin-top:334.05pt;width:274.75pt;height:29.55pt;z-index:-16918528;mso-wrap-style:square;mso-wrap-edited:f;mso-width-percent:0;mso-height-percent:0;mso-position-horizontal-relative:page;mso-position-vertical-relative:page;mso-width-percent:0;mso-height-percent:0;v-text-anchor:top" filled="f" stroked="f">
            <v:textbox inset="0,0,0,0">
              <w:txbxContent>
                <w:p w14:paraId="790622DF" w14:textId="77777777" w:rsidR="00B70F4F" w:rsidRDefault="00143E5E">
                  <w:pPr>
                    <w:spacing w:before="83" w:line="230" w:lineRule="auto"/>
                    <w:ind w:left="112"/>
                    <w:rPr>
                      <w:rFonts w:ascii="Europa-Regular"/>
                      <w:sz w:val="18"/>
                    </w:rPr>
                  </w:pPr>
                  <w:r>
                    <w:rPr>
                      <w:rFonts w:ascii="Europa-Regular"/>
                      <w:color w:val="231F20"/>
                      <w:sz w:val="18"/>
                    </w:rPr>
                    <w:t>Increase in number of engagements from state and federal government.</w:t>
                  </w:r>
                </w:p>
              </w:txbxContent>
            </v:textbox>
            <w10:wrap anchorx="page" anchory="page"/>
          </v:shape>
        </w:pict>
      </w:r>
      <w:r>
        <w:pict w14:anchorId="0EBA1282">
          <v:shape id="_x0000_s1463" type="#_x0000_t202" alt="" style="position:absolute;margin-left:5in;margin-top:334.05pt;width:97.3pt;height:29.55pt;z-index:-16918016;mso-wrap-style:square;mso-wrap-edited:f;mso-width-percent:0;mso-height-percent:0;mso-position-horizontal-relative:page;mso-position-vertical-relative:page;mso-width-percent:0;mso-height-percent:0;v-text-anchor:top" filled="f" stroked="f">
            <v:textbox inset="0,0,0,0">
              <w:txbxContent>
                <w:p w14:paraId="4B486EEF" w14:textId="77777777" w:rsidR="00B70F4F" w:rsidRDefault="00143E5E">
                  <w:pPr>
                    <w:spacing w:before="76"/>
                    <w:ind w:left="629" w:right="630"/>
                    <w:jc w:val="center"/>
                    <w:rPr>
                      <w:rFonts w:ascii="Europa-Regular"/>
                      <w:sz w:val="18"/>
                    </w:rPr>
                  </w:pPr>
                  <w:r>
                    <w:rPr>
                      <w:rFonts w:ascii="Europa-Regular"/>
                      <w:color w:val="231F20"/>
                      <w:sz w:val="18"/>
                    </w:rPr>
                    <w:t>10%</w:t>
                  </w:r>
                </w:p>
                <w:p w14:paraId="34D4AB27" w14:textId="77777777" w:rsidR="00B70F4F" w:rsidRDefault="00B70F4F">
                  <w:pPr>
                    <w:pStyle w:val="BodyText"/>
                    <w:rPr>
                      <w:rFonts w:ascii="Europa-Regular"/>
                      <w:sz w:val="15"/>
                    </w:rPr>
                  </w:pPr>
                </w:p>
              </w:txbxContent>
            </v:textbox>
            <w10:wrap anchorx="page" anchory="page"/>
          </v:shape>
        </w:pict>
      </w:r>
      <w:r>
        <w:pict w14:anchorId="47C709CA">
          <v:shape id="_x0000_s1462" type="#_x0000_t202" alt="" style="position:absolute;margin-left:0;margin-top:0;width:595.3pt;height:90.75pt;z-index:-16916992;mso-wrap-style:square;mso-wrap-edited:f;mso-width-percent:0;mso-height-percent:0;mso-position-horizontal-relative:page;mso-position-vertical-relative:page;mso-width-percent:0;mso-height-percent:0;v-text-anchor:top" filled="f" stroked="f">
            <v:textbox inset="0,0,0,0">
              <w:txbxContent>
                <w:p w14:paraId="61AA214A" w14:textId="77777777" w:rsidR="00B70F4F" w:rsidRDefault="00B70F4F">
                  <w:pPr>
                    <w:pStyle w:val="BodyText"/>
                    <w:spacing w:before="4"/>
                    <w:rPr>
                      <w:rFonts w:ascii="Times New Roman"/>
                      <w:sz w:val="17"/>
                    </w:rPr>
                  </w:pPr>
                </w:p>
              </w:txbxContent>
            </v:textbox>
            <w10:wrap anchorx="page" anchory="page"/>
          </v:shape>
        </w:pict>
      </w:r>
    </w:p>
    <w:p w14:paraId="014FB540" w14:textId="77777777" w:rsidR="00B70F4F" w:rsidRDefault="00B70F4F">
      <w:pPr>
        <w:rPr>
          <w:sz w:val="2"/>
          <w:szCs w:val="2"/>
        </w:rPr>
        <w:sectPr w:rsidR="00B70F4F">
          <w:pgSz w:w="11910" w:h="16840"/>
          <w:pgMar w:top="0" w:right="420" w:bottom="0" w:left="720" w:header="720" w:footer="720" w:gutter="0"/>
          <w:cols w:space="720"/>
        </w:sectPr>
      </w:pPr>
    </w:p>
    <w:p w14:paraId="69E90F52" w14:textId="77777777" w:rsidR="00B70F4F" w:rsidRDefault="00143E5E">
      <w:pPr>
        <w:rPr>
          <w:sz w:val="2"/>
          <w:szCs w:val="2"/>
        </w:rPr>
      </w:pPr>
      <w:r>
        <w:lastRenderedPageBreak/>
        <w:pict w14:anchorId="63E5D4A5">
          <v:group id="_x0000_s1459" alt="" style="position:absolute;margin-left:0;margin-top:0;width:595.3pt;height:841.9pt;z-index:-16916480;mso-position-horizontal-relative:page;mso-position-vertical-relative:page" coordsize="11906,16838">
            <v:shape id="_x0000_s1460" alt="" style="position:absolute;left:11905;width:2;height:1815" coordorigin="11906" coordsize="0,1815" path="m11906,r,1814l11906,xe" fillcolor="#58595b" stroked="f">
              <v:path arrowok="t"/>
            </v:shape>
            <v:shape id="_x0000_s1461" type="#_x0000_t75" alt="" style="position:absolute;width:11906;height:16838">
              <v:imagedata r:id="rId20" o:title=""/>
            </v:shape>
            <w10:wrap anchorx="page" anchory="page"/>
          </v:group>
        </w:pict>
      </w:r>
      <w:r>
        <w:pict w14:anchorId="57AB6205">
          <v:shape id="_x0000_s1458" type="#_x0000_t202" alt="" style="position:absolute;margin-left:41.5pt;margin-top:808.95pt;width:19.35pt;height:15.1pt;z-index:-16915968;mso-wrap-style:square;mso-wrap-edited:f;mso-width-percent:0;mso-height-percent:0;mso-position-horizontal-relative:page;mso-position-vertical-relative:page;mso-width-percent:0;mso-height-percent:0;v-text-anchor:top" filled="f" stroked="f">
            <v:textbox inset="0,0,0,0">
              <w:txbxContent>
                <w:p w14:paraId="68886295" w14:textId="77777777" w:rsidR="00B70F4F" w:rsidRDefault="00143E5E">
                  <w:pPr>
                    <w:spacing w:before="28"/>
                    <w:ind w:left="20"/>
                    <w:rPr>
                      <w:rFonts w:ascii="Europa-Bold"/>
                      <w:b/>
                      <w:sz w:val="20"/>
                    </w:rPr>
                  </w:pPr>
                  <w:r>
                    <w:rPr>
                      <w:rFonts w:ascii="Europa-Bold"/>
                      <w:b/>
                      <w:color w:val="FFFFFF"/>
                      <w:sz w:val="20"/>
                    </w:rPr>
                    <w:t xml:space="preserve">1 2 </w:t>
                  </w:r>
                </w:p>
              </w:txbxContent>
            </v:textbox>
            <w10:wrap anchorx="page" anchory="page"/>
          </v:shape>
        </w:pict>
      </w:r>
      <w:r>
        <w:pict w14:anchorId="728510DD">
          <v:shape id="_x0000_s1457" type="#_x0000_t202" alt="" style="position:absolute;margin-left:212.05pt;margin-top:809.55pt;width:300.15pt;height:14.25pt;z-index:-16915456;mso-wrap-style:square;mso-wrap-edited:f;mso-width-percent:0;mso-height-percent:0;mso-position-horizontal-relative:page;mso-position-vertical-relative:page;mso-width-percent:0;mso-height-percent:0;v-text-anchor:top" filled="f" stroked="f">
            <v:textbox inset="0,0,0,0">
              <w:txbxContent>
                <w:p w14:paraId="16578A3E"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2CFDAA0A" w14:textId="77777777" w:rsidR="00B70F4F" w:rsidRDefault="00B70F4F">
      <w:pPr>
        <w:rPr>
          <w:sz w:val="2"/>
          <w:szCs w:val="2"/>
        </w:rPr>
        <w:sectPr w:rsidR="00B70F4F">
          <w:pgSz w:w="11910" w:h="16840"/>
          <w:pgMar w:top="1580" w:right="420" w:bottom="0" w:left="720" w:header="720" w:footer="720" w:gutter="0"/>
          <w:cols w:space="720"/>
        </w:sectPr>
      </w:pPr>
    </w:p>
    <w:p w14:paraId="1A70FA22" w14:textId="6A5423E5" w:rsidR="00B70F4F" w:rsidRDefault="00143E5E">
      <w:pPr>
        <w:rPr>
          <w:sz w:val="2"/>
          <w:szCs w:val="2"/>
        </w:rPr>
      </w:pPr>
      <w:r>
        <w:lastRenderedPageBreak/>
        <w:pict w14:anchorId="66CCAF20">
          <v:group id="_x0000_s1420" alt="" style="position:absolute;margin-left:85.05pt;margin-top:258pt;width:469.75pt;height:105.85pt;z-index:-16914944;mso-position-horizontal-relative:page;mso-position-vertical-relative:page" coordorigin="1701,5160" coordsize="9395,2117">
            <v:shape id="_x0000_s1421" alt="" style="position:absolute;left:1705;top:5164;width:9385;height:348" coordorigin="1706,5165" coordsize="9385,348" path="m11090,5165r-1945,l7200,5165r-5494,l1706,5513r5494,l9145,5513r1945,l11090,5165xe" fillcolor="#bf4f27" stroked="f">
              <v:path arrowok="t"/>
            </v:shape>
            <v:shape id="_x0000_s1422" alt="" style="position:absolute;left:1705;top:5512;width:9385;height:1759" coordorigin="1706,5513" coordsize="9385,1759" path="m11090,5513r-1945,l7200,5513r-5494,l1706,7271r5494,l9145,7271r1945,l11090,5513xe" fillcolor="#f4e5db" stroked="f">
              <v:path arrowok="t"/>
            </v:shape>
            <v:line id="_x0000_s1423" alt="" style="position:absolute" from="1701,5165" to="7200,5165" strokecolor="#09333f" strokeweight=".5pt"/>
            <v:line id="_x0000_s1424" alt="" style="position:absolute" from="1706,5508" to="1706,5170" strokecolor="#09333f" strokeweight=".5pt"/>
            <v:line id="_x0000_s1425" alt="" style="position:absolute" from="7200,5165" to="9145,5165" strokecolor="#09333f" strokeweight=".5pt"/>
            <v:line id="_x0000_s1426" alt="" style="position:absolute" from="7200,5508" to="7200,5170" strokecolor="#09333f" strokeweight=".5pt"/>
            <v:line id="_x0000_s1427" alt="" style="position:absolute" from="9145,5165" to="11095,5165" strokecolor="#09333f" strokeweight=".5pt"/>
            <v:line id="_x0000_s1428" alt="" style="position:absolute" from="9145,5508" to="9145,5170" strokecolor="#09333f" strokeweight=".5pt"/>
            <v:line id="_x0000_s1429" alt="" style="position:absolute" from="11090,5508" to="11090,5170" strokecolor="#09333f" strokeweight=".5pt"/>
            <v:line id="_x0000_s1430" alt="" style="position:absolute" from="1701,5513" to="7200,5513" strokecolor="#09333f" strokeweight=".5pt"/>
            <v:line id="_x0000_s1431" alt="" style="position:absolute" from="1706,6116" to="1706,5518" strokecolor="#09333f" strokeweight=".5pt"/>
            <v:line id="_x0000_s1432" alt="" style="position:absolute" from="7200,5513" to="9145,5513" strokecolor="#09333f" strokeweight=".5pt"/>
            <v:line id="_x0000_s1433" alt="" style="position:absolute" from="7200,6116" to="7200,5518" strokecolor="#09333f" strokeweight=".5pt"/>
            <v:line id="_x0000_s1434" alt="" style="position:absolute" from="9145,5513" to="11095,5513" strokecolor="#09333f" strokeweight=".5pt"/>
            <v:line id="_x0000_s1435" alt="" style="position:absolute" from="9145,6116" to="9145,5518" strokecolor="#09333f" strokeweight=".5pt"/>
            <v:line id="_x0000_s1436" alt="" style="position:absolute" from="11090,6116" to="11090,5518" strokecolor="#09333f" strokeweight=".5pt"/>
            <v:line id="_x0000_s1437" alt="" style="position:absolute" from="7200,6676" to="7200,6126" strokecolor="#09333f" strokeweight=".5pt"/>
            <v:line id="_x0000_s1438" alt="" style="position:absolute" from="9145,6121" to="11095,6121" strokecolor="#09333f" strokeweight=".5pt"/>
            <v:line id="_x0000_s1439" alt="" style="position:absolute" from="11090,6676" to="11090,6126" strokecolor="#09333f" strokeweight=".5pt"/>
            <v:line id="_x0000_s1440" alt="" style="position:absolute" from="7200,7266" to="7200,6686" strokecolor="#09333f" strokeweight=".5pt"/>
            <v:line id="_x0000_s1441" alt="" style="position:absolute" from="9145,6681" to="11095,6681" strokecolor="#09333f" strokeweight=".5pt"/>
            <v:line id="_x0000_s1442" alt="" style="position:absolute" from="11090,7266" to="11090,6686" strokecolor="#09333f" strokeweight=".5pt"/>
            <v:line id="_x0000_s1443" alt="" style="position:absolute" from="9145,7271" to="11095,7271" strokecolor="#09333f" strokeweight=".5pt"/>
            <v:line id="_x0000_s1444" alt="" style="position:absolute" from="1701,6121" to="7200,6121" strokecolor="#09333f" strokeweight=".5pt"/>
            <v:line id="_x0000_s1445" alt="" style="position:absolute" from="1706,6676" to="1706,6126" strokecolor="#09333f" strokeweight=".5pt"/>
            <v:line id="_x0000_s1446" alt="" style="position:absolute" from="7200,6121" to="9145,6121" strokecolor="#09333f" strokeweight=".5pt"/>
            <v:line id="_x0000_s1447" alt="" style="position:absolute" from="9145,6676" to="9145,6126" strokecolor="#09333f" strokeweight=".5pt"/>
            <v:line id="_x0000_s1448" alt="" style="position:absolute" from="1701,6681" to="7200,6681" strokecolor="#09333f" strokeweight=".5pt"/>
            <v:line id="_x0000_s1449" alt="" style="position:absolute" from="1706,7266" to="1706,6686" strokecolor="#09333f" strokeweight=".5pt"/>
            <v:line id="_x0000_s1450" alt="" style="position:absolute" from="7200,6681" to="9145,6681" strokecolor="#09333f" strokeweight=".5pt"/>
            <v:line id="_x0000_s1451" alt="" style="position:absolute" from="9145,7266" to="9145,6686" strokecolor="#09333f" strokeweight=".5pt"/>
            <v:line id="_x0000_s1452" alt="" style="position:absolute" from="1701,7271" to="7200,7271" strokecolor="#09333f" strokeweight=".5pt"/>
            <v:line id="_x0000_s1453" alt="" style="position:absolute" from="7200,7271" to="9145,7271" strokecolor="#09333f" strokeweight=".5pt"/>
            <v:shape id="_x0000_s1454" type="#_x0000_t75" alt="" style="position:absolute;left:9925;top:5640;width:386;height:386">
              <v:imagedata r:id="rId21" o:title=""/>
            </v:shape>
            <v:shape id="_x0000_s1455" type="#_x0000_t75" alt="" style="position:absolute;left:9925;top:6236;width:386;height:386">
              <v:imagedata r:id="rId22" o:title=""/>
            </v:shape>
            <v:shape id="_x0000_s1456" type="#_x0000_t75" alt="" style="position:absolute;left:9925;top:6807;width:386;height:386">
              <v:imagedata r:id="rId23" o:title=""/>
            </v:shape>
            <w10:wrap anchorx="page" anchory="page"/>
          </v:group>
        </w:pict>
      </w:r>
      <w:r>
        <w:rPr>
          <w:noProof/>
        </w:rPr>
        <w:drawing>
          <wp:anchor distT="0" distB="0" distL="0" distR="0" simplePos="0" relativeHeight="486402048" behindDoc="1" locked="0" layoutInCell="1" allowOverlap="1" wp14:anchorId="77ED50DC" wp14:editId="6643FE62">
            <wp:simplePos x="0" y="0"/>
            <wp:positionH relativeFrom="page">
              <wp:posOffset>1080002</wp:posOffset>
            </wp:positionH>
            <wp:positionV relativeFrom="page">
              <wp:posOffset>5167555</wp:posOffset>
            </wp:positionV>
            <wp:extent cx="137693" cy="137706"/>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4"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02560" behindDoc="1" locked="0" layoutInCell="1" allowOverlap="1" wp14:anchorId="5982D62F" wp14:editId="0B5FA816">
            <wp:simplePos x="0" y="0"/>
            <wp:positionH relativeFrom="page">
              <wp:posOffset>1080002</wp:posOffset>
            </wp:positionH>
            <wp:positionV relativeFrom="page">
              <wp:posOffset>5391955</wp:posOffset>
            </wp:positionV>
            <wp:extent cx="137693" cy="137706"/>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4"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03072" behindDoc="1" locked="0" layoutInCell="1" allowOverlap="1" wp14:anchorId="6FC013C1" wp14:editId="36C2C30F">
            <wp:simplePos x="0" y="0"/>
            <wp:positionH relativeFrom="page">
              <wp:posOffset>1080002</wp:posOffset>
            </wp:positionH>
            <wp:positionV relativeFrom="page">
              <wp:posOffset>5616355</wp:posOffset>
            </wp:positionV>
            <wp:extent cx="137693" cy="137706"/>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5"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03584" behindDoc="1" locked="0" layoutInCell="1" allowOverlap="1" wp14:anchorId="68C1D84F" wp14:editId="6F9441F0">
            <wp:simplePos x="0" y="0"/>
            <wp:positionH relativeFrom="page">
              <wp:posOffset>1080002</wp:posOffset>
            </wp:positionH>
            <wp:positionV relativeFrom="page">
              <wp:posOffset>5853454</wp:posOffset>
            </wp:positionV>
            <wp:extent cx="137693" cy="137706"/>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4" cstate="print"/>
                    <a:stretch>
                      <a:fillRect/>
                    </a:stretch>
                  </pic:blipFill>
                  <pic:spPr>
                    <a:xfrm>
                      <a:off x="0" y="0"/>
                      <a:ext cx="137693" cy="137706"/>
                    </a:xfrm>
                    <a:prstGeom prst="rect">
                      <a:avLst/>
                    </a:prstGeom>
                  </pic:spPr>
                </pic:pic>
              </a:graphicData>
            </a:graphic>
          </wp:anchor>
        </w:drawing>
      </w:r>
      <w:r>
        <w:pict w14:anchorId="25B27BF7">
          <v:group id="_x0000_s1417" alt="" style="position:absolute;margin-left:0;margin-top:0;width:595.3pt;height:90.75pt;z-index:-16912384;mso-position-horizontal-relative:page;mso-position-vertical-relative:page" coordsize="11906,1815">
            <v:rect id="_x0000_s1418" alt="" style="position:absolute;width:11906;height:1815" fillcolor="#58595b" stroked="f"/>
            <v:shape id="_x0000_s1419" type="#_x0000_t75" alt="" style="position:absolute;left:9305;top:850;width:2034;height:669">
              <v:imagedata r:id="rId8" o:title=""/>
            </v:shape>
            <w10:wrap anchorx="page" anchory="page"/>
          </v:group>
        </w:pict>
      </w:r>
      <w:r>
        <w:pict w14:anchorId="038CEAE8">
          <v:shape id="_x0000_s1416" type="#_x0000_t202" alt="" style="position:absolute;margin-left:84.05pt;margin-top:107.1pt;width:315.6pt;height:54.5pt;z-index:-16911872;mso-wrap-style:square;mso-wrap-edited:f;mso-width-percent:0;mso-height-percent:0;mso-position-horizontal-relative:page;mso-position-vertical-relative:page;mso-width-percent:0;mso-height-percent:0;v-text-anchor:top" filled="f" stroked="f">
            <v:textbox inset="0,0,0,0">
              <w:txbxContent>
                <w:p w14:paraId="5B778256" w14:textId="77777777" w:rsidR="00B70F4F" w:rsidRDefault="00143E5E">
                  <w:pPr>
                    <w:spacing w:before="37" w:line="516" w:lineRule="exact"/>
                    <w:ind w:left="20"/>
                    <w:rPr>
                      <w:rFonts w:ascii="Europa-Bold"/>
                      <w:b/>
                      <w:sz w:val="42"/>
                    </w:rPr>
                  </w:pPr>
                  <w:r>
                    <w:rPr>
                      <w:rFonts w:ascii="Europa-Bold"/>
                      <w:b/>
                      <w:color w:val="BF4F27"/>
                      <w:sz w:val="42"/>
                    </w:rPr>
                    <w:t>PRIORITY 4:</w:t>
                  </w:r>
                </w:p>
                <w:p w14:paraId="12D010DC" w14:textId="77777777" w:rsidR="00B70F4F" w:rsidRDefault="00143E5E">
                  <w:pPr>
                    <w:spacing w:line="516" w:lineRule="exact"/>
                    <w:ind w:left="20"/>
                    <w:rPr>
                      <w:rFonts w:ascii="Europa-Bold"/>
                      <w:b/>
                      <w:sz w:val="42"/>
                    </w:rPr>
                  </w:pPr>
                  <w:r>
                    <w:rPr>
                      <w:rFonts w:ascii="Europa-Bold"/>
                      <w:b/>
                      <w:color w:val="BF4F27"/>
                      <w:spacing w:val="-3"/>
                      <w:sz w:val="42"/>
                    </w:rPr>
                    <w:t xml:space="preserve">TRANSPORT </w:t>
                  </w:r>
                  <w:r>
                    <w:rPr>
                      <w:rFonts w:ascii="Europa-Bold"/>
                      <w:b/>
                      <w:color w:val="BF4F27"/>
                      <w:sz w:val="42"/>
                    </w:rPr>
                    <w:t xml:space="preserve">&amp; </w:t>
                  </w:r>
                  <w:r>
                    <w:rPr>
                      <w:rFonts w:ascii="Europa-Bold"/>
                      <w:b/>
                      <w:color w:val="BF4F27"/>
                      <w:spacing w:val="-4"/>
                      <w:sz w:val="42"/>
                    </w:rPr>
                    <w:t>INFRASTRUCTURE</w:t>
                  </w:r>
                </w:p>
              </w:txbxContent>
            </v:textbox>
            <w10:wrap anchorx="page" anchory="page"/>
          </v:shape>
        </w:pict>
      </w:r>
      <w:r>
        <w:pict w14:anchorId="71CDBE3F">
          <v:shape id="_x0000_s1415" type="#_x0000_t202" alt="" style="position:absolute;margin-left:84.05pt;margin-top:195pt;width:455.65pt;height:55.25pt;z-index:-16911360;mso-wrap-style:square;mso-wrap-edited:f;mso-width-percent:0;mso-height-percent:0;mso-position-horizontal-relative:page;mso-position-vertical-relative:page;mso-width-percent:0;mso-height-percent:0;v-text-anchor:top" filled="f" stroked="f">
            <v:textbox inset="0,0,0,0">
              <w:txbxContent>
                <w:p w14:paraId="14D157C1" w14:textId="77777777" w:rsidR="00B70F4F" w:rsidRDefault="00143E5E">
                  <w:pPr>
                    <w:spacing w:before="32" w:line="360" w:lineRule="exact"/>
                    <w:ind w:left="20"/>
                    <w:rPr>
                      <w:rFonts w:ascii="Europa-Bold"/>
                      <w:b/>
                      <w:sz w:val="30"/>
                    </w:rPr>
                  </w:pPr>
                  <w:r>
                    <w:rPr>
                      <w:rFonts w:ascii="Europa-Bold"/>
                      <w:b/>
                      <w:color w:val="BF4F27"/>
                      <w:sz w:val="30"/>
                    </w:rPr>
                    <w:t>OBJECTIVE:</w:t>
                  </w:r>
                </w:p>
                <w:p w14:paraId="3E203CC3" w14:textId="77777777" w:rsidR="00B70F4F" w:rsidRDefault="00143E5E">
                  <w:pPr>
                    <w:spacing w:before="13" w:line="213" w:lineRule="auto"/>
                    <w:ind w:left="20"/>
                    <w:rPr>
                      <w:rFonts w:ascii="Europa-LightItalic"/>
                      <w:i/>
                      <w:sz w:val="30"/>
                    </w:rPr>
                  </w:pPr>
                  <w:r>
                    <w:rPr>
                      <w:rFonts w:ascii="Europa-LightItalic"/>
                      <w:i/>
                      <w:color w:val="BF4F27"/>
                      <w:spacing w:val="-7"/>
                      <w:sz w:val="30"/>
                    </w:rPr>
                    <w:t xml:space="preserve">Evaluate available </w:t>
                  </w:r>
                  <w:r>
                    <w:rPr>
                      <w:rFonts w:ascii="Europa-LightItalic"/>
                      <w:i/>
                      <w:color w:val="BF4F27"/>
                      <w:spacing w:val="-5"/>
                      <w:sz w:val="30"/>
                    </w:rPr>
                    <w:t xml:space="preserve">evidence </w:t>
                  </w:r>
                  <w:r>
                    <w:rPr>
                      <w:rFonts w:ascii="Europa-LightItalic"/>
                      <w:i/>
                      <w:color w:val="BF4F27"/>
                      <w:spacing w:val="-6"/>
                      <w:sz w:val="30"/>
                    </w:rPr>
                    <w:t xml:space="preserve">to develop </w:t>
                  </w:r>
                  <w:r>
                    <w:rPr>
                      <w:rFonts w:ascii="Europa-LightItalic"/>
                      <w:i/>
                      <w:color w:val="BF4F27"/>
                      <w:sz w:val="30"/>
                    </w:rPr>
                    <w:t xml:space="preserve">a </w:t>
                  </w:r>
                  <w:r>
                    <w:rPr>
                      <w:rFonts w:ascii="Europa-LightItalic"/>
                      <w:i/>
                      <w:color w:val="BF4F27"/>
                      <w:spacing w:val="-4"/>
                      <w:sz w:val="30"/>
                    </w:rPr>
                    <w:t xml:space="preserve">policy </w:t>
                  </w:r>
                  <w:r>
                    <w:rPr>
                      <w:rFonts w:ascii="Europa-LightItalic"/>
                      <w:i/>
                      <w:color w:val="BF4F27"/>
                      <w:spacing w:val="-3"/>
                      <w:sz w:val="30"/>
                    </w:rPr>
                    <w:t xml:space="preserve">and </w:t>
                  </w:r>
                  <w:r>
                    <w:rPr>
                      <w:rFonts w:ascii="Europa-LightItalic"/>
                      <w:i/>
                      <w:color w:val="BF4F27"/>
                      <w:spacing w:val="-4"/>
                      <w:sz w:val="30"/>
                    </w:rPr>
                    <w:t xml:space="preserve">advocacy </w:t>
                  </w:r>
                  <w:r>
                    <w:rPr>
                      <w:rFonts w:ascii="Europa-LightItalic"/>
                      <w:i/>
                      <w:color w:val="BF4F27"/>
                      <w:spacing w:val="-5"/>
                      <w:sz w:val="30"/>
                    </w:rPr>
                    <w:t xml:space="preserve">framework </w:t>
                  </w:r>
                  <w:r>
                    <w:rPr>
                      <w:rFonts w:ascii="Europa-LightItalic"/>
                      <w:i/>
                      <w:color w:val="BF4F27"/>
                      <w:spacing w:val="-6"/>
                      <w:sz w:val="30"/>
                    </w:rPr>
                    <w:t xml:space="preserve">that </w:t>
                  </w:r>
                  <w:proofErr w:type="spellStart"/>
                  <w:r>
                    <w:rPr>
                      <w:rFonts w:ascii="Europa-LightItalic"/>
                      <w:i/>
                      <w:color w:val="BF4F27"/>
                      <w:spacing w:val="-5"/>
                      <w:sz w:val="30"/>
                    </w:rPr>
                    <w:t>prioritises</w:t>
                  </w:r>
                  <w:proofErr w:type="spellEnd"/>
                  <w:r>
                    <w:rPr>
                      <w:rFonts w:ascii="Europa-LightItalic"/>
                      <w:i/>
                      <w:color w:val="BF4F27"/>
                      <w:spacing w:val="-5"/>
                      <w:sz w:val="30"/>
                    </w:rPr>
                    <w:t xml:space="preserve"> </w:t>
                  </w:r>
                  <w:r>
                    <w:rPr>
                      <w:rFonts w:ascii="Europa-LightItalic"/>
                      <w:i/>
                      <w:color w:val="BF4F27"/>
                      <w:spacing w:val="-4"/>
                      <w:sz w:val="30"/>
                    </w:rPr>
                    <w:t xml:space="preserve">community connectedness </w:t>
                  </w:r>
                  <w:r>
                    <w:rPr>
                      <w:rFonts w:ascii="Europa-LightItalic"/>
                      <w:i/>
                      <w:color w:val="BF4F27"/>
                      <w:spacing w:val="-3"/>
                      <w:sz w:val="30"/>
                    </w:rPr>
                    <w:t xml:space="preserve">and </w:t>
                  </w:r>
                  <w:r>
                    <w:rPr>
                      <w:rFonts w:ascii="Europa-LightItalic"/>
                      <w:i/>
                      <w:color w:val="BF4F27"/>
                      <w:spacing w:val="-4"/>
                      <w:sz w:val="30"/>
                    </w:rPr>
                    <w:t xml:space="preserve">economic </w:t>
                  </w:r>
                  <w:r>
                    <w:rPr>
                      <w:rFonts w:ascii="Europa-LightItalic"/>
                      <w:i/>
                      <w:color w:val="BF4F27"/>
                      <w:spacing w:val="-7"/>
                      <w:sz w:val="30"/>
                    </w:rPr>
                    <w:t>viability.</w:t>
                  </w:r>
                </w:p>
              </w:txbxContent>
            </v:textbox>
            <w10:wrap anchorx="page" anchory="page"/>
          </v:shape>
        </w:pict>
      </w:r>
      <w:r>
        <w:pict w14:anchorId="46C256A4">
          <v:shape id="_x0000_s1414" type="#_x0000_t202" alt="" style="position:absolute;margin-left:84pt;margin-top:365.85pt;width:62.55pt;height:13.05pt;z-index:-16910848;mso-wrap-style:square;mso-wrap-edited:f;mso-width-percent:0;mso-height-percent:0;mso-position-horizontal-relative:page;mso-position-vertical-relative:page;mso-width-percent:0;mso-height-percent:0;v-text-anchor:top" filled="f" stroked="f">
            <v:textbox inset="0,0,0,0">
              <w:txbxContent>
                <w:p w14:paraId="10070744" w14:textId="77777777" w:rsidR="00B70F4F" w:rsidRDefault="00143E5E">
                  <w:pPr>
                    <w:spacing w:before="17"/>
                    <w:ind w:left="20"/>
                    <w:rPr>
                      <w:sz w:val="18"/>
                    </w:rPr>
                  </w:pPr>
                  <w:r>
                    <w:rPr>
                      <w:color w:val="231F20"/>
                      <w:sz w:val="18"/>
                    </w:rPr>
                    <w:t>* Self-assessed.</w:t>
                  </w:r>
                </w:p>
              </w:txbxContent>
            </v:textbox>
            <w10:wrap anchorx="page" anchory="page"/>
          </v:shape>
        </w:pict>
      </w:r>
      <w:r>
        <w:pict w14:anchorId="365ECBE8">
          <v:shape id="_x0000_s1413" type="#_x0000_t202" alt="" style="position:absolute;margin-left:84.05pt;margin-top:389.8pt;width:461.15pt;height:83.7pt;z-index:-16910336;mso-wrap-style:square;mso-wrap-edited:f;mso-width-percent:0;mso-height-percent:0;mso-position-horizontal-relative:page;mso-position-vertical-relative:page;mso-width-percent:0;mso-height-percent:0;v-text-anchor:top" filled="f" stroked="f">
            <v:textbox inset="0,0,0,0">
              <w:txbxContent>
                <w:p w14:paraId="56D50A6B" w14:textId="77777777" w:rsidR="00B70F4F" w:rsidRDefault="00143E5E">
                  <w:pPr>
                    <w:spacing w:before="28"/>
                    <w:ind w:left="20"/>
                    <w:rPr>
                      <w:rFonts w:ascii="Europa-Bold"/>
                      <w:b/>
                      <w:sz w:val="20"/>
                    </w:rPr>
                  </w:pPr>
                  <w:r>
                    <w:rPr>
                      <w:rFonts w:ascii="Europa-Bold"/>
                      <w:b/>
                      <w:color w:val="BF4F27"/>
                      <w:sz w:val="20"/>
                    </w:rPr>
                    <w:t>PLANNED ACTIVITY SUMMARY</w:t>
                  </w:r>
                </w:p>
                <w:p w14:paraId="45FD7F04" w14:textId="77777777" w:rsidR="00B70F4F" w:rsidRDefault="00143E5E">
                  <w:pPr>
                    <w:pStyle w:val="BodyText"/>
                    <w:spacing w:before="43"/>
                    <w:ind w:left="303"/>
                  </w:pPr>
                  <w:r>
                    <w:rPr>
                      <w:color w:val="231F20"/>
                    </w:rPr>
                    <w:t>Review the STEP Asset Management Program.</w:t>
                  </w:r>
                </w:p>
                <w:p w14:paraId="28FE959F" w14:textId="77777777" w:rsidR="00B70F4F" w:rsidRDefault="00143E5E">
                  <w:pPr>
                    <w:pStyle w:val="BodyText"/>
                    <w:spacing w:before="100"/>
                    <w:ind w:left="303"/>
                  </w:pPr>
                  <w:r>
                    <w:rPr>
                      <w:color w:val="231F20"/>
                    </w:rPr>
                    <w:t>Represent local government in Heavy Vehicle Law Review.</w:t>
                  </w:r>
                </w:p>
                <w:p w14:paraId="49BEAE15" w14:textId="77777777" w:rsidR="00B70F4F" w:rsidRDefault="00143E5E">
                  <w:pPr>
                    <w:pStyle w:val="BodyText"/>
                    <w:spacing w:before="100"/>
                    <w:ind w:left="303"/>
                  </w:pPr>
                  <w:r>
                    <w:rPr>
                      <w:color w:val="231F20"/>
                      <w:spacing w:val="-3"/>
                    </w:rPr>
                    <w:t>Work</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spacing w:val="-3"/>
                    </w:rPr>
                    <w:t>state</w:t>
                  </w:r>
                  <w:r>
                    <w:rPr>
                      <w:color w:val="231F20"/>
                      <w:spacing w:val="-5"/>
                    </w:rPr>
                    <w:t xml:space="preserve"> </w:t>
                  </w:r>
                  <w:r>
                    <w:rPr>
                      <w:color w:val="231F20"/>
                    </w:rPr>
                    <w:t>government</w:t>
                  </w:r>
                  <w:r>
                    <w:rPr>
                      <w:color w:val="231F20"/>
                      <w:spacing w:val="-6"/>
                    </w:rPr>
                    <w:t xml:space="preserve"> </w:t>
                  </w:r>
                  <w:r>
                    <w:rPr>
                      <w:color w:val="231F20"/>
                      <w:spacing w:val="-3"/>
                    </w:rPr>
                    <w:t>to</w:t>
                  </w:r>
                  <w:r>
                    <w:rPr>
                      <w:color w:val="231F20"/>
                      <w:spacing w:val="-5"/>
                    </w:rPr>
                    <w:t xml:space="preserve"> </w:t>
                  </w:r>
                  <w:r>
                    <w:rPr>
                      <w:color w:val="231F20"/>
                    </w:rPr>
                    <w:t>help</w:t>
                  </w:r>
                  <w:r>
                    <w:rPr>
                      <w:color w:val="231F20"/>
                      <w:spacing w:val="-5"/>
                    </w:rPr>
                    <w:t xml:space="preserve"> </w:t>
                  </w:r>
                  <w:r>
                    <w:rPr>
                      <w:color w:val="231F20"/>
                    </w:rPr>
                    <w:t>councils</w:t>
                  </w:r>
                  <w:r>
                    <w:rPr>
                      <w:color w:val="231F20"/>
                      <w:spacing w:val="-5"/>
                    </w:rPr>
                    <w:t xml:space="preserve"> </w:t>
                  </w:r>
                  <w:r>
                    <w:rPr>
                      <w:color w:val="231F20"/>
                    </w:rPr>
                    <w:t>prepare</w:t>
                  </w:r>
                  <w:r>
                    <w:rPr>
                      <w:color w:val="231F20"/>
                      <w:spacing w:val="-6"/>
                    </w:rPr>
                    <w:t xml:space="preserve"> </w:t>
                  </w:r>
                  <w:r>
                    <w:rPr>
                      <w:color w:val="231F20"/>
                    </w:rPr>
                    <w:t>for</w:t>
                  </w:r>
                  <w:r>
                    <w:rPr>
                      <w:color w:val="231F20"/>
                      <w:spacing w:val="-5"/>
                    </w:rPr>
                    <w:t xml:space="preserve"> </w:t>
                  </w:r>
                  <w:r>
                    <w:rPr>
                      <w:color w:val="231F20"/>
                    </w:rPr>
                    <w:t>introduction</w:t>
                  </w:r>
                  <w:r>
                    <w:rPr>
                      <w:color w:val="231F20"/>
                      <w:spacing w:val="-5"/>
                    </w:rPr>
                    <w:t xml:space="preserve"> </w:t>
                  </w:r>
                  <w:r>
                    <w:rPr>
                      <w:color w:val="231F20"/>
                    </w:rPr>
                    <w:t>of</w:t>
                  </w:r>
                  <w:r>
                    <w:rPr>
                      <w:color w:val="231F20"/>
                      <w:spacing w:val="-5"/>
                    </w:rPr>
                    <w:t xml:space="preserve"> </w:t>
                  </w:r>
                  <w:r>
                    <w:rPr>
                      <w:color w:val="231F20"/>
                    </w:rPr>
                    <w:t>new</w:t>
                  </w:r>
                  <w:r>
                    <w:rPr>
                      <w:color w:val="231F20"/>
                      <w:spacing w:val="-6"/>
                    </w:rPr>
                    <w:t xml:space="preserve"> </w:t>
                  </w:r>
                  <w:r>
                    <w:rPr>
                      <w:color w:val="231F20"/>
                    </w:rPr>
                    <w:t>transport</w:t>
                  </w:r>
                  <w:r>
                    <w:rPr>
                      <w:color w:val="231F20"/>
                      <w:spacing w:val="-5"/>
                    </w:rPr>
                    <w:t xml:space="preserve"> </w:t>
                  </w:r>
                  <w:r>
                    <w:rPr>
                      <w:color w:val="231F20"/>
                    </w:rPr>
                    <w:t>technologies.</w:t>
                  </w:r>
                </w:p>
                <w:p w14:paraId="332933BF" w14:textId="77777777" w:rsidR="00B70F4F" w:rsidRDefault="00143E5E">
                  <w:pPr>
                    <w:pStyle w:val="BodyText"/>
                    <w:spacing w:before="120"/>
                    <w:ind w:left="303"/>
                  </w:pPr>
                  <w:r>
                    <w:rPr>
                      <w:color w:val="231F20"/>
                    </w:rPr>
                    <w:t>Advocate for safe and equitable access to public and active transport.</w:t>
                  </w:r>
                </w:p>
              </w:txbxContent>
            </v:textbox>
            <w10:wrap anchorx="page" anchory="page"/>
          </v:shape>
        </w:pict>
      </w:r>
      <w:r>
        <w:pict w14:anchorId="2F82AFE6">
          <v:shape id="_x0000_s1412" type="#_x0000_t202" alt="" style="position:absolute;margin-left:84.05pt;margin-top:484.15pt;width:464.95pt;height:193.85pt;z-index:-16909824;mso-wrap-style:square;mso-wrap-edited:f;mso-width-percent:0;mso-height-percent:0;mso-position-horizontal-relative:page;mso-position-vertical-relative:page;mso-width-percent:0;mso-height-percent:0;v-text-anchor:top" filled="f" stroked="f">
            <v:textbox inset="0,0,0,0">
              <w:txbxContent>
                <w:p w14:paraId="41DD9C9C" w14:textId="77777777" w:rsidR="00B70F4F" w:rsidRDefault="00143E5E">
                  <w:pPr>
                    <w:spacing w:before="28"/>
                    <w:ind w:left="20"/>
                    <w:rPr>
                      <w:rFonts w:ascii="Europa-Bold"/>
                      <w:b/>
                      <w:sz w:val="20"/>
                    </w:rPr>
                  </w:pPr>
                  <w:r>
                    <w:rPr>
                      <w:rFonts w:ascii="Europa-Bold"/>
                      <w:b/>
                      <w:color w:val="BF4F27"/>
                      <w:sz w:val="20"/>
                    </w:rPr>
                    <w:t>ADDITIONAL ACTIVITIES AND COMMENTS</w:t>
                  </w:r>
                </w:p>
                <w:p w14:paraId="6DCDD247" w14:textId="77777777" w:rsidR="00B70F4F" w:rsidRDefault="00143E5E">
                  <w:pPr>
                    <w:pStyle w:val="BodyText"/>
                    <w:spacing w:before="53" w:line="228" w:lineRule="auto"/>
                    <w:ind w:left="20" w:right="197"/>
                  </w:pPr>
                  <w:r>
                    <w:rPr>
                      <w:color w:val="231F20"/>
                    </w:rPr>
                    <w:t>Active walking and cycling infrastructure project in partnership with VicHealth, including capacity building across local government and raising aw</w:t>
                  </w:r>
                  <w:r>
                    <w:rPr>
                      <w:color w:val="231F20"/>
                    </w:rPr>
                    <w:t>areness with State Government.</w:t>
                  </w:r>
                </w:p>
                <w:p w14:paraId="0C08E42F" w14:textId="77777777" w:rsidR="00B70F4F" w:rsidRDefault="00143E5E">
                  <w:pPr>
                    <w:pStyle w:val="BodyText"/>
                    <w:spacing w:before="45"/>
                    <w:ind w:left="20"/>
                  </w:pPr>
                  <w:r>
                    <w:rPr>
                      <w:color w:val="231F20"/>
                    </w:rPr>
                    <w:t>Freight Policy Reference group established.</w:t>
                  </w:r>
                </w:p>
                <w:p w14:paraId="4C269240" w14:textId="77777777" w:rsidR="00B70F4F" w:rsidRDefault="00143E5E">
                  <w:pPr>
                    <w:pStyle w:val="BodyText"/>
                    <w:spacing w:before="54" w:line="228" w:lineRule="auto"/>
                    <w:ind w:left="20"/>
                  </w:pPr>
                  <w:r>
                    <w:rPr>
                      <w:color w:val="231F20"/>
                      <w:spacing w:val="-3"/>
                    </w:rPr>
                    <w:t>Key</w:t>
                  </w:r>
                  <w:r>
                    <w:rPr>
                      <w:color w:val="231F20"/>
                      <w:spacing w:val="-6"/>
                    </w:rPr>
                    <w:t xml:space="preserve"> </w:t>
                  </w:r>
                  <w:r>
                    <w:rPr>
                      <w:color w:val="231F20"/>
                    </w:rPr>
                    <w:t>submissions</w:t>
                  </w:r>
                  <w:r>
                    <w:rPr>
                      <w:color w:val="231F20"/>
                      <w:spacing w:val="-5"/>
                    </w:rPr>
                    <w:t xml:space="preserve"> </w:t>
                  </w:r>
                  <w:r>
                    <w:rPr>
                      <w:color w:val="231F20"/>
                      <w:spacing w:val="-3"/>
                    </w:rPr>
                    <w:t>to</w:t>
                  </w:r>
                  <w:r>
                    <w:rPr>
                      <w:color w:val="231F20"/>
                      <w:spacing w:val="-5"/>
                    </w:rPr>
                    <w:t xml:space="preserve"> </w:t>
                  </w:r>
                  <w:r>
                    <w:rPr>
                      <w:color w:val="231F20"/>
                    </w:rPr>
                    <w:t>the</w:t>
                  </w:r>
                  <w:r>
                    <w:rPr>
                      <w:color w:val="231F20"/>
                      <w:spacing w:val="-6"/>
                    </w:rPr>
                    <w:t xml:space="preserve"> </w:t>
                  </w:r>
                  <w:r>
                    <w:rPr>
                      <w:color w:val="231F20"/>
                    </w:rPr>
                    <w:t>National</w:t>
                  </w:r>
                  <w:r>
                    <w:rPr>
                      <w:color w:val="231F20"/>
                      <w:spacing w:val="-5"/>
                    </w:rPr>
                    <w:t xml:space="preserve"> </w:t>
                  </w:r>
                  <w:r>
                    <w:rPr>
                      <w:color w:val="231F20"/>
                    </w:rPr>
                    <w:t>Transport</w:t>
                  </w:r>
                  <w:r>
                    <w:rPr>
                      <w:color w:val="231F20"/>
                      <w:spacing w:val="-5"/>
                    </w:rPr>
                    <w:t xml:space="preserve"> </w:t>
                  </w:r>
                  <w:r>
                    <w:rPr>
                      <w:color w:val="231F20"/>
                    </w:rPr>
                    <w:t>Commission</w:t>
                  </w:r>
                  <w:r>
                    <w:rPr>
                      <w:color w:val="231F20"/>
                      <w:spacing w:val="-5"/>
                    </w:rPr>
                    <w:t xml:space="preserve"> </w:t>
                  </w:r>
                  <w:r>
                    <w:rPr>
                      <w:color w:val="231F20"/>
                      <w:spacing w:val="-4"/>
                    </w:rPr>
                    <w:t>(NTC)</w:t>
                  </w:r>
                  <w:r>
                    <w:rPr>
                      <w:color w:val="231F20"/>
                      <w:spacing w:val="-6"/>
                    </w:rPr>
                    <w:t xml:space="preserve"> </w:t>
                  </w:r>
                  <w:r>
                    <w:rPr>
                      <w:color w:val="231F20"/>
                    </w:rPr>
                    <w:t>and</w:t>
                  </w:r>
                  <w:r>
                    <w:rPr>
                      <w:color w:val="231F20"/>
                      <w:spacing w:val="-5"/>
                    </w:rPr>
                    <w:t xml:space="preserve"> </w:t>
                  </w:r>
                  <w:r>
                    <w:rPr>
                      <w:color w:val="231F20"/>
                    </w:rPr>
                    <w:t>Heavy</w:t>
                  </w:r>
                  <w:r>
                    <w:rPr>
                      <w:color w:val="231F20"/>
                      <w:spacing w:val="-5"/>
                    </w:rPr>
                    <w:t xml:space="preserve"> </w:t>
                  </w:r>
                  <w:r>
                    <w:rPr>
                      <w:color w:val="231F20"/>
                      <w:spacing w:val="-4"/>
                    </w:rPr>
                    <w:t>Vehicle</w:t>
                  </w:r>
                  <w:r>
                    <w:rPr>
                      <w:color w:val="231F20"/>
                      <w:spacing w:val="-6"/>
                    </w:rPr>
                    <w:t xml:space="preserve"> </w:t>
                  </w:r>
                  <w:r>
                    <w:rPr>
                      <w:color w:val="231F20"/>
                    </w:rPr>
                    <w:t>National</w:t>
                  </w:r>
                  <w:r>
                    <w:rPr>
                      <w:color w:val="231F20"/>
                      <w:spacing w:val="-5"/>
                    </w:rPr>
                    <w:t xml:space="preserve"> </w:t>
                  </w:r>
                  <w:r>
                    <w:rPr>
                      <w:color w:val="231F20"/>
                    </w:rPr>
                    <w:t>Law</w:t>
                  </w:r>
                  <w:r>
                    <w:rPr>
                      <w:color w:val="231F20"/>
                      <w:spacing w:val="-5"/>
                    </w:rPr>
                    <w:t xml:space="preserve"> </w:t>
                  </w:r>
                  <w:r>
                    <w:rPr>
                      <w:color w:val="231F20"/>
                    </w:rPr>
                    <w:t>(HVNL)</w:t>
                  </w:r>
                  <w:r>
                    <w:rPr>
                      <w:color w:val="231F20"/>
                      <w:spacing w:val="-5"/>
                    </w:rPr>
                    <w:t xml:space="preserve"> </w:t>
                  </w:r>
                  <w:r>
                    <w:rPr>
                      <w:color w:val="231F20"/>
                    </w:rPr>
                    <w:t>review papers and forum submissions, including forthcoming regulatory impact stateme</w:t>
                  </w:r>
                  <w:r>
                    <w:rPr>
                      <w:color w:val="231F20"/>
                    </w:rPr>
                    <w:t>nts from the</w:t>
                  </w:r>
                  <w:r>
                    <w:rPr>
                      <w:color w:val="231F20"/>
                      <w:spacing w:val="-35"/>
                    </w:rPr>
                    <w:t xml:space="preserve"> </w:t>
                  </w:r>
                  <w:r>
                    <w:rPr>
                      <w:color w:val="231F20"/>
                    </w:rPr>
                    <w:t>NTC.</w:t>
                  </w:r>
                </w:p>
                <w:p w14:paraId="7EC57D69" w14:textId="77777777" w:rsidR="00B70F4F" w:rsidRDefault="00143E5E">
                  <w:pPr>
                    <w:pStyle w:val="BodyText"/>
                    <w:spacing w:before="55" w:line="228" w:lineRule="auto"/>
                    <w:ind w:left="20" w:right="133"/>
                  </w:pPr>
                  <w:r>
                    <w:rPr>
                      <w:color w:val="231F20"/>
                    </w:rPr>
                    <w:t>Collaborating with Department of Transport and Freight Victoria to support local government participation and implementation of the Victorian Freight Plan</w:t>
                  </w:r>
                </w:p>
                <w:p w14:paraId="79690F04" w14:textId="77777777" w:rsidR="00B70F4F" w:rsidRDefault="00143E5E">
                  <w:pPr>
                    <w:pStyle w:val="BodyText"/>
                    <w:spacing w:before="65" w:line="247" w:lineRule="auto"/>
                    <w:ind w:left="20" w:right="385"/>
                  </w:pPr>
                  <w:r>
                    <w:rPr>
                      <w:color w:val="231F20"/>
                    </w:rPr>
                    <w:t xml:space="preserve">Achieved renewed commitment from </w:t>
                  </w:r>
                  <w:r>
                    <w:rPr>
                      <w:color w:val="231F20"/>
                      <w:spacing w:val="-4"/>
                    </w:rPr>
                    <w:t xml:space="preserve">DELWP </w:t>
                  </w:r>
                  <w:r>
                    <w:rPr>
                      <w:color w:val="231F20"/>
                      <w:spacing w:val="-3"/>
                    </w:rPr>
                    <w:t xml:space="preserve">to </w:t>
                  </w:r>
                  <w:r>
                    <w:rPr>
                      <w:color w:val="231F20"/>
                    </w:rPr>
                    <w:t xml:space="preserve">support the Melbourne Urban </w:t>
                  </w:r>
                  <w:r>
                    <w:rPr>
                      <w:color w:val="231F20"/>
                      <w:spacing w:val="-3"/>
                    </w:rPr>
                    <w:t xml:space="preserve">Stormwater </w:t>
                  </w:r>
                  <w:r>
                    <w:rPr>
                      <w:color w:val="231F20"/>
                    </w:rPr>
                    <w:t>In</w:t>
                  </w:r>
                  <w:r>
                    <w:rPr>
                      <w:color w:val="231F20"/>
                    </w:rPr>
                    <w:t xml:space="preserve">stitutional Arrangements </w:t>
                  </w:r>
                  <w:r>
                    <w:rPr>
                      <w:color w:val="231F20"/>
                      <w:spacing w:val="-4"/>
                    </w:rPr>
                    <w:t xml:space="preserve">(60 </w:t>
                  </w:r>
                  <w:r>
                    <w:rPr>
                      <w:color w:val="231F20"/>
                    </w:rPr>
                    <w:t xml:space="preserve">hectare) review </w:t>
                  </w:r>
                  <w:r>
                    <w:rPr>
                      <w:color w:val="231F20"/>
                      <w:spacing w:val="-3"/>
                    </w:rPr>
                    <w:t xml:space="preserve">examining </w:t>
                  </w:r>
                  <w:r>
                    <w:rPr>
                      <w:color w:val="231F20"/>
                    </w:rPr>
                    <w:t xml:space="preserve">the delineation of responsibilities for stormwater flood risk management between Melbourne </w:t>
                  </w:r>
                  <w:r>
                    <w:rPr>
                      <w:color w:val="231F20"/>
                      <w:spacing w:val="-4"/>
                    </w:rPr>
                    <w:t xml:space="preserve">Water </w:t>
                  </w:r>
                  <w:r>
                    <w:rPr>
                      <w:color w:val="231F20"/>
                    </w:rPr>
                    <w:t>and the 38 councils in greater Melbourne</w:t>
                  </w:r>
                </w:p>
                <w:p w14:paraId="4E71FF9E" w14:textId="77777777" w:rsidR="00B70F4F" w:rsidRDefault="00143E5E">
                  <w:pPr>
                    <w:pStyle w:val="BodyText"/>
                    <w:spacing w:before="54" w:line="247" w:lineRule="auto"/>
                    <w:ind w:left="20"/>
                  </w:pPr>
                  <w:r>
                    <w:rPr>
                      <w:color w:val="231F20"/>
                    </w:rPr>
                    <w:t>Through a VicHealth funding and partnership agreement, we have commenced work to support the funding and establishment of walking and cycling infrastructure. The aim is to increase the number of Victorians cycling and walking, particularly for regular shor</w:t>
                  </w:r>
                  <w:r>
                    <w:rPr>
                      <w:color w:val="231F20"/>
                    </w:rPr>
                    <w:t>t trips.</w:t>
                  </w:r>
                </w:p>
              </w:txbxContent>
            </v:textbox>
            <w10:wrap anchorx="page" anchory="page"/>
          </v:shape>
        </w:pict>
      </w:r>
      <w:r>
        <w:pict w14:anchorId="593DDE17">
          <v:shape id="_x0000_s1411" type="#_x0000_t202" alt="" style="position:absolute;margin-left:84.8pt;margin-top:809.4pt;width:375.65pt;height:14.45pt;z-index:-16909312;mso-wrap-style:square;mso-wrap-edited:f;mso-width-percent:0;mso-height-percent:0;mso-position-horizontal-relative:page;mso-position-vertical-relative:page;mso-width-percent:0;mso-height-percent:0;v-text-anchor:top" filled="f" stroked="f">
            <v:textbox inset="0,0,0,0">
              <w:txbxContent>
                <w:p w14:paraId="66376BAC"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3BF4F782">
          <v:shape id="_x0000_s1410" type="#_x0000_t202" alt="" style="position:absolute;margin-left:539.35pt;margin-top:808.95pt;width:18.1pt;height:15.1pt;z-index:-16908800;mso-wrap-style:square;mso-wrap-edited:f;mso-width-percent:0;mso-height-percent:0;mso-position-horizontal-relative:page;mso-position-vertical-relative:page;mso-width-percent:0;mso-height-percent:0;v-text-anchor:top" filled="f" stroked="f">
            <v:textbox inset="0,0,0,0">
              <w:txbxContent>
                <w:p w14:paraId="398229DA" w14:textId="77777777" w:rsidR="00B70F4F" w:rsidRDefault="00143E5E">
                  <w:pPr>
                    <w:spacing w:before="28"/>
                    <w:ind w:left="20"/>
                    <w:rPr>
                      <w:rFonts w:ascii="Europa-Bold"/>
                      <w:b/>
                      <w:sz w:val="20"/>
                    </w:rPr>
                  </w:pPr>
                  <w:r>
                    <w:rPr>
                      <w:rFonts w:ascii="Europa-Bold"/>
                      <w:b/>
                      <w:color w:val="231F20"/>
                      <w:sz w:val="20"/>
                    </w:rPr>
                    <w:t xml:space="preserve">1 3 </w:t>
                  </w:r>
                </w:p>
              </w:txbxContent>
            </v:textbox>
            <w10:wrap anchorx="page" anchory="page"/>
          </v:shape>
        </w:pict>
      </w:r>
      <w:r>
        <w:pict w14:anchorId="796DAA39">
          <v:shape id="_x0000_s1409" type="#_x0000_t202" alt="" style="position:absolute;margin-left:85.3pt;margin-top:258.25pt;width:274.75pt;height:17.4pt;z-index:-16908288;mso-wrap-style:square;mso-wrap-edited:f;mso-width-percent:0;mso-height-percent:0;mso-position-horizontal-relative:page;mso-position-vertical-relative:page;mso-width-percent:0;mso-height-percent:0;v-text-anchor:top" filled="f" stroked="f">
            <v:textbox inset="0,0,0,0">
              <w:txbxContent>
                <w:p w14:paraId="12D82C6D"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47FE99AF">
          <v:shape id="_x0000_s1408" type="#_x0000_t202" alt="" style="position:absolute;margin-left:5in;margin-top:258.25pt;width:97.3pt;height:17.4pt;z-index:-16907776;mso-wrap-style:square;mso-wrap-edited:f;mso-width-percent:0;mso-height-percent:0;mso-position-horizontal-relative:page;mso-position-vertical-relative:page;mso-width-percent:0;mso-height-percent:0;v-text-anchor:top" filled="f" stroked="f">
            <v:textbox inset="0,0,0,0">
              <w:txbxContent>
                <w:p w14:paraId="7F5E9695"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6B65EBE2">
          <v:shape id="_x0000_s1407" type="#_x0000_t202" alt="" style="position:absolute;margin-left:457.25pt;margin-top:258.25pt;width:97.3pt;height:17.4pt;z-index:-16907264;mso-wrap-style:square;mso-wrap-edited:f;mso-width-percent:0;mso-height-percent:0;mso-position-horizontal-relative:page;mso-position-vertical-relative:page;mso-width-percent:0;mso-height-percent:0;v-text-anchor:top" filled="f" stroked="f">
            <v:textbox inset="0,0,0,0">
              <w:txbxContent>
                <w:p w14:paraId="76EFC709"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5372CF4B">
          <v:shape id="_x0000_s1406" type="#_x0000_t202" alt="" style="position:absolute;margin-left:85.3pt;margin-top:275.65pt;width:274.75pt;height:30.45pt;z-index:-16906752;mso-wrap-style:square;mso-wrap-edited:f;mso-width-percent:0;mso-height-percent:0;mso-position-horizontal-relative:page;mso-position-vertical-relative:page;mso-width-percent:0;mso-height-percent:0;v-text-anchor:top" filled="f" stroked="f">
            <v:textbox inset="0,0,0,0">
              <w:txbxContent>
                <w:p w14:paraId="6F32C4E0" w14:textId="77777777" w:rsidR="00B70F4F" w:rsidRDefault="00143E5E">
                  <w:pPr>
                    <w:spacing w:before="76"/>
                    <w:ind w:left="113"/>
                    <w:rPr>
                      <w:rFonts w:ascii="Europa-Regular"/>
                      <w:sz w:val="18"/>
                    </w:rPr>
                  </w:pPr>
                  <w:r>
                    <w:rPr>
                      <w:rFonts w:ascii="Europa-Regular"/>
                      <w:color w:val="231F20"/>
                      <w:sz w:val="18"/>
                    </w:rPr>
                    <w:t>Councils are satisfied with policy and advocacy framework.</w:t>
                  </w:r>
                </w:p>
                <w:p w14:paraId="09B7B339" w14:textId="77777777" w:rsidR="00B70F4F" w:rsidRDefault="00B70F4F">
                  <w:pPr>
                    <w:pStyle w:val="BodyText"/>
                    <w:rPr>
                      <w:rFonts w:ascii="Europa-Regular"/>
                      <w:sz w:val="15"/>
                    </w:rPr>
                  </w:pPr>
                </w:p>
              </w:txbxContent>
            </v:textbox>
            <w10:wrap anchorx="page" anchory="page"/>
          </v:shape>
        </w:pict>
      </w:r>
      <w:r>
        <w:pict w14:anchorId="409F0F3D">
          <v:shape id="_x0000_s1405" type="#_x0000_t202" alt="" style="position:absolute;margin-left:5in;margin-top:275.65pt;width:97.3pt;height:30.45pt;z-index:-16906240;mso-wrap-style:square;mso-wrap-edited:f;mso-width-percent:0;mso-height-percent:0;mso-position-horizontal-relative:page;mso-position-vertical-relative:page;mso-width-percent:0;mso-height-percent:0;v-text-anchor:top" filled="f" stroked="f">
            <v:textbox inset="0,0,0,0">
              <w:txbxContent>
                <w:p w14:paraId="680B5A9B" w14:textId="77777777" w:rsidR="00B70F4F" w:rsidRDefault="00143E5E">
                  <w:pPr>
                    <w:spacing w:before="76"/>
                    <w:ind w:left="630" w:right="630"/>
                    <w:jc w:val="center"/>
                    <w:rPr>
                      <w:rFonts w:ascii="Europa-Regular"/>
                      <w:sz w:val="18"/>
                    </w:rPr>
                  </w:pPr>
                  <w:r>
                    <w:rPr>
                      <w:rFonts w:ascii="Europa-Regular"/>
                      <w:color w:val="231F20"/>
                      <w:sz w:val="18"/>
                    </w:rPr>
                    <w:t>75%</w:t>
                  </w:r>
                </w:p>
                <w:p w14:paraId="169FC999" w14:textId="77777777" w:rsidR="00B70F4F" w:rsidRDefault="00B70F4F">
                  <w:pPr>
                    <w:pStyle w:val="BodyText"/>
                    <w:rPr>
                      <w:rFonts w:ascii="Europa-Regular"/>
                      <w:sz w:val="15"/>
                    </w:rPr>
                  </w:pPr>
                </w:p>
              </w:txbxContent>
            </v:textbox>
            <w10:wrap anchorx="page" anchory="page"/>
          </v:shape>
        </w:pict>
      </w:r>
      <w:r>
        <w:pict w14:anchorId="51FF34B1">
          <v:shape id="_x0000_s1404" type="#_x0000_t202" alt="" style="position:absolute;margin-left:85.3pt;margin-top:306.05pt;width:274.75pt;height:28pt;z-index:-16905216;mso-wrap-style:square;mso-wrap-edited:f;mso-width-percent:0;mso-height-percent:0;mso-position-horizontal-relative:page;mso-position-vertical-relative:page;mso-width-percent:0;mso-height-percent:0;v-text-anchor:top" filled="f" stroked="f">
            <v:textbox inset="0,0,0,0">
              <w:txbxContent>
                <w:p w14:paraId="7B04139E" w14:textId="77777777" w:rsidR="00B70F4F" w:rsidRDefault="00143E5E">
                  <w:pPr>
                    <w:spacing w:before="75"/>
                    <w:ind w:left="113"/>
                    <w:rPr>
                      <w:rFonts w:ascii="Europa-Regular"/>
                      <w:sz w:val="18"/>
                    </w:rPr>
                  </w:pPr>
                  <w:r>
                    <w:rPr>
                      <w:rFonts w:ascii="Europa-Regular"/>
                      <w:color w:val="231F20"/>
                      <w:sz w:val="18"/>
                    </w:rPr>
                    <w:t>Level of council engagement and participation in MAV activities.</w:t>
                  </w:r>
                </w:p>
                <w:p w14:paraId="66719CFE" w14:textId="77777777" w:rsidR="00B70F4F" w:rsidRDefault="00B70F4F">
                  <w:pPr>
                    <w:pStyle w:val="BodyText"/>
                    <w:rPr>
                      <w:rFonts w:ascii="Europa-Regular"/>
                      <w:sz w:val="15"/>
                    </w:rPr>
                  </w:pPr>
                </w:p>
              </w:txbxContent>
            </v:textbox>
            <w10:wrap anchorx="page" anchory="page"/>
          </v:shape>
        </w:pict>
      </w:r>
      <w:r>
        <w:pict w14:anchorId="69131759">
          <v:shape id="_x0000_s1403" type="#_x0000_t202" alt="" style="position:absolute;margin-left:5in;margin-top:306.05pt;width:97.3pt;height:28pt;z-index:-16904704;mso-wrap-style:square;mso-wrap-edited:f;mso-width-percent:0;mso-height-percent:0;mso-position-horizontal-relative:page;mso-position-vertical-relative:page;mso-width-percent:0;mso-height-percent:0;v-text-anchor:top" filled="f" stroked="f">
            <v:textbox inset="0,0,0,0">
              <w:txbxContent>
                <w:p w14:paraId="3F6F1F6A" w14:textId="77777777" w:rsidR="00B70F4F" w:rsidRDefault="00143E5E">
                  <w:pPr>
                    <w:spacing w:before="75"/>
                    <w:ind w:left="630" w:right="630"/>
                    <w:jc w:val="center"/>
                    <w:rPr>
                      <w:rFonts w:ascii="Europa-Regular"/>
                      <w:sz w:val="18"/>
                    </w:rPr>
                  </w:pPr>
                  <w:r>
                    <w:rPr>
                      <w:rFonts w:ascii="Europa-Regular"/>
                      <w:color w:val="231F20"/>
                      <w:sz w:val="18"/>
                    </w:rPr>
                    <w:t>75%</w:t>
                  </w:r>
                </w:p>
                <w:p w14:paraId="2514F336" w14:textId="77777777" w:rsidR="00B70F4F" w:rsidRDefault="00B70F4F">
                  <w:pPr>
                    <w:pStyle w:val="BodyText"/>
                    <w:rPr>
                      <w:rFonts w:ascii="Europa-Regular"/>
                      <w:sz w:val="15"/>
                    </w:rPr>
                  </w:pPr>
                </w:p>
              </w:txbxContent>
            </v:textbox>
            <w10:wrap anchorx="page" anchory="page"/>
          </v:shape>
        </w:pict>
      </w:r>
      <w:r>
        <w:pict w14:anchorId="33F9AE4D">
          <v:shape id="_x0000_s1402" type="#_x0000_t202" alt="" style="position:absolute;margin-left:85.3pt;margin-top:334.05pt;width:274.75pt;height:29.55pt;z-index:-16903680;mso-wrap-style:square;mso-wrap-edited:f;mso-width-percent:0;mso-height-percent:0;mso-position-horizontal-relative:page;mso-position-vertical-relative:page;mso-width-percent:0;mso-height-percent:0;v-text-anchor:top" filled="f" stroked="f">
            <v:textbox inset="0,0,0,0">
              <w:txbxContent>
                <w:p w14:paraId="741F1F4C" w14:textId="77777777" w:rsidR="00B70F4F" w:rsidRDefault="00143E5E">
                  <w:pPr>
                    <w:spacing w:before="76"/>
                    <w:ind w:left="112"/>
                    <w:rPr>
                      <w:rFonts w:ascii="Europa-Regular"/>
                      <w:sz w:val="18"/>
                    </w:rPr>
                  </w:pPr>
                  <w:r>
                    <w:rPr>
                      <w:rFonts w:ascii="Europa-Regular"/>
                      <w:color w:val="231F20"/>
                      <w:sz w:val="18"/>
                    </w:rPr>
                    <w:t>Councils are satisfied with analysis of available evidence.</w:t>
                  </w:r>
                </w:p>
                <w:p w14:paraId="690099B2" w14:textId="77777777" w:rsidR="00B70F4F" w:rsidRDefault="00B70F4F">
                  <w:pPr>
                    <w:pStyle w:val="BodyText"/>
                    <w:rPr>
                      <w:rFonts w:ascii="Europa-Regular"/>
                      <w:sz w:val="15"/>
                    </w:rPr>
                  </w:pPr>
                </w:p>
              </w:txbxContent>
            </v:textbox>
            <w10:wrap anchorx="page" anchory="page"/>
          </v:shape>
        </w:pict>
      </w:r>
      <w:r>
        <w:pict w14:anchorId="056532D4">
          <v:shape id="_x0000_s1401" type="#_x0000_t202" alt="" style="position:absolute;margin-left:5in;margin-top:334.05pt;width:97.3pt;height:29.55pt;z-index:-16903168;mso-wrap-style:square;mso-wrap-edited:f;mso-width-percent:0;mso-height-percent:0;mso-position-horizontal-relative:page;mso-position-vertical-relative:page;mso-width-percent:0;mso-height-percent:0;v-text-anchor:top" filled="f" stroked="f">
            <v:textbox inset="0,0,0,0">
              <w:txbxContent>
                <w:p w14:paraId="658CB351" w14:textId="77777777" w:rsidR="00B70F4F" w:rsidRDefault="00143E5E">
                  <w:pPr>
                    <w:spacing w:before="76"/>
                    <w:ind w:left="629" w:right="630"/>
                    <w:jc w:val="center"/>
                    <w:rPr>
                      <w:rFonts w:ascii="Europa-Regular"/>
                      <w:sz w:val="18"/>
                    </w:rPr>
                  </w:pPr>
                  <w:r>
                    <w:rPr>
                      <w:rFonts w:ascii="Europa-Regular"/>
                      <w:color w:val="231F20"/>
                      <w:sz w:val="18"/>
                    </w:rPr>
                    <w:t>75%</w:t>
                  </w:r>
                </w:p>
                <w:p w14:paraId="61C82A2D" w14:textId="77777777" w:rsidR="00B70F4F" w:rsidRDefault="00B70F4F">
                  <w:pPr>
                    <w:pStyle w:val="BodyText"/>
                    <w:rPr>
                      <w:rFonts w:ascii="Europa-Regular"/>
                      <w:sz w:val="15"/>
                    </w:rPr>
                  </w:pPr>
                </w:p>
              </w:txbxContent>
            </v:textbox>
            <w10:wrap anchorx="page" anchory="page"/>
          </v:shape>
        </w:pict>
      </w:r>
      <w:r>
        <w:pict w14:anchorId="15B53E26">
          <v:shape id="_x0000_s1400" type="#_x0000_t202" alt="" style="position:absolute;margin-left:0;margin-top:0;width:595.3pt;height:90.75pt;z-index:-16902144;mso-wrap-style:square;mso-wrap-edited:f;mso-width-percent:0;mso-height-percent:0;mso-position-horizontal-relative:page;mso-position-vertical-relative:page;mso-width-percent:0;mso-height-percent:0;v-text-anchor:top" filled="f" stroked="f">
            <v:textbox inset="0,0,0,0">
              <w:txbxContent>
                <w:p w14:paraId="0B02169F" w14:textId="77777777" w:rsidR="00B70F4F" w:rsidRDefault="00B70F4F">
                  <w:pPr>
                    <w:pStyle w:val="BodyText"/>
                    <w:spacing w:before="4"/>
                    <w:rPr>
                      <w:rFonts w:ascii="Times New Roman"/>
                      <w:sz w:val="17"/>
                    </w:rPr>
                  </w:pPr>
                </w:p>
              </w:txbxContent>
            </v:textbox>
            <w10:wrap anchorx="page" anchory="page"/>
          </v:shape>
        </w:pict>
      </w:r>
    </w:p>
    <w:p w14:paraId="7B389C2D" w14:textId="77777777" w:rsidR="00B70F4F" w:rsidRDefault="00B70F4F">
      <w:pPr>
        <w:rPr>
          <w:sz w:val="2"/>
          <w:szCs w:val="2"/>
        </w:rPr>
        <w:sectPr w:rsidR="00B70F4F">
          <w:pgSz w:w="11910" w:h="16840"/>
          <w:pgMar w:top="0" w:right="420" w:bottom="0" w:left="720" w:header="720" w:footer="720" w:gutter="0"/>
          <w:cols w:space="720"/>
        </w:sectPr>
      </w:pPr>
    </w:p>
    <w:p w14:paraId="45CC6288" w14:textId="77777777" w:rsidR="00B70F4F" w:rsidRDefault="00143E5E">
      <w:pPr>
        <w:rPr>
          <w:sz w:val="2"/>
          <w:szCs w:val="2"/>
        </w:rPr>
      </w:pPr>
      <w:r>
        <w:lastRenderedPageBreak/>
        <w:pict w14:anchorId="4725C2D9">
          <v:group id="_x0000_s1397" alt="" style="position:absolute;margin-left:0;margin-top:0;width:595.3pt;height:841.9pt;z-index:-16901632;mso-position-horizontal-relative:page;mso-position-vertical-relative:page" coordsize="11906,16838">
            <v:shape id="_x0000_s1398" alt="" style="position:absolute;left:11905;width:2;height:1815" coordorigin="11906" coordsize="0,1815" path="m11906,r,1814l11906,xe" fillcolor="#58595b" stroked="f">
              <v:path arrowok="t"/>
            </v:shape>
            <v:shape id="_x0000_s1399" type="#_x0000_t75" alt="" style="position:absolute;width:11906;height:16838">
              <v:imagedata r:id="rId26" o:title=""/>
            </v:shape>
            <w10:wrap anchorx="page" anchory="page"/>
          </v:group>
        </w:pict>
      </w:r>
      <w:r>
        <w:pict w14:anchorId="2F6FA770">
          <v:shape id="_x0000_s1396" type="#_x0000_t202" alt="" style="position:absolute;margin-left:41.5pt;margin-top:808.95pt;width:19.75pt;height:15.1pt;z-index:-16901120;mso-wrap-style:square;mso-wrap-edited:f;mso-width-percent:0;mso-height-percent:0;mso-position-horizontal-relative:page;mso-position-vertical-relative:page;mso-width-percent:0;mso-height-percent:0;v-text-anchor:top" filled="f" stroked="f">
            <v:textbox inset="0,0,0,0">
              <w:txbxContent>
                <w:p w14:paraId="7BA54E12" w14:textId="77777777" w:rsidR="00B70F4F" w:rsidRDefault="00143E5E">
                  <w:pPr>
                    <w:spacing w:before="28"/>
                    <w:ind w:left="20"/>
                    <w:rPr>
                      <w:rFonts w:ascii="Europa-Bold"/>
                      <w:b/>
                      <w:sz w:val="20"/>
                    </w:rPr>
                  </w:pPr>
                  <w:r>
                    <w:rPr>
                      <w:rFonts w:ascii="Europa-Bold"/>
                      <w:b/>
                      <w:color w:val="231F20"/>
                      <w:sz w:val="20"/>
                    </w:rPr>
                    <w:t xml:space="preserve">1 4 </w:t>
                  </w:r>
                </w:p>
              </w:txbxContent>
            </v:textbox>
            <w10:wrap anchorx="page" anchory="page"/>
          </v:shape>
        </w:pict>
      </w:r>
      <w:r>
        <w:pict w14:anchorId="1D037277">
          <v:shape id="_x0000_s1395" type="#_x0000_t202" alt="" style="position:absolute;margin-left:212.05pt;margin-top:809.55pt;width:300.15pt;height:14.25pt;z-index:-16900608;mso-wrap-style:square;mso-wrap-edited:f;mso-width-percent:0;mso-height-percent:0;mso-position-horizontal-relative:page;mso-position-vertical-relative:page;mso-width-percent:0;mso-height-percent:0;v-text-anchor:top" filled="f" stroked="f">
            <v:textbox inset="0,0,0,0">
              <w:txbxContent>
                <w:p w14:paraId="15AEF284" w14:textId="77777777" w:rsidR="00B70F4F" w:rsidRDefault="00143E5E">
                  <w:pPr>
                    <w:pStyle w:val="BodyText"/>
                    <w:tabs>
                      <w:tab w:val="left" w:pos="1811"/>
                      <w:tab w:val="left" w:pos="4010"/>
                      <w:tab w:val="left" w:pos="4547"/>
                    </w:tabs>
                    <w:spacing w:before="16"/>
                    <w:ind w:left="20"/>
                  </w:pPr>
                  <w:r>
                    <w:rPr>
                      <w:color w:val="231F20"/>
                      <w:spacing w:val="19"/>
                    </w:rPr>
                    <w:t>M</w:t>
                  </w:r>
                  <w:r>
                    <w:rPr>
                      <w:color w:val="231F20"/>
                    </w:rPr>
                    <w:t xml:space="preserve"> </w:t>
                  </w:r>
                  <w:r>
                    <w:rPr>
                      <w:color w:val="231F20"/>
                      <w:spacing w:val="19"/>
                    </w:rPr>
                    <w:t>U</w:t>
                  </w:r>
                  <w:r>
                    <w:rPr>
                      <w:color w:val="231F20"/>
                    </w:rPr>
                    <w:t xml:space="preserve"> </w:t>
                  </w:r>
                  <w:r>
                    <w:rPr>
                      <w:color w:val="231F20"/>
                      <w:spacing w:val="19"/>
                    </w:rPr>
                    <w:t>N</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P</w:t>
                  </w:r>
                  <w:r>
                    <w:rPr>
                      <w:color w:val="231F20"/>
                      <w:spacing w:val="12"/>
                    </w:rPr>
                    <w:t xml:space="preserve"> </w:t>
                  </w:r>
                  <w:r>
                    <w:rPr>
                      <w:color w:val="231F20"/>
                      <w:spacing w:val="19"/>
                    </w:rPr>
                    <w:t>A</w:t>
                  </w:r>
                  <w:r>
                    <w:rPr>
                      <w:color w:val="231F20"/>
                    </w:rPr>
                    <w:t xml:space="preserve"> L</w:t>
                  </w:r>
                  <w:r>
                    <w:rPr>
                      <w:color w:val="231F20"/>
                    </w:rPr>
                    <w:tab/>
                  </w:r>
                  <w:r>
                    <w:rPr>
                      <w:color w:val="231F20"/>
                      <w:spacing w:val="19"/>
                    </w:rPr>
                    <w:t>A</w:t>
                  </w:r>
                  <w:r>
                    <w:rPr>
                      <w:color w:val="231F20"/>
                    </w:rPr>
                    <w:t xml:space="preserve"> </w:t>
                  </w:r>
                  <w:r>
                    <w:rPr>
                      <w:color w:val="231F20"/>
                      <w:spacing w:val="19"/>
                    </w:rPr>
                    <w:t>S</w:t>
                  </w:r>
                  <w:r>
                    <w:rPr>
                      <w:color w:val="231F20"/>
                    </w:rPr>
                    <w:t xml:space="preserve"> </w:t>
                  </w:r>
                  <w:proofErr w:type="spellStart"/>
                  <w:r>
                    <w:rPr>
                      <w:color w:val="231F20"/>
                      <w:spacing w:val="19"/>
                    </w:rPr>
                    <w:t>S</w:t>
                  </w:r>
                  <w:proofErr w:type="spellEnd"/>
                  <w:r>
                    <w:rPr>
                      <w:color w:val="231F20"/>
                    </w:rPr>
                    <w:t xml:space="preserve"> </w:t>
                  </w:r>
                  <w:r>
                    <w:rPr>
                      <w:color w:val="231F20"/>
                      <w:spacing w:val="19"/>
                    </w:rPr>
                    <w:t>O</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4"/>
                    </w:rPr>
                    <w:t xml:space="preserve"> </w:t>
                  </w:r>
                  <w:r>
                    <w:rPr>
                      <w:color w:val="231F20"/>
                      <w:spacing w:val="19"/>
                    </w:rPr>
                    <w:t>T</w:t>
                  </w:r>
                  <w:r>
                    <w:rPr>
                      <w:color w:val="231F20"/>
                    </w:rPr>
                    <w:t xml:space="preserve"> </w:t>
                  </w:r>
                  <w:r>
                    <w:rPr>
                      <w:color w:val="231F20"/>
                      <w:spacing w:val="19"/>
                    </w:rPr>
                    <w:t>I</w:t>
                  </w:r>
                  <w:r>
                    <w:rPr>
                      <w:color w:val="231F20"/>
                    </w:rPr>
                    <w:t xml:space="preserve"> </w:t>
                  </w:r>
                  <w:r>
                    <w:rPr>
                      <w:color w:val="231F20"/>
                      <w:spacing w:val="19"/>
                    </w:rPr>
                    <w:t>O</w:t>
                  </w:r>
                  <w:r>
                    <w:rPr>
                      <w:color w:val="231F20"/>
                    </w:rPr>
                    <w:t xml:space="preserve"> N</w:t>
                  </w:r>
                  <w:r>
                    <w:rPr>
                      <w:color w:val="231F20"/>
                    </w:rPr>
                    <w:tab/>
                  </w:r>
                  <w:r>
                    <w:rPr>
                      <w:color w:val="231F20"/>
                      <w:spacing w:val="19"/>
                    </w:rPr>
                    <w:t>O</w:t>
                  </w:r>
                  <w:r>
                    <w:rPr>
                      <w:color w:val="231F20"/>
                    </w:rPr>
                    <w:t xml:space="preserve"> F</w:t>
                  </w:r>
                  <w:r>
                    <w:rPr>
                      <w:color w:val="231F20"/>
                    </w:rPr>
                    <w:tab/>
                  </w:r>
                  <w:r>
                    <w:rPr>
                      <w:color w:val="231F20"/>
                      <w:spacing w:val="19"/>
                    </w:rPr>
                    <w:t>V</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T</w:t>
                  </w:r>
                  <w:r>
                    <w:rPr>
                      <w:color w:val="231F20"/>
                      <w:spacing w:val="14"/>
                    </w:rPr>
                    <w:t xml:space="preserve"> </w:t>
                  </w:r>
                  <w:r>
                    <w:rPr>
                      <w:color w:val="231F20"/>
                      <w:spacing w:val="19"/>
                    </w:rPr>
                    <w:t>O</w:t>
                  </w:r>
                  <w:r>
                    <w:rPr>
                      <w:color w:val="231F20"/>
                    </w:rPr>
                    <w:t xml:space="preserve"> </w:t>
                  </w:r>
                  <w:r>
                    <w:rPr>
                      <w:color w:val="231F20"/>
                      <w:spacing w:val="19"/>
                    </w:rPr>
                    <w:t>R</w:t>
                  </w:r>
                  <w:r>
                    <w:rPr>
                      <w:color w:val="231F20"/>
                    </w:rPr>
                    <w:t xml:space="preserve"> </w:t>
                  </w:r>
                  <w:r>
                    <w:rPr>
                      <w:color w:val="231F20"/>
                      <w:spacing w:val="19"/>
                    </w:rPr>
                    <w:t>I</w:t>
                  </w:r>
                  <w:r>
                    <w:rPr>
                      <w:color w:val="231F20"/>
                    </w:rPr>
                    <w:t xml:space="preserve"> A</w:t>
                  </w:r>
                  <w:r>
                    <w:rPr>
                      <w:color w:val="231F20"/>
                      <w:spacing w:val="19"/>
                    </w:rPr>
                    <w:t xml:space="preserve"> </w:t>
                  </w:r>
                </w:p>
              </w:txbxContent>
            </v:textbox>
            <w10:wrap anchorx="page" anchory="page"/>
          </v:shape>
        </w:pict>
      </w:r>
    </w:p>
    <w:p w14:paraId="4CECE2BB" w14:textId="77777777" w:rsidR="00B70F4F" w:rsidRDefault="00B70F4F">
      <w:pPr>
        <w:rPr>
          <w:sz w:val="2"/>
          <w:szCs w:val="2"/>
        </w:rPr>
        <w:sectPr w:rsidR="00B70F4F">
          <w:pgSz w:w="11910" w:h="16840"/>
          <w:pgMar w:top="1580" w:right="420" w:bottom="0" w:left="720" w:header="720" w:footer="720" w:gutter="0"/>
          <w:cols w:space="720"/>
        </w:sectPr>
      </w:pPr>
    </w:p>
    <w:p w14:paraId="36C30C48" w14:textId="509D5886" w:rsidR="00B70F4F" w:rsidRDefault="00143E5E">
      <w:pPr>
        <w:rPr>
          <w:sz w:val="2"/>
          <w:szCs w:val="2"/>
        </w:rPr>
      </w:pPr>
      <w:r>
        <w:lastRenderedPageBreak/>
        <w:pict w14:anchorId="5F33D114">
          <v:group id="_x0000_s1358" alt="" style="position:absolute;margin-left:85.05pt;margin-top:275pt;width:469.75pt;height:105.85pt;z-index:-16900096;mso-position-horizontal-relative:page;mso-position-vertical-relative:page" coordorigin="1701,5500" coordsize="9395,2117">
            <v:shape id="_x0000_s1359" alt="" style="position:absolute;left:1705;top:5504;width:9385;height:348" coordorigin="1706,5505" coordsize="9385,348" path="m11090,5505r-1945,l7200,5505r-5494,l1706,5853r5494,l9145,5853r1945,l11090,5505xe" fillcolor="#0071b9" stroked="f">
              <v:path arrowok="t"/>
            </v:shape>
            <v:shape id="_x0000_s1360" alt="" style="position:absolute;left:1705;top:5852;width:9385;height:1759" coordorigin="1706,5853" coordsize="9385,1759" path="m11090,5853r-1945,l7200,5853r-5494,l1706,7611r5494,l9145,7611r1945,l11090,5853xe" fillcolor="#e3e8f5" stroked="f">
              <v:path arrowok="t"/>
            </v:shape>
            <v:line id="_x0000_s1361" alt="" style="position:absolute" from="1701,5505" to="7200,5505" strokecolor="#09333f" strokeweight=".5pt"/>
            <v:line id="_x0000_s1362" alt="" style="position:absolute" from="1706,5848" to="1706,5510" strokecolor="#09333f" strokeweight=".5pt"/>
            <v:line id="_x0000_s1363" alt="" style="position:absolute" from="7200,5505" to="9145,5505" strokecolor="#09333f" strokeweight=".5pt"/>
            <v:line id="_x0000_s1364" alt="" style="position:absolute" from="7200,5848" to="7200,5510" strokecolor="#09333f" strokeweight=".5pt"/>
            <v:line id="_x0000_s1365" alt="" style="position:absolute" from="9145,5505" to="11095,5505" strokecolor="#09333f" strokeweight=".5pt"/>
            <v:line id="_x0000_s1366" alt="" style="position:absolute" from="9145,5848" to="9145,5510" strokecolor="#09333f" strokeweight=".5pt"/>
            <v:line id="_x0000_s1367" alt="" style="position:absolute" from="11090,5848" to="11090,5510" strokecolor="#09333f" strokeweight=".5pt"/>
            <v:line id="_x0000_s1368" alt="" style="position:absolute" from="1701,5853" to="7200,5853" strokecolor="#09333f" strokeweight=".5pt"/>
            <v:line id="_x0000_s1369" alt="" style="position:absolute" from="1706,6456" to="1706,5858" strokecolor="#09333f" strokeweight=".5pt"/>
            <v:line id="_x0000_s1370" alt="" style="position:absolute" from="7200,5853" to="9145,5853" strokecolor="#09333f" strokeweight=".5pt"/>
            <v:line id="_x0000_s1371" alt="" style="position:absolute" from="7200,6456" to="7200,5858" strokecolor="#09333f" strokeweight=".5pt"/>
            <v:line id="_x0000_s1372" alt="" style="position:absolute" from="9145,5853" to="11095,5853" strokecolor="#09333f" strokeweight=".5pt"/>
            <v:line id="_x0000_s1373" alt="" style="position:absolute" from="9145,6456" to="9145,5858" strokecolor="#09333f" strokeweight=".5pt"/>
            <v:line id="_x0000_s1374" alt="" style="position:absolute" from="11090,6456" to="11090,5858" strokecolor="#09333f" strokeweight=".5pt"/>
            <v:line id="_x0000_s1375" alt="" style="position:absolute" from="1701,6461" to="7200,6461" strokecolor="#09333f" strokeweight=".5pt"/>
            <v:line id="_x0000_s1376" alt="" style="position:absolute" from="1706,7016" to="1706,6466" strokecolor="#09333f" strokeweight=".5pt"/>
            <v:line id="_x0000_s1377" alt="" style="position:absolute" from="7200,6461" to="9145,6461" strokecolor="#09333f" strokeweight=".5pt"/>
            <v:line id="_x0000_s1378" alt="" style="position:absolute" from="7200,7016" to="7200,6466" strokecolor="#09333f" strokeweight=".5pt"/>
            <v:line id="_x0000_s1379" alt="" style="position:absolute" from="9145,6461" to="11095,6461" strokecolor="#09333f" strokeweight=".5pt"/>
            <v:line id="_x0000_s1380" alt="" style="position:absolute" from="9145,7016" to="9145,6466" strokecolor="#09333f" strokeweight=".5pt"/>
            <v:line id="_x0000_s1381" alt="" style="position:absolute" from="11090,7016" to="11090,6466" strokecolor="#09333f" strokeweight=".5pt"/>
            <v:line id="_x0000_s1382" alt="" style="position:absolute" from="9145,7021" to="11095,7021" strokecolor="#09333f" strokeweight=".5pt"/>
            <v:line id="_x0000_s1383" alt="" style="position:absolute" from="11090,7606" to="11090,7026" strokecolor="#09333f" strokeweight=".5pt"/>
            <v:line id="_x0000_s1384" alt="" style="position:absolute" from="9145,7611" to="11095,7611" strokecolor="#09333f" strokeweight=".5pt"/>
            <v:line id="_x0000_s1385" alt="" style="position:absolute" from="7200,7606" to="7200,7026" strokecolor="#09333f" strokeweight=".5pt"/>
            <v:line id="_x0000_s1386" alt="" style="position:absolute" from="1701,7021" to="7200,7021" strokecolor="#09333f" strokeweight=".5pt"/>
            <v:line id="_x0000_s1387" alt="" style="position:absolute" from="1706,7606" to="1706,7026" strokecolor="#09333f" strokeweight=".5pt"/>
            <v:line id="_x0000_s1388" alt="" style="position:absolute" from="7200,7021" to="9145,7021" strokecolor="#09333f" strokeweight=".5pt"/>
            <v:line id="_x0000_s1389" alt="" style="position:absolute" from="9145,7606" to="9145,7026" strokecolor="#09333f" strokeweight=".5pt"/>
            <v:line id="_x0000_s1390" alt="" style="position:absolute" from="1701,7611" to="7200,7611" strokecolor="#09333f" strokeweight=".5pt"/>
            <v:line id="_x0000_s1391" alt="" style="position:absolute" from="7200,7611" to="9145,7611" strokecolor="#09333f" strokeweight=".5pt"/>
            <v:shape id="_x0000_s1392" type="#_x0000_t75" alt="" style="position:absolute;left:9945;top:5981;width:386;height:386">
              <v:imagedata r:id="rId27" o:title=""/>
            </v:shape>
            <v:shape id="_x0000_s1393" type="#_x0000_t75" alt="" style="position:absolute;left:9945;top:6559;width:386;height:386">
              <v:imagedata r:id="rId21" o:title=""/>
            </v:shape>
            <v:shape id="_x0000_s1394" type="#_x0000_t75" alt="" style="position:absolute;left:9945;top:7137;width:386;height:386">
              <v:imagedata r:id="rId21" o:title=""/>
            </v:shape>
            <w10:wrap anchorx="page" anchory="page"/>
          </v:group>
        </w:pict>
      </w:r>
      <w:r>
        <w:rPr>
          <w:noProof/>
        </w:rPr>
        <w:drawing>
          <wp:anchor distT="0" distB="0" distL="0" distR="0" simplePos="0" relativeHeight="486416896" behindDoc="1" locked="0" layoutInCell="1" allowOverlap="1" wp14:anchorId="3C49715B" wp14:editId="688E94FC">
            <wp:simplePos x="0" y="0"/>
            <wp:positionH relativeFrom="page">
              <wp:posOffset>1080002</wp:posOffset>
            </wp:positionH>
            <wp:positionV relativeFrom="page">
              <wp:posOffset>5383455</wp:posOffset>
            </wp:positionV>
            <wp:extent cx="137693" cy="137706"/>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28"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17408" behindDoc="1" locked="0" layoutInCell="1" allowOverlap="1" wp14:anchorId="40F67B16" wp14:editId="4ADCD847">
            <wp:simplePos x="0" y="0"/>
            <wp:positionH relativeFrom="page">
              <wp:posOffset>1080002</wp:posOffset>
            </wp:positionH>
            <wp:positionV relativeFrom="page">
              <wp:posOffset>5760255</wp:posOffset>
            </wp:positionV>
            <wp:extent cx="137693" cy="137706"/>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28"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17920" behindDoc="1" locked="0" layoutInCell="1" allowOverlap="1" wp14:anchorId="1561FB1B" wp14:editId="6AEAF015">
            <wp:simplePos x="0" y="0"/>
            <wp:positionH relativeFrom="page">
              <wp:posOffset>1080002</wp:posOffset>
            </wp:positionH>
            <wp:positionV relativeFrom="page">
              <wp:posOffset>6137055</wp:posOffset>
            </wp:positionV>
            <wp:extent cx="137693" cy="137706"/>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29" cstate="print"/>
                    <a:stretch>
                      <a:fillRect/>
                    </a:stretch>
                  </pic:blipFill>
                  <pic:spPr>
                    <a:xfrm>
                      <a:off x="0" y="0"/>
                      <a:ext cx="137693" cy="137706"/>
                    </a:xfrm>
                    <a:prstGeom prst="rect">
                      <a:avLst/>
                    </a:prstGeom>
                  </pic:spPr>
                </pic:pic>
              </a:graphicData>
            </a:graphic>
          </wp:anchor>
        </w:drawing>
      </w:r>
      <w:r>
        <w:pict w14:anchorId="52093516">
          <v:group id="_x0000_s1355" alt="" style="position:absolute;margin-left:0;margin-top:0;width:595.3pt;height:90.75pt;z-index:-16898048;mso-position-horizontal-relative:page;mso-position-vertical-relative:page" coordsize="11906,1815">
            <v:rect id="_x0000_s1356" alt="" style="position:absolute;width:11906;height:1815" fillcolor="#58595b" stroked="f"/>
            <v:shape id="_x0000_s1357" type="#_x0000_t75" alt="" style="position:absolute;left:9305;top:850;width:2034;height:669">
              <v:imagedata r:id="rId8" o:title=""/>
            </v:shape>
            <w10:wrap anchorx="page" anchory="page"/>
          </v:group>
        </w:pict>
      </w:r>
      <w:r>
        <w:pict w14:anchorId="18452FA3">
          <v:shape id="_x0000_s1354" type="#_x0000_t202" alt="" style="position:absolute;margin-left:84.05pt;margin-top:107.1pt;width:374.35pt;height:54.5pt;z-index:-16897536;mso-wrap-style:square;mso-wrap-edited:f;mso-width-percent:0;mso-height-percent:0;mso-position-horizontal-relative:page;mso-position-vertical-relative:page;mso-width-percent:0;mso-height-percent:0;v-text-anchor:top" filled="f" stroked="f">
            <v:textbox inset="0,0,0,0">
              <w:txbxContent>
                <w:p w14:paraId="04EFE19C" w14:textId="77777777" w:rsidR="00B70F4F" w:rsidRDefault="00143E5E">
                  <w:pPr>
                    <w:spacing w:before="37" w:line="516" w:lineRule="exact"/>
                    <w:ind w:left="20"/>
                    <w:rPr>
                      <w:rFonts w:ascii="Europa-Bold"/>
                      <w:b/>
                      <w:sz w:val="42"/>
                    </w:rPr>
                  </w:pPr>
                  <w:r>
                    <w:rPr>
                      <w:rFonts w:ascii="Europa-Bold"/>
                      <w:b/>
                      <w:color w:val="0071B9"/>
                      <w:sz w:val="42"/>
                    </w:rPr>
                    <w:t>PRIORITY 5:</w:t>
                  </w:r>
                </w:p>
                <w:p w14:paraId="01AEE2D6" w14:textId="77777777" w:rsidR="00B70F4F" w:rsidRDefault="00143E5E">
                  <w:pPr>
                    <w:spacing w:line="516" w:lineRule="exact"/>
                    <w:ind w:left="20"/>
                    <w:rPr>
                      <w:rFonts w:ascii="Europa-Bold"/>
                      <w:b/>
                      <w:sz w:val="42"/>
                    </w:rPr>
                  </w:pPr>
                  <w:r>
                    <w:rPr>
                      <w:rFonts w:ascii="Europa-Bold"/>
                      <w:b/>
                      <w:color w:val="0071B9"/>
                      <w:spacing w:val="-9"/>
                      <w:sz w:val="42"/>
                    </w:rPr>
                    <w:t xml:space="preserve">SOCIETAL </w:t>
                  </w:r>
                  <w:r>
                    <w:rPr>
                      <w:rFonts w:ascii="Europa-Bold"/>
                      <w:b/>
                      <w:color w:val="0071B9"/>
                      <w:sz w:val="42"/>
                    </w:rPr>
                    <w:t xml:space="preserve">&amp; </w:t>
                  </w:r>
                  <w:r>
                    <w:rPr>
                      <w:rFonts w:ascii="Europa-Bold"/>
                      <w:b/>
                      <w:color w:val="0071B9"/>
                      <w:spacing w:val="-6"/>
                      <w:sz w:val="42"/>
                    </w:rPr>
                    <w:t xml:space="preserve">SOCIAL </w:t>
                  </w:r>
                  <w:r>
                    <w:rPr>
                      <w:rFonts w:ascii="Europa-Bold"/>
                      <w:b/>
                      <w:color w:val="0071B9"/>
                      <w:spacing w:val="-4"/>
                      <w:sz w:val="42"/>
                    </w:rPr>
                    <w:t>POLICY CHANGES</w:t>
                  </w:r>
                </w:p>
              </w:txbxContent>
            </v:textbox>
            <w10:wrap anchorx="page" anchory="page"/>
          </v:shape>
        </w:pict>
      </w:r>
      <w:r>
        <w:pict w14:anchorId="2EA510C0">
          <v:shape id="_x0000_s1353" type="#_x0000_t202" alt="" style="position:absolute;margin-left:84.05pt;margin-top:195pt;width:459.2pt;height:72.25pt;z-index:-16897024;mso-wrap-style:square;mso-wrap-edited:f;mso-width-percent:0;mso-height-percent:0;mso-position-horizontal-relative:page;mso-position-vertical-relative:page;mso-width-percent:0;mso-height-percent:0;v-text-anchor:top" filled="f" stroked="f">
            <v:textbox inset="0,0,0,0">
              <w:txbxContent>
                <w:p w14:paraId="2AC36FE9" w14:textId="77777777" w:rsidR="00B70F4F" w:rsidRDefault="00143E5E">
                  <w:pPr>
                    <w:spacing w:before="32" w:line="360" w:lineRule="exact"/>
                    <w:ind w:left="20"/>
                    <w:rPr>
                      <w:rFonts w:ascii="Europa-Bold"/>
                      <w:b/>
                      <w:sz w:val="30"/>
                    </w:rPr>
                  </w:pPr>
                  <w:r>
                    <w:rPr>
                      <w:rFonts w:ascii="Europa-Bold"/>
                      <w:b/>
                      <w:color w:val="0071B9"/>
                      <w:sz w:val="30"/>
                    </w:rPr>
                    <w:t>OBJECTIVE:</w:t>
                  </w:r>
                </w:p>
                <w:p w14:paraId="26A90833" w14:textId="77777777" w:rsidR="00B70F4F" w:rsidRDefault="00143E5E">
                  <w:pPr>
                    <w:spacing w:before="13" w:line="213" w:lineRule="auto"/>
                    <w:ind w:left="20"/>
                    <w:rPr>
                      <w:rFonts w:ascii="Europa-LightItalic"/>
                      <w:i/>
                      <w:sz w:val="30"/>
                    </w:rPr>
                  </w:pPr>
                  <w:r>
                    <w:rPr>
                      <w:rFonts w:ascii="Europa-LightItalic"/>
                      <w:i/>
                      <w:color w:val="0071B9"/>
                      <w:spacing w:val="-8"/>
                      <w:sz w:val="30"/>
                    </w:rPr>
                    <w:t xml:space="preserve">Facilitate </w:t>
                  </w:r>
                  <w:r>
                    <w:rPr>
                      <w:rFonts w:ascii="Europa-LightItalic"/>
                      <w:i/>
                      <w:color w:val="0071B9"/>
                      <w:spacing w:val="-4"/>
                      <w:sz w:val="30"/>
                    </w:rPr>
                    <w:t xml:space="preserve">local </w:t>
                  </w:r>
                  <w:r>
                    <w:rPr>
                      <w:rFonts w:ascii="Europa-LightItalic"/>
                      <w:i/>
                      <w:color w:val="0071B9"/>
                      <w:spacing w:val="-5"/>
                      <w:sz w:val="30"/>
                    </w:rPr>
                    <w:t xml:space="preserve">government creation </w:t>
                  </w:r>
                  <w:r>
                    <w:rPr>
                      <w:rFonts w:ascii="Europa-LightItalic"/>
                      <w:i/>
                      <w:color w:val="0071B9"/>
                      <w:spacing w:val="-3"/>
                      <w:sz w:val="30"/>
                    </w:rPr>
                    <w:t xml:space="preserve">and </w:t>
                  </w:r>
                  <w:r>
                    <w:rPr>
                      <w:rFonts w:ascii="Europa-LightItalic"/>
                      <w:i/>
                      <w:color w:val="0071B9"/>
                      <w:sz w:val="30"/>
                    </w:rPr>
                    <w:t xml:space="preserve">support </w:t>
                  </w:r>
                  <w:r>
                    <w:rPr>
                      <w:rFonts w:ascii="Europa-LightItalic"/>
                      <w:i/>
                      <w:color w:val="0071B9"/>
                      <w:spacing w:val="-5"/>
                      <w:sz w:val="30"/>
                    </w:rPr>
                    <w:t xml:space="preserve">of </w:t>
                  </w:r>
                  <w:r>
                    <w:rPr>
                      <w:rFonts w:ascii="Europa-LightItalic"/>
                      <w:i/>
                      <w:color w:val="0071B9"/>
                      <w:spacing w:val="-6"/>
                      <w:sz w:val="30"/>
                    </w:rPr>
                    <w:t xml:space="preserve">resilient </w:t>
                  </w:r>
                  <w:r>
                    <w:rPr>
                      <w:rFonts w:ascii="Europa-LightItalic"/>
                      <w:i/>
                      <w:color w:val="0071B9"/>
                      <w:spacing w:val="-3"/>
                      <w:sz w:val="30"/>
                    </w:rPr>
                    <w:t xml:space="preserve">and </w:t>
                  </w:r>
                  <w:r>
                    <w:rPr>
                      <w:rFonts w:ascii="Europa-LightItalic"/>
                      <w:i/>
                      <w:color w:val="0071B9"/>
                      <w:spacing w:val="-5"/>
                      <w:sz w:val="30"/>
                    </w:rPr>
                    <w:t xml:space="preserve">cohesive communities, with fair </w:t>
                  </w:r>
                  <w:r>
                    <w:rPr>
                      <w:rFonts w:ascii="Europa-LightItalic"/>
                      <w:i/>
                      <w:color w:val="0071B9"/>
                      <w:spacing w:val="-3"/>
                      <w:sz w:val="30"/>
                    </w:rPr>
                    <w:t xml:space="preserve">and </w:t>
                  </w:r>
                  <w:r>
                    <w:rPr>
                      <w:rFonts w:ascii="Europa-LightItalic"/>
                      <w:i/>
                      <w:color w:val="0071B9"/>
                      <w:spacing w:val="-5"/>
                      <w:sz w:val="30"/>
                    </w:rPr>
                    <w:t xml:space="preserve">equitable </w:t>
                  </w:r>
                  <w:r>
                    <w:rPr>
                      <w:rFonts w:ascii="Europa-LightItalic"/>
                      <w:i/>
                      <w:color w:val="0071B9"/>
                      <w:spacing w:val="-4"/>
                      <w:sz w:val="30"/>
                    </w:rPr>
                    <w:t xml:space="preserve">access </w:t>
                  </w:r>
                  <w:r>
                    <w:rPr>
                      <w:rFonts w:ascii="Europa-LightItalic"/>
                      <w:i/>
                      <w:color w:val="0071B9"/>
                      <w:spacing w:val="-6"/>
                      <w:sz w:val="30"/>
                    </w:rPr>
                    <w:t xml:space="preserve">to </w:t>
                  </w:r>
                  <w:r>
                    <w:rPr>
                      <w:rFonts w:ascii="Europa-LightItalic"/>
                      <w:i/>
                      <w:color w:val="0071B9"/>
                      <w:spacing w:val="-5"/>
                      <w:sz w:val="30"/>
                    </w:rPr>
                    <w:t xml:space="preserve">universal </w:t>
                  </w:r>
                  <w:r>
                    <w:rPr>
                      <w:rFonts w:ascii="Europa-LightItalic"/>
                      <w:i/>
                      <w:color w:val="0071B9"/>
                      <w:spacing w:val="-4"/>
                      <w:sz w:val="30"/>
                    </w:rPr>
                    <w:t xml:space="preserve">community </w:t>
                  </w:r>
                  <w:r>
                    <w:rPr>
                      <w:rFonts w:ascii="Europa-LightItalic"/>
                      <w:i/>
                      <w:color w:val="0071B9"/>
                      <w:spacing w:val="-3"/>
                      <w:sz w:val="30"/>
                    </w:rPr>
                    <w:t>services.</w:t>
                  </w:r>
                </w:p>
              </w:txbxContent>
            </v:textbox>
            <w10:wrap anchorx="page" anchory="page"/>
          </v:shape>
        </w:pict>
      </w:r>
      <w:r>
        <w:pict w14:anchorId="0E82FC5D">
          <v:shape id="_x0000_s1352" type="#_x0000_t202" alt="" style="position:absolute;margin-left:84pt;margin-top:382.85pt;width:62.55pt;height:13.05pt;z-index:-16896512;mso-wrap-style:square;mso-wrap-edited:f;mso-width-percent:0;mso-height-percent:0;mso-position-horizontal-relative:page;mso-position-vertical-relative:page;mso-width-percent:0;mso-height-percent:0;v-text-anchor:top" filled="f" stroked="f">
            <v:textbox inset="0,0,0,0">
              <w:txbxContent>
                <w:p w14:paraId="1856278A" w14:textId="77777777" w:rsidR="00B70F4F" w:rsidRDefault="00143E5E">
                  <w:pPr>
                    <w:spacing w:before="17"/>
                    <w:ind w:left="20"/>
                    <w:rPr>
                      <w:sz w:val="18"/>
                    </w:rPr>
                  </w:pPr>
                  <w:r>
                    <w:rPr>
                      <w:color w:val="231F20"/>
                      <w:sz w:val="18"/>
                    </w:rPr>
                    <w:t>* Self-assessed.</w:t>
                  </w:r>
                </w:p>
              </w:txbxContent>
            </v:textbox>
            <w10:wrap anchorx="page" anchory="page"/>
          </v:shape>
        </w:pict>
      </w:r>
      <w:r>
        <w:pict w14:anchorId="07ED8B95">
          <v:shape id="_x0000_s1351" type="#_x0000_t202" alt="" style="position:absolute;margin-left:84.05pt;margin-top:406.8pt;width:467.85pt;height:113.05pt;z-index:-16896000;mso-wrap-style:square;mso-wrap-edited:f;mso-width-percent:0;mso-height-percent:0;mso-position-horizontal-relative:page;mso-position-vertical-relative:page;mso-width-percent:0;mso-height-percent:0;v-text-anchor:top" filled="f" stroked="f">
            <v:textbox inset="0,0,0,0">
              <w:txbxContent>
                <w:p w14:paraId="3E27BFA8" w14:textId="77777777" w:rsidR="00B70F4F" w:rsidRDefault="00143E5E">
                  <w:pPr>
                    <w:spacing w:before="28"/>
                    <w:ind w:left="20"/>
                    <w:rPr>
                      <w:rFonts w:ascii="Europa-Bold"/>
                      <w:b/>
                      <w:sz w:val="20"/>
                    </w:rPr>
                  </w:pPr>
                  <w:r>
                    <w:rPr>
                      <w:rFonts w:ascii="Europa-Bold"/>
                      <w:b/>
                      <w:color w:val="0071B9"/>
                      <w:sz w:val="20"/>
                    </w:rPr>
                    <w:t>PLANNED ACTIVITY SUMMARY</w:t>
                  </w:r>
                </w:p>
                <w:p w14:paraId="15F071E4" w14:textId="77777777" w:rsidR="00B70F4F" w:rsidRDefault="00143E5E">
                  <w:pPr>
                    <w:pStyle w:val="BodyText"/>
                    <w:spacing w:before="53" w:line="228" w:lineRule="auto"/>
                    <w:ind w:left="303" w:hanging="1"/>
                  </w:pPr>
                  <w:r>
                    <w:rPr>
                      <w:color w:val="231F20"/>
                    </w:rPr>
                    <w:t>Improve</w:t>
                  </w:r>
                  <w:r>
                    <w:rPr>
                      <w:color w:val="231F20"/>
                      <w:spacing w:val="-9"/>
                    </w:rPr>
                    <w:t xml:space="preserve"> </w:t>
                  </w:r>
                  <w:r>
                    <w:rPr>
                      <w:color w:val="231F20"/>
                    </w:rPr>
                    <w:t>local</w:t>
                  </w:r>
                  <w:r>
                    <w:rPr>
                      <w:color w:val="231F20"/>
                      <w:spacing w:val="-8"/>
                    </w:rPr>
                    <w:t xml:space="preserve"> </w:t>
                  </w:r>
                  <w:r>
                    <w:rPr>
                      <w:color w:val="231F20"/>
                    </w:rPr>
                    <w:t>government</w:t>
                  </w:r>
                  <w:r>
                    <w:rPr>
                      <w:color w:val="231F20"/>
                      <w:spacing w:val="-8"/>
                    </w:rPr>
                    <w:t xml:space="preserve"> </w:t>
                  </w:r>
                  <w:r>
                    <w:rPr>
                      <w:color w:val="231F20"/>
                    </w:rPr>
                    <w:t>outcomes</w:t>
                  </w:r>
                  <w:r>
                    <w:rPr>
                      <w:color w:val="231F20"/>
                      <w:spacing w:val="-8"/>
                    </w:rPr>
                    <w:t xml:space="preserve"> </w:t>
                  </w:r>
                  <w:r>
                    <w:rPr>
                      <w:color w:val="231F20"/>
                    </w:rPr>
                    <w:t>for</w:t>
                  </w:r>
                  <w:r>
                    <w:rPr>
                      <w:color w:val="231F20"/>
                      <w:spacing w:val="-8"/>
                    </w:rPr>
                    <w:t xml:space="preserve"> </w:t>
                  </w:r>
                  <w:r>
                    <w:rPr>
                      <w:color w:val="231F20"/>
                    </w:rPr>
                    <w:t>planning,</w:t>
                  </w:r>
                  <w:r>
                    <w:rPr>
                      <w:color w:val="231F20"/>
                      <w:spacing w:val="-8"/>
                    </w:rPr>
                    <w:t xml:space="preserve"> </w:t>
                  </w:r>
                  <w:r>
                    <w:rPr>
                      <w:color w:val="231F20"/>
                    </w:rPr>
                    <w:t>funding,</w:t>
                  </w:r>
                  <w:r>
                    <w:rPr>
                      <w:color w:val="231F20"/>
                      <w:spacing w:val="-9"/>
                    </w:rPr>
                    <w:t xml:space="preserve"> </w:t>
                  </w:r>
                  <w:r>
                    <w:rPr>
                      <w:color w:val="231F20"/>
                    </w:rPr>
                    <w:t>regulation</w:t>
                  </w:r>
                  <w:r>
                    <w:rPr>
                      <w:color w:val="231F20"/>
                      <w:spacing w:val="-8"/>
                    </w:rPr>
                    <w:t xml:space="preserve"> </w:t>
                  </w:r>
                  <w:r>
                    <w:rPr>
                      <w:color w:val="231F20"/>
                    </w:rPr>
                    <w:t>and</w:t>
                  </w:r>
                  <w:r>
                    <w:rPr>
                      <w:color w:val="231F20"/>
                      <w:spacing w:val="-8"/>
                    </w:rPr>
                    <w:t xml:space="preserve"> </w:t>
                  </w:r>
                  <w:r>
                    <w:rPr>
                      <w:color w:val="231F20"/>
                    </w:rPr>
                    <w:t>provision</w:t>
                  </w:r>
                  <w:r>
                    <w:rPr>
                      <w:color w:val="231F20"/>
                      <w:spacing w:val="-8"/>
                    </w:rPr>
                    <w:t xml:space="preserve"> </w:t>
                  </w:r>
                  <w:r>
                    <w:rPr>
                      <w:color w:val="231F20"/>
                    </w:rPr>
                    <w:t>and</w:t>
                  </w:r>
                  <w:r>
                    <w:rPr>
                      <w:color w:val="231F20"/>
                      <w:spacing w:val="-8"/>
                    </w:rPr>
                    <w:t xml:space="preserve"> </w:t>
                  </w:r>
                  <w:r>
                    <w:rPr>
                      <w:color w:val="231F20"/>
                    </w:rPr>
                    <w:t>access</w:t>
                  </w:r>
                  <w:r>
                    <w:rPr>
                      <w:color w:val="231F20"/>
                      <w:spacing w:val="-8"/>
                    </w:rPr>
                    <w:t xml:space="preserve"> </w:t>
                  </w:r>
                  <w:r>
                    <w:rPr>
                      <w:color w:val="231F20"/>
                      <w:spacing w:val="-3"/>
                    </w:rPr>
                    <w:t>to</w:t>
                  </w:r>
                  <w:r>
                    <w:rPr>
                      <w:color w:val="231F20"/>
                      <w:spacing w:val="-9"/>
                    </w:rPr>
                    <w:t xml:space="preserve"> </w:t>
                  </w:r>
                  <w:r>
                    <w:rPr>
                      <w:color w:val="231F20"/>
                    </w:rPr>
                    <w:t>universal and targeted community</w:t>
                  </w:r>
                  <w:r>
                    <w:rPr>
                      <w:color w:val="231F20"/>
                      <w:spacing w:val="-1"/>
                    </w:rPr>
                    <w:t xml:space="preserve"> </w:t>
                  </w:r>
                  <w:r>
                    <w:rPr>
                      <w:color w:val="231F20"/>
                    </w:rPr>
                    <w:t>services.</w:t>
                  </w:r>
                </w:p>
                <w:p w14:paraId="444DF3D9" w14:textId="77777777" w:rsidR="00B70F4F" w:rsidRDefault="00143E5E">
                  <w:pPr>
                    <w:pStyle w:val="BodyText"/>
                    <w:spacing w:before="112" w:line="228" w:lineRule="auto"/>
                    <w:ind w:left="303" w:right="273" w:hanging="1"/>
                  </w:pPr>
                  <w:r>
                    <w:rPr>
                      <w:color w:val="231F20"/>
                    </w:rPr>
                    <w:t xml:space="preserve">Negotiate partnership agreements with the </w:t>
                  </w:r>
                  <w:r>
                    <w:rPr>
                      <w:color w:val="231F20"/>
                      <w:spacing w:val="-4"/>
                    </w:rPr>
                    <w:t xml:space="preserve">State </w:t>
                  </w:r>
                  <w:r>
                    <w:rPr>
                      <w:color w:val="231F20"/>
                    </w:rPr>
                    <w:t xml:space="preserve">and Commonwealth, placing councils in a position of influence </w:t>
                  </w:r>
                  <w:r>
                    <w:rPr>
                      <w:color w:val="231F20"/>
                      <w:spacing w:val="-3"/>
                    </w:rPr>
                    <w:t xml:space="preserve">to </w:t>
                  </w:r>
                  <w:r>
                    <w:rPr>
                      <w:color w:val="231F20"/>
                    </w:rPr>
                    <w:t>address social issues and collaborate in state-wide community service system design.</w:t>
                  </w:r>
                </w:p>
                <w:p w14:paraId="7D909243" w14:textId="77777777" w:rsidR="00B70F4F" w:rsidRDefault="00143E5E">
                  <w:pPr>
                    <w:pStyle w:val="BodyText"/>
                    <w:spacing w:before="112" w:line="228" w:lineRule="auto"/>
                    <w:ind w:left="303" w:right="405" w:hanging="1"/>
                  </w:pPr>
                  <w:r>
                    <w:rPr>
                      <w:color w:val="231F20"/>
                    </w:rPr>
                    <w:t>Support and promote councils’ civic leadership role embrac</w:t>
                  </w:r>
                  <w:r>
                    <w:rPr>
                      <w:color w:val="231F20"/>
                    </w:rPr>
                    <w:t xml:space="preserve">ing </w:t>
                  </w:r>
                  <w:r>
                    <w:rPr>
                      <w:color w:val="231F20"/>
                      <w:spacing w:val="-3"/>
                    </w:rPr>
                    <w:t xml:space="preserve">diversity, </w:t>
                  </w:r>
                  <w:r>
                    <w:rPr>
                      <w:color w:val="231F20"/>
                    </w:rPr>
                    <w:t xml:space="preserve">reconciliation with Aboriginal and </w:t>
                  </w:r>
                  <w:r>
                    <w:rPr>
                      <w:color w:val="231F20"/>
                      <w:spacing w:val="-3"/>
                    </w:rPr>
                    <w:t xml:space="preserve">Torres Strait </w:t>
                  </w:r>
                  <w:r>
                    <w:rPr>
                      <w:color w:val="231F20"/>
                    </w:rPr>
                    <w:t xml:space="preserve">Islander peoples, gender equality and social cohesion </w:t>
                  </w:r>
                  <w:proofErr w:type="gramStart"/>
                  <w:r>
                    <w:rPr>
                      <w:color w:val="231F20"/>
                      <w:spacing w:val="-3"/>
                    </w:rPr>
                    <w:t>initiatives;</w:t>
                  </w:r>
                  <w:proofErr w:type="gramEnd"/>
                  <w:r>
                    <w:rPr>
                      <w:color w:val="231F20"/>
                      <w:spacing w:val="-3"/>
                    </w:rPr>
                    <w:t xml:space="preserve"> </w:t>
                  </w:r>
                  <w:r>
                    <w:rPr>
                      <w:color w:val="231F20"/>
                    </w:rPr>
                    <w:t xml:space="preserve">building creative communities and economic development opportunities for </w:t>
                  </w:r>
                  <w:r>
                    <w:rPr>
                      <w:color w:val="231F20"/>
                      <w:spacing w:val="-3"/>
                    </w:rPr>
                    <w:t xml:space="preserve">all </w:t>
                  </w:r>
                  <w:r>
                    <w:rPr>
                      <w:color w:val="231F20"/>
                    </w:rPr>
                    <w:t>population and age groups.</w:t>
                  </w:r>
                </w:p>
              </w:txbxContent>
            </v:textbox>
            <w10:wrap anchorx="page" anchory="page"/>
          </v:shape>
        </w:pict>
      </w:r>
      <w:r>
        <w:pict w14:anchorId="75795777">
          <v:shape id="_x0000_s1350" type="#_x0000_t202" alt="" style="position:absolute;margin-left:84.05pt;margin-top:530.5pt;width:469.5pt;height:271.55pt;z-index:-16895488;mso-wrap-style:square;mso-wrap-edited:f;mso-width-percent:0;mso-height-percent:0;mso-position-horizontal-relative:page;mso-position-vertical-relative:page;mso-width-percent:0;mso-height-percent:0;v-text-anchor:top" filled="f" stroked="f">
            <v:textbox inset="0,0,0,0">
              <w:txbxContent>
                <w:p w14:paraId="1CCD7B51" w14:textId="77777777" w:rsidR="00B70F4F" w:rsidRDefault="00143E5E">
                  <w:pPr>
                    <w:spacing w:before="28"/>
                    <w:ind w:left="20"/>
                    <w:rPr>
                      <w:rFonts w:ascii="Europa-Bold"/>
                      <w:b/>
                      <w:sz w:val="20"/>
                    </w:rPr>
                  </w:pPr>
                  <w:r>
                    <w:rPr>
                      <w:rFonts w:ascii="Europa-Bold"/>
                      <w:b/>
                      <w:color w:val="0071B9"/>
                      <w:sz w:val="20"/>
                    </w:rPr>
                    <w:t>ADDITIONAL ACTIVITIES AND COMMENTS</w:t>
                  </w:r>
                </w:p>
                <w:p w14:paraId="12009351" w14:textId="77777777" w:rsidR="00B70F4F" w:rsidRDefault="00143E5E">
                  <w:pPr>
                    <w:pStyle w:val="BodyText"/>
                    <w:spacing w:before="53" w:line="228" w:lineRule="auto"/>
                    <w:ind w:left="20" w:right="140"/>
                  </w:pPr>
                  <w:r>
                    <w:rPr>
                      <w:color w:val="231F20"/>
                    </w:rPr>
                    <w:t xml:space="preserve">Maintained strong </w:t>
                  </w:r>
                  <w:r>
                    <w:rPr>
                      <w:color w:val="231F20"/>
                      <w:spacing w:val="-3"/>
                    </w:rPr>
                    <w:t xml:space="preserve">relationships </w:t>
                  </w:r>
                  <w:r>
                    <w:rPr>
                      <w:color w:val="231F20"/>
                    </w:rPr>
                    <w:t xml:space="preserve">with the Department of Health and Human Services </w:t>
                  </w:r>
                  <w:r>
                    <w:rPr>
                      <w:color w:val="231F20"/>
                      <w:spacing w:val="-3"/>
                    </w:rPr>
                    <w:t xml:space="preserve">that </w:t>
                  </w:r>
                  <w:r>
                    <w:rPr>
                      <w:color w:val="231F20"/>
                    </w:rPr>
                    <w:t>can be drawn on at</w:t>
                  </w:r>
                  <w:r>
                    <w:rPr>
                      <w:color w:val="231F20"/>
                      <w:spacing w:val="-5"/>
                    </w:rPr>
                    <w:t xml:space="preserve"> </w:t>
                  </w:r>
                  <w:r>
                    <w:rPr>
                      <w:color w:val="231F20"/>
                    </w:rPr>
                    <w:t>times</w:t>
                  </w:r>
                  <w:r>
                    <w:rPr>
                      <w:color w:val="231F20"/>
                      <w:spacing w:val="-5"/>
                    </w:rPr>
                    <w:t xml:space="preserve"> </w:t>
                  </w:r>
                  <w:r>
                    <w:rPr>
                      <w:color w:val="231F20"/>
                    </w:rPr>
                    <w:t>of</w:t>
                  </w:r>
                  <w:r>
                    <w:rPr>
                      <w:color w:val="231F20"/>
                      <w:spacing w:val="-5"/>
                    </w:rPr>
                    <w:t xml:space="preserve"> </w:t>
                  </w:r>
                  <w:r>
                    <w:rPr>
                      <w:color w:val="231F20"/>
                    </w:rPr>
                    <w:t>crisis,</w:t>
                  </w:r>
                  <w:r>
                    <w:rPr>
                      <w:color w:val="231F20"/>
                      <w:spacing w:val="-5"/>
                    </w:rPr>
                    <w:t xml:space="preserve"> </w:t>
                  </w:r>
                  <w:r>
                    <w:rPr>
                      <w:color w:val="231F20"/>
                    </w:rPr>
                    <w:t>such</w:t>
                  </w:r>
                  <w:r>
                    <w:rPr>
                      <w:color w:val="231F20"/>
                      <w:spacing w:val="-4"/>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able</w:t>
                  </w:r>
                  <w:r>
                    <w:rPr>
                      <w:color w:val="231F20"/>
                      <w:spacing w:val="-5"/>
                    </w:rPr>
                    <w:t xml:space="preserve"> </w:t>
                  </w:r>
                  <w:r>
                    <w:rPr>
                      <w:color w:val="231F20"/>
                      <w:spacing w:val="-3"/>
                    </w:rPr>
                    <w:t>to</w:t>
                  </w:r>
                  <w:r>
                    <w:rPr>
                      <w:color w:val="231F20"/>
                      <w:spacing w:val="-4"/>
                    </w:rPr>
                    <w:t xml:space="preserve"> </w:t>
                  </w:r>
                  <w:r>
                    <w:rPr>
                      <w:color w:val="231F20"/>
                    </w:rPr>
                    <w:t>ring</w:t>
                  </w:r>
                  <w:r>
                    <w:rPr>
                      <w:color w:val="231F20"/>
                      <w:spacing w:val="-5"/>
                    </w:rPr>
                    <w:t xml:space="preserve"> </w:t>
                  </w:r>
                  <w:r>
                    <w:rPr>
                      <w:color w:val="231F20"/>
                    </w:rPr>
                    <w:t>through</w:t>
                  </w:r>
                  <w:r>
                    <w:rPr>
                      <w:color w:val="231F20"/>
                      <w:spacing w:val="-5"/>
                    </w:rPr>
                    <w:t xml:space="preserve"> </w:t>
                  </w:r>
                  <w:r>
                    <w:rPr>
                      <w:color w:val="231F20"/>
                    </w:rPr>
                    <w:t>directly</w:t>
                  </w:r>
                  <w:r>
                    <w:rPr>
                      <w:color w:val="231F20"/>
                      <w:spacing w:val="-5"/>
                    </w:rPr>
                    <w:t xml:space="preserve"> </w:t>
                  </w:r>
                  <w:r>
                    <w:rPr>
                      <w:color w:val="231F20"/>
                      <w:spacing w:val="-3"/>
                    </w:rPr>
                    <w:t>to</w:t>
                  </w:r>
                  <w:r>
                    <w:rPr>
                      <w:color w:val="231F20"/>
                      <w:spacing w:val="-5"/>
                    </w:rPr>
                    <w:t xml:space="preserve"> </w:t>
                  </w:r>
                  <w:r>
                    <w:rPr>
                      <w:color w:val="231F20"/>
                      <w:spacing w:val="-4"/>
                    </w:rPr>
                    <w:t xml:space="preserve">key </w:t>
                  </w:r>
                  <w:r>
                    <w:rPr>
                      <w:color w:val="231F20"/>
                    </w:rPr>
                    <w:t>leading</w:t>
                  </w:r>
                  <w:r>
                    <w:rPr>
                      <w:color w:val="231F20"/>
                      <w:spacing w:val="-5"/>
                    </w:rPr>
                    <w:t xml:space="preserve"> </w:t>
                  </w:r>
                  <w:r>
                    <w:rPr>
                      <w:color w:val="231F20"/>
                    </w:rPr>
                    <w:t>managers</w:t>
                  </w:r>
                  <w:r>
                    <w:rPr>
                      <w:color w:val="231F20"/>
                      <w:spacing w:val="-5"/>
                    </w:rPr>
                    <w:t xml:space="preserve"> </w:t>
                  </w:r>
                  <w:r>
                    <w:rPr>
                      <w:color w:val="231F20"/>
                    </w:rPr>
                    <w:t>about</w:t>
                  </w:r>
                  <w:r>
                    <w:rPr>
                      <w:color w:val="231F20"/>
                      <w:spacing w:val="-5"/>
                    </w:rPr>
                    <w:t xml:space="preserve"> </w:t>
                  </w:r>
                  <w:r>
                    <w:rPr>
                      <w:color w:val="231F20"/>
                    </w:rPr>
                    <w:t>issues</w:t>
                  </w:r>
                  <w:r>
                    <w:rPr>
                      <w:color w:val="231F20"/>
                      <w:spacing w:val="-4"/>
                    </w:rPr>
                    <w:t xml:space="preserve"> </w:t>
                  </w:r>
                  <w:r>
                    <w:rPr>
                      <w:color w:val="231F20"/>
                    </w:rPr>
                    <w:t>impacting local go</w:t>
                  </w:r>
                  <w:r>
                    <w:rPr>
                      <w:color w:val="231F20"/>
                    </w:rPr>
                    <w:t xml:space="preserve">vernment in their response </w:t>
                  </w:r>
                  <w:r>
                    <w:rPr>
                      <w:color w:val="231F20"/>
                      <w:spacing w:val="-3"/>
                    </w:rPr>
                    <w:t>to</w:t>
                  </w:r>
                  <w:r>
                    <w:rPr>
                      <w:color w:val="231F20"/>
                      <w:spacing w:val="-2"/>
                    </w:rPr>
                    <w:t xml:space="preserve"> </w:t>
                  </w:r>
                  <w:r>
                    <w:rPr>
                      <w:color w:val="231F20"/>
                      <w:spacing w:val="-4"/>
                    </w:rPr>
                    <w:t>COVID-19.</w:t>
                  </w:r>
                </w:p>
                <w:p w14:paraId="3B204971" w14:textId="77777777" w:rsidR="00B70F4F" w:rsidRDefault="00143E5E">
                  <w:pPr>
                    <w:pStyle w:val="BodyText"/>
                    <w:spacing w:before="102"/>
                    <w:ind w:left="20"/>
                  </w:pPr>
                  <w:r>
                    <w:rPr>
                      <w:color w:val="231F20"/>
                    </w:rPr>
                    <w:t>Appeared before the Royal Commission into Aged Care Quality and Safety.</w:t>
                  </w:r>
                </w:p>
                <w:p w14:paraId="60AE44AC" w14:textId="77777777" w:rsidR="00B70F4F" w:rsidRDefault="00143E5E">
                  <w:pPr>
                    <w:pStyle w:val="BodyText"/>
                    <w:spacing w:before="63" w:line="247" w:lineRule="auto"/>
                    <w:ind w:left="20" w:right="208"/>
                  </w:pPr>
                  <w:r>
                    <w:rPr>
                      <w:color w:val="231F20"/>
                    </w:rPr>
                    <w:t>Collaborating with Local Government Victoria and Aboriginal community leaders in the development of the Victorian Local Government Aboriginal Action Plan.</w:t>
                  </w:r>
                </w:p>
                <w:p w14:paraId="188D6569" w14:textId="77777777" w:rsidR="00B70F4F" w:rsidRDefault="00143E5E">
                  <w:pPr>
                    <w:pStyle w:val="BodyText"/>
                    <w:spacing w:before="111" w:line="247" w:lineRule="auto"/>
                    <w:ind w:left="20" w:right="-5"/>
                  </w:pPr>
                  <w:r>
                    <w:rPr>
                      <w:color w:val="231F20"/>
                      <w:spacing w:val="-3"/>
                    </w:rPr>
                    <w:t xml:space="preserve">Worked </w:t>
                  </w:r>
                  <w:r>
                    <w:rPr>
                      <w:color w:val="231F20"/>
                    </w:rPr>
                    <w:t xml:space="preserve">with </w:t>
                  </w:r>
                  <w:r>
                    <w:rPr>
                      <w:color w:val="231F20"/>
                      <w:spacing w:val="-4"/>
                    </w:rPr>
                    <w:t xml:space="preserve">State </w:t>
                  </w:r>
                  <w:r>
                    <w:rPr>
                      <w:color w:val="231F20"/>
                      <w:spacing w:val="-3"/>
                    </w:rPr>
                    <w:t xml:space="preserve">to delay </w:t>
                  </w:r>
                  <w:r>
                    <w:rPr>
                      <w:color w:val="231F20"/>
                    </w:rPr>
                    <w:t xml:space="preserve">Commonwealth plan </w:t>
                  </w:r>
                  <w:r>
                    <w:rPr>
                      <w:color w:val="231F20"/>
                      <w:spacing w:val="-3"/>
                    </w:rPr>
                    <w:t xml:space="preserve">to </w:t>
                  </w:r>
                  <w:r>
                    <w:rPr>
                      <w:color w:val="231F20"/>
                    </w:rPr>
                    <w:t>openly tendering home care assessment services. These</w:t>
                  </w:r>
                  <w:r>
                    <w:rPr>
                      <w:color w:val="231F20"/>
                    </w:rPr>
                    <w:t xml:space="preserve"> now remain under the </w:t>
                  </w:r>
                  <w:r>
                    <w:rPr>
                      <w:color w:val="231F20"/>
                      <w:spacing w:val="-4"/>
                    </w:rPr>
                    <w:t xml:space="preserve">State </w:t>
                  </w:r>
                  <w:r>
                    <w:rPr>
                      <w:color w:val="231F20"/>
                    </w:rPr>
                    <w:t xml:space="preserve">allocation model </w:t>
                  </w:r>
                  <w:r>
                    <w:rPr>
                      <w:color w:val="231F20"/>
                      <w:spacing w:val="-3"/>
                    </w:rPr>
                    <w:t xml:space="preserve">until </w:t>
                  </w:r>
                  <w:r>
                    <w:rPr>
                      <w:color w:val="231F20"/>
                    </w:rPr>
                    <w:t xml:space="preserve">June 2022. </w:t>
                  </w:r>
                  <w:r>
                    <w:rPr>
                      <w:color w:val="231F20"/>
                      <w:spacing w:val="-6"/>
                    </w:rPr>
                    <w:t xml:space="preserve">Two </w:t>
                  </w:r>
                  <w:r>
                    <w:rPr>
                      <w:color w:val="231F20"/>
                    </w:rPr>
                    <w:t xml:space="preserve">further submissions </w:t>
                  </w:r>
                  <w:r>
                    <w:rPr>
                      <w:color w:val="231F20"/>
                      <w:spacing w:val="-3"/>
                    </w:rPr>
                    <w:t xml:space="preserve">have </w:t>
                  </w:r>
                  <w:r>
                    <w:rPr>
                      <w:color w:val="231F20"/>
                    </w:rPr>
                    <w:t xml:space="preserve">been made </w:t>
                  </w:r>
                  <w:r>
                    <w:rPr>
                      <w:color w:val="231F20"/>
                      <w:spacing w:val="-3"/>
                    </w:rPr>
                    <w:t xml:space="preserve">to </w:t>
                  </w:r>
                  <w:r>
                    <w:rPr>
                      <w:color w:val="231F20"/>
                    </w:rPr>
                    <w:t xml:space="preserve">the Aged Care </w:t>
                  </w:r>
                  <w:r>
                    <w:rPr>
                      <w:color w:val="231F20"/>
                      <w:spacing w:val="-3"/>
                    </w:rPr>
                    <w:t xml:space="preserve">Royal </w:t>
                  </w:r>
                  <w:r>
                    <w:rPr>
                      <w:color w:val="231F20"/>
                    </w:rPr>
                    <w:t>Commission on governance and the COVID response.</w:t>
                  </w:r>
                </w:p>
                <w:p w14:paraId="03782858" w14:textId="77777777" w:rsidR="00B70F4F" w:rsidRDefault="00143E5E">
                  <w:pPr>
                    <w:pStyle w:val="BodyText"/>
                    <w:spacing w:before="111" w:line="247" w:lineRule="auto"/>
                    <w:ind w:left="20" w:right="189"/>
                  </w:pPr>
                  <w:r>
                    <w:rPr>
                      <w:color w:val="231F20"/>
                    </w:rPr>
                    <w:t>Supported councils in maintaining front line services such as Maternal &amp; Child Heal</w:t>
                  </w:r>
                  <w:r>
                    <w:rPr>
                      <w:color w:val="231F20"/>
                    </w:rPr>
                    <w:t>th (MCH) services for all new babies &amp; continued community aged care services in the home during the COVID-19 lockdowns.</w:t>
                  </w:r>
                </w:p>
                <w:p w14:paraId="33B0581D" w14:textId="77777777" w:rsidR="00B70F4F" w:rsidRDefault="00143E5E">
                  <w:pPr>
                    <w:pStyle w:val="BodyText"/>
                    <w:spacing w:before="111" w:line="247" w:lineRule="auto"/>
                    <w:ind w:left="20" w:right="200"/>
                  </w:pPr>
                  <w:r>
                    <w:rPr>
                      <w:color w:val="231F20"/>
                    </w:rPr>
                    <w:t xml:space="preserve">Councils engagement and networking in all areas of social policy has been </w:t>
                  </w:r>
                  <w:proofErr w:type="spellStart"/>
                  <w:r>
                    <w:rPr>
                      <w:color w:val="231F20"/>
                    </w:rPr>
                    <w:t>maximised</w:t>
                  </w:r>
                  <w:proofErr w:type="spellEnd"/>
                  <w:r>
                    <w:rPr>
                      <w:color w:val="231F20"/>
                    </w:rPr>
                    <w:t xml:space="preserve"> using on-line formats during the pandemic with very</w:t>
                  </w:r>
                  <w:r>
                    <w:rPr>
                      <w:color w:val="231F20"/>
                    </w:rPr>
                    <w:t xml:space="preserve"> positive feedback from members and high attendance numbers.</w:t>
                  </w:r>
                </w:p>
                <w:p w14:paraId="0F312775" w14:textId="77777777" w:rsidR="00B70F4F" w:rsidRDefault="00143E5E">
                  <w:pPr>
                    <w:pStyle w:val="BodyText"/>
                    <w:spacing w:before="112" w:line="247" w:lineRule="auto"/>
                    <w:ind w:left="20" w:right="929"/>
                  </w:pPr>
                  <w:r>
                    <w:rPr>
                      <w:color w:val="231F20"/>
                    </w:rPr>
                    <w:t>Gender Equality legislation groundwork undertaken by MAV with councils &amp; family violence reform submissions made at federal and state levels.</w:t>
                  </w:r>
                </w:p>
                <w:p w14:paraId="6BC35B97" w14:textId="77777777" w:rsidR="00B70F4F" w:rsidRDefault="00143E5E">
                  <w:pPr>
                    <w:pStyle w:val="BodyText"/>
                    <w:spacing w:before="111" w:line="247" w:lineRule="auto"/>
                    <w:ind w:left="20" w:right="-19"/>
                  </w:pPr>
                  <w:r>
                    <w:rPr>
                      <w:color w:val="231F20"/>
                      <w:spacing w:val="-3"/>
                    </w:rPr>
                    <w:t xml:space="preserve">Worked </w:t>
                  </w:r>
                  <w:r>
                    <w:rPr>
                      <w:color w:val="231F20"/>
                    </w:rPr>
                    <w:t xml:space="preserve">with councils and creative industry partners </w:t>
                  </w:r>
                  <w:r>
                    <w:rPr>
                      <w:color w:val="231F20"/>
                      <w:spacing w:val="-3"/>
                    </w:rPr>
                    <w:t>t</w:t>
                  </w:r>
                  <w:r>
                    <w:rPr>
                      <w:color w:val="231F20"/>
                      <w:spacing w:val="-3"/>
                    </w:rPr>
                    <w:t xml:space="preserve">o </w:t>
                  </w:r>
                  <w:r>
                    <w:rPr>
                      <w:color w:val="231F20"/>
                    </w:rPr>
                    <w:t xml:space="preserve">promote arts and culture as a vital component of local economies and contributor </w:t>
                  </w:r>
                  <w:r>
                    <w:rPr>
                      <w:color w:val="231F20"/>
                      <w:spacing w:val="-3"/>
                    </w:rPr>
                    <w:t xml:space="preserve">to </w:t>
                  </w:r>
                  <w:r>
                    <w:rPr>
                      <w:color w:val="231F20"/>
                    </w:rPr>
                    <w:t xml:space="preserve">wellbeing through </w:t>
                  </w:r>
                  <w:r>
                    <w:rPr>
                      <w:color w:val="231F20"/>
                      <w:spacing w:val="-3"/>
                    </w:rPr>
                    <w:t xml:space="preserve">COVID-19 </w:t>
                  </w:r>
                  <w:r>
                    <w:rPr>
                      <w:color w:val="231F20"/>
                    </w:rPr>
                    <w:t>recovery.</w:t>
                  </w:r>
                </w:p>
              </w:txbxContent>
            </v:textbox>
            <w10:wrap anchorx="page" anchory="page"/>
          </v:shape>
        </w:pict>
      </w:r>
      <w:r>
        <w:pict w14:anchorId="40728679">
          <v:shape id="_x0000_s1349" type="#_x0000_t202" alt="" style="position:absolute;margin-left:84.8pt;margin-top:809.4pt;width:375.65pt;height:14.45pt;z-index:-16894976;mso-wrap-style:square;mso-wrap-edited:f;mso-width-percent:0;mso-height-percent:0;mso-position-horizontal-relative:page;mso-position-vertical-relative:page;mso-width-percent:0;mso-height-percent:0;v-text-anchor:top" filled="f" stroked="f">
            <v:textbox inset="0,0,0,0">
              <w:txbxContent>
                <w:p w14:paraId="77BDD7B7"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2E0F39B9">
          <v:shape id="_x0000_s1348" type="#_x0000_t202" alt="" style="position:absolute;margin-left:539.2pt;margin-top:808.95pt;width:18.25pt;height:15.1pt;z-index:-16894464;mso-wrap-style:square;mso-wrap-edited:f;mso-width-percent:0;mso-height-percent:0;mso-position-horizontal-relative:page;mso-position-vertical-relative:page;mso-width-percent:0;mso-height-percent:0;v-text-anchor:top" filled="f" stroked="f">
            <v:textbox inset="0,0,0,0">
              <w:txbxContent>
                <w:p w14:paraId="0B375277" w14:textId="77777777" w:rsidR="00B70F4F" w:rsidRDefault="00143E5E">
                  <w:pPr>
                    <w:spacing w:before="28"/>
                    <w:ind w:left="20"/>
                    <w:rPr>
                      <w:rFonts w:ascii="Europa-Bold"/>
                      <w:b/>
                      <w:sz w:val="20"/>
                    </w:rPr>
                  </w:pPr>
                  <w:r>
                    <w:rPr>
                      <w:rFonts w:ascii="Europa-Bold"/>
                      <w:b/>
                      <w:color w:val="231F20"/>
                      <w:sz w:val="20"/>
                    </w:rPr>
                    <w:t xml:space="preserve">1 5 </w:t>
                  </w:r>
                </w:p>
              </w:txbxContent>
            </v:textbox>
            <w10:wrap anchorx="page" anchory="page"/>
          </v:shape>
        </w:pict>
      </w:r>
      <w:r>
        <w:pict w14:anchorId="6CFFE205">
          <v:shape id="_x0000_s1347" type="#_x0000_t202" alt="" style="position:absolute;margin-left:85.3pt;margin-top:275.25pt;width:274.75pt;height:17.4pt;z-index:-16893952;mso-wrap-style:square;mso-wrap-edited:f;mso-width-percent:0;mso-height-percent:0;mso-position-horizontal-relative:page;mso-position-vertical-relative:page;mso-width-percent:0;mso-height-percent:0;v-text-anchor:top" filled="f" stroked="f">
            <v:textbox inset="0,0,0,0">
              <w:txbxContent>
                <w:p w14:paraId="4F7771CC"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1457BA20">
          <v:shape id="_x0000_s1346" type="#_x0000_t202" alt="" style="position:absolute;margin-left:5in;margin-top:275.25pt;width:97.3pt;height:17.4pt;z-index:-16893440;mso-wrap-style:square;mso-wrap-edited:f;mso-width-percent:0;mso-height-percent:0;mso-position-horizontal-relative:page;mso-position-vertical-relative:page;mso-width-percent:0;mso-height-percent:0;v-text-anchor:top" filled="f" stroked="f">
            <v:textbox inset="0,0,0,0">
              <w:txbxContent>
                <w:p w14:paraId="51580E0E"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0B3F9238">
          <v:shape id="_x0000_s1345" type="#_x0000_t202" alt="" style="position:absolute;margin-left:457.25pt;margin-top:275.25pt;width:97.3pt;height:17.4pt;z-index:-16892928;mso-wrap-style:square;mso-wrap-edited:f;mso-width-percent:0;mso-height-percent:0;mso-position-horizontal-relative:page;mso-position-vertical-relative:page;mso-width-percent:0;mso-height-percent:0;v-text-anchor:top" filled="f" stroked="f">
            <v:textbox inset="0,0,0,0">
              <w:txbxContent>
                <w:p w14:paraId="7CF73BC1"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4335BB02">
          <v:shape id="_x0000_s1344" type="#_x0000_t202" alt="" style="position:absolute;margin-left:85.3pt;margin-top:292.65pt;width:274.75pt;height:30.45pt;z-index:-16892416;mso-wrap-style:square;mso-wrap-edited:f;mso-width-percent:0;mso-height-percent:0;mso-position-horizontal-relative:page;mso-position-vertical-relative:page;mso-width-percent:0;mso-height-percent:0;v-text-anchor:top" filled="f" stroked="f">
            <v:textbox inset="0,0,0,0">
              <w:txbxContent>
                <w:p w14:paraId="5A83F58E" w14:textId="77777777" w:rsidR="00B70F4F" w:rsidRDefault="00143E5E">
                  <w:pPr>
                    <w:spacing w:before="83" w:line="230" w:lineRule="auto"/>
                    <w:ind w:left="113"/>
                    <w:rPr>
                      <w:rFonts w:ascii="Europa-Regular"/>
                      <w:sz w:val="18"/>
                    </w:rPr>
                  </w:pPr>
                  <w:r>
                    <w:rPr>
                      <w:rFonts w:ascii="Europa-Regular"/>
                      <w:color w:val="231F20"/>
                      <w:sz w:val="18"/>
                    </w:rPr>
                    <w:t>Councils are satisfied with MAV support for resilient and cohesive communities.</w:t>
                  </w:r>
                </w:p>
              </w:txbxContent>
            </v:textbox>
            <w10:wrap anchorx="page" anchory="page"/>
          </v:shape>
        </w:pict>
      </w:r>
      <w:r>
        <w:pict w14:anchorId="55B86546">
          <v:shape id="_x0000_s1343" type="#_x0000_t202" alt="" style="position:absolute;margin-left:5in;margin-top:292.65pt;width:97.3pt;height:30.45pt;z-index:-16891904;mso-wrap-style:square;mso-wrap-edited:f;mso-width-percent:0;mso-height-percent:0;mso-position-horizontal-relative:page;mso-position-vertical-relative:page;mso-width-percent:0;mso-height-percent:0;v-text-anchor:top" filled="f" stroked="f">
            <v:textbox inset="0,0,0,0">
              <w:txbxContent>
                <w:p w14:paraId="52B700CF" w14:textId="77777777" w:rsidR="00B70F4F" w:rsidRDefault="00143E5E">
                  <w:pPr>
                    <w:spacing w:before="76"/>
                    <w:ind w:left="630" w:right="630"/>
                    <w:jc w:val="center"/>
                    <w:rPr>
                      <w:rFonts w:ascii="Europa-Regular"/>
                      <w:sz w:val="18"/>
                    </w:rPr>
                  </w:pPr>
                  <w:r>
                    <w:rPr>
                      <w:rFonts w:ascii="Europa-Regular"/>
                      <w:color w:val="231F20"/>
                      <w:sz w:val="18"/>
                    </w:rPr>
                    <w:t>75%</w:t>
                  </w:r>
                </w:p>
                <w:p w14:paraId="51A6E003" w14:textId="77777777" w:rsidR="00B70F4F" w:rsidRDefault="00B70F4F">
                  <w:pPr>
                    <w:pStyle w:val="BodyText"/>
                    <w:rPr>
                      <w:rFonts w:ascii="Europa-Regular"/>
                      <w:sz w:val="15"/>
                    </w:rPr>
                  </w:pPr>
                </w:p>
              </w:txbxContent>
            </v:textbox>
            <w10:wrap anchorx="page" anchory="page"/>
          </v:shape>
        </w:pict>
      </w:r>
      <w:r>
        <w:pict w14:anchorId="28FE5EC2">
          <v:shape id="_x0000_s1342" type="#_x0000_t202" alt="" style="position:absolute;margin-left:85.3pt;margin-top:323.05pt;width:274.75pt;height:28pt;z-index:-16890880;mso-wrap-style:square;mso-wrap-edited:f;mso-width-percent:0;mso-height-percent:0;mso-position-horizontal-relative:page;mso-position-vertical-relative:page;mso-width-percent:0;mso-height-percent:0;v-text-anchor:top" filled="f" stroked="f">
            <v:textbox inset="0,0,0,0">
              <w:txbxContent>
                <w:p w14:paraId="50A12F0C" w14:textId="77777777" w:rsidR="00B70F4F" w:rsidRDefault="00143E5E">
                  <w:pPr>
                    <w:spacing w:before="75"/>
                    <w:ind w:left="113"/>
                    <w:rPr>
                      <w:rFonts w:ascii="Europa-Regular"/>
                      <w:sz w:val="18"/>
                    </w:rPr>
                  </w:pPr>
                  <w:r>
                    <w:rPr>
                      <w:rFonts w:ascii="Europa-Regular"/>
                      <w:color w:val="231F20"/>
                      <w:sz w:val="18"/>
                    </w:rPr>
                    <w:t>Level of council engagement and participation in MAV activities.</w:t>
                  </w:r>
                </w:p>
                <w:p w14:paraId="5296B23B" w14:textId="77777777" w:rsidR="00B70F4F" w:rsidRDefault="00B70F4F">
                  <w:pPr>
                    <w:pStyle w:val="BodyText"/>
                    <w:rPr>
                      <w:rFonts w:ascii="Europa-Regular"/>
                      <w:sz w:val="15"/>
                    </w:rPr>
                  </w:pPr>
                </w:p>
              </w:txbxContent>
            </v:textbox>
            <w10:wrap anchorx="page" anchory="page"/>
          </v:shape>
        </w:pict>
      </w:r>
      <w:r>
        <w:pict w14:anchorId="4A0FFD6F">
          <v:shape id="_x0000_s1341" type="#_x0000_t202" alt="" style="position:absolute;margin-left:5in;margin-top:323.05pt;width:97.3pt;height:28pt;z-index:-16890368;mso-wrap-style:square;mso-wrap-edited:f;mso-width-percent:0;mso-height-percent:0;mso-position-horizontal-relative:page;mso-position-vertical-relative:page;mso-width-percent:0;mso-height-percent:0;v-text-anchor:top" filled="f" stroked="f">
            <v:textbox inset="0,0,0,0">
              <w:txbxContent>
                <w:p w14:paraId="115F2517" w14:textId="77777777" w:rsidR="00B70F4F" w:rsidRDefault="00143E5E">
                  <w:pPr>
                    <w:spacing w:before="75"/>
                    <w:ind w:left="630" w:right="630"/>
                    <w:jc w:val="center"/>
                    <w:rPr>
                      <w:rFonts w:ascii="Europa-Regular"/>
                      <w:sz w:val="18"/>
                    </w:rPr>
                  </w:pPr>
                  <w:r>
                    <w:rPr>
                      <w:rFonts w:ascii="Europa-Regular"/>
                      <w:color w:val="231F20"/>
                      <w:sz w:val="18"/>
                    </w:rPr>
                    <w:t>75%</w:t>
                  </w:r>
                </w:p>
                <w:p w14:paraId="0A1E8EBE" w14:textId="77777777" w:rsidR="00B70F4F" w:rsidRDefault="00B70F4F">
                  <w:pPr>
                    <w:pStyle w:val="BodyText"/>
                    <w:rPr>
                      <w:rFonts w:ascii="Europa-Regular"/>
                      <w:sz w:val="15"/>
                    </w:rPr>
                  </w:pPr>
                </w:p>
              </w:txbxContent>
            </v:textbox>
            <w10:wrap anchorx="page" anchory="page"/>
          </v:shape>
        </w:pict>
      </w:r>
      <w:r>
        <w:pict w14:anchorId="2F726D17">
          <v:shape id="_x0000_s1340" type="#_x0000_t202" alt="" style="position:absolute;margin-left:85.3pt;margin-top:351.05pt;width:274.75pt;height:29.55pt;z-index:-16889344;mso-wrap-style:square;mso-wrap-edited:f;mso-width-percent:0;mso-height-percent:0;mso-position-horizontal-relative:page;mso-position-vertical-relative:page;mso-width-percent:0;mso-height-percent:0;v-text-anchor:top" filled="f" stroked="f">
            <v:textbox inset="0,0,0,0">
              <w:txbxContent>
                <w:p w14:paraId="4113CA4D" w14:textId="77777777" w:rsidR="00B70F4F" w:rsidRDefault="00143E5E">
                  <w:pPr>
                    <w:spacing w:before="83" w:line="230" w:lineRule="auto"/>
                    <w:ind w:left="112"/>
                    <w:rPr>
                      <w:rFonts w:ascii="Europa-Regular"/>
                      <w:sz w:val="18"/>
                    </w:rPr>
                  </w:pPr>
                  <w:r>
                    <w:rPr>
                      <w:rFonts w:ascii="Europa-Regular"/>
                      <w:color w:val="231F20"/>
                      <w:sz w:val="18"/>
                    </w:rPr>
                    <w:t>MAV activities increase access to fair and equitable universal community services.</w:t>
                  </w:r>
                </w:p>
              </w:txbxContent>
            </v:textbox>
            <w10:wrap anchorx="page" anchory="page"/>
          </v:shape>
        </w:pict>
      </w:r>
      <w:r>
        <w:pict w14:anchorId="6793181D">
          <v:shape id="_x0000_s1339" type="#_x0000_t202" alt="" style="position:absolute;margin-left:5in;margin-top:351.05pt;width:97.3pt;height:29.55pt;z-index:-16888832;mso-wrap-style:square;mso-wrap-edited:f;mso-width-percent:0;mso-height-percent:0;mso-position-horizontal-relative:page;mso-position-vertical-relative:page;mso-width-percent:0;mso-height-percent:0;v-text-anchor:top" filled="f" stroked="f">
            <v:textbox inset="0,0,0,0">
              <w:txbxContent>
                <w:p w14:paraId="7BE1542E" w14:textId="77777777" w:rsidR="00B70F4F" w:rsidRDefault="00143E5E">
                  <w:pPr>
                    <w:spacing w:before="76"/>
                    <w:ind w:left="629" w:right="630"/>
                    <w:jc w:val="center"/>
                    <w:rPr>
                      <w:rFonts w:ascii="Europa-Regular"/>
                      <w:sz w:val="18"/>
                    </w:rPr>
                  </w:pPr>
                  <w:r>
                    <w:rPr>
                      <w:rFonts w:ascii="Europa-Regular"/>
                      <w:color w:val="231F20"/>
                      <w:sz w:val="18"/>
                    </w:rPr>
                    <w:t>75%</w:t>
                  </w:r>
                </w:p>
                <w:p w14:paraId="0E676638" w14:textId="77777777" w:rsidR="00B70F4F" w:rsidRDefault="00B70F4F">
                  <w:pPr>
                    <w:pStyle w:val="BodyText"/>
                    <w:rPr>
                      <w:rFonts w:ascii="Europa-Regular"/>
                      <w:sz w:val="15"/>
                    </w:rPr>
                  </w:pPr>
                </w:p>
              </w:txbxContent>
            </v:textbox>
            <w10:wrap anchorx="page" anchory="page"/>
          </v:shape>
        </w:pict>
      </w:r>
      <w:r>
        <w:pict w14:anchorId="3338D123">
          <v:shape id="_x0000_s1338" type="#_x0000_t202" alt="" style="position:absolute;margin-left:0;margin-top:0;width:595.3pt;height:90.75pt;z-index:-16887808;mso-wrap-style:square;mso-wrap-edited:f;mso-width-percent:0;mso-height-percent:0;mso-position-horizontal-relative:page;mso-position-vertical-relative:page;mso-width-percent:0;mso-height-percent:0;v-text-anchor:top" filled="f" stroked="f">
            <v:textbox inset="0,0,0,0">
              <w:txbxContent>
                <w:p w14:paraId="356F5C60" w14:textId="77777777" w:rsidR="00B70F4F" w:rsidRDefault="00B70F4F">
                  <w:pPr>
                    <w:pStyle w:val="BodyText"/>
                    <w:spacing w:before="4"/>
                    <w:rPr>
                      <w:rFonts w:ascii="Times New Roman"/>
                      <w:sz w:val="17"/>
                    </w:rPr>
                  </w:pPr>
                </w:p>
              </w:txbxContent>
            </v:textbox>
            <w10:wrap anchorx="page" anchory="page"/>
          </v:shape>
        </w:pict>
      </w:r>
    </w:p>
    <w:p w14:paraId="73BAF2A8" w14:textId="77777777" w:rsidR="00B70F4F" w:rsidRDefault="00B70F4F">
      <w:pPr>
        <w:rPr>
          <w:sz w:val="2"/>
          <w:szCs w:val="2"/>
        </w:rPr>
        <w:sectPr w:rsidR="00B70F4F">
          <w:pgSz w:w="11910" w:h="16840"/>
          <w:pgMar w:top="0" w:right="420" w:bottom="0" w:left="720" w:header="720" w:footer="720" w:gutter="0"/>
          <w:cols w:space="720"/>
        </w:sectPr>
      </w:pPr>
    </w:p>
    <w:p w14:paraId="65FC0254" w14:textId="77777777" w:rsidR="00B70F4F" w:rsidRDefault="00143E5E">
      <w:pPr>
        <w:rPr>
          <w:sz w:val="2"/>
          <w:szCs w:val="2"/>
        </w:rPr>
      </w:pPr>
      <w:r>
        <w:lastRenderedPageBreak/>
        <w:pict w14:anchorId="35B89217">
          <v:group id="_x0000_s1335" alt="" style="position:absolute;margin-left:0;margin-top:0;width:595.3pt;height:841.9pt;z-index:-16887296;mso-position-horizontal-relative:page;mso-position-vertical-relative:page" coordsize="11906,16838">
            <v:shape id="_x0000_s1336" alt="" style="position:absolute;left:11905;width:2;height:1815" coordorigin="11906" coordsize="0,1815" path="m11906,r,1814l11906,xe" fillcolor="#58595b" stroked="f">
              <v:path arrowok="t"/>
            </v:shape>
            <v:shape id="_x0000_s1337" type="#_x0000_t75" alt="" style="position:absolute;width:11906;height:16838">
              <v:imagedata r:id="rId30" o:title=""/>
            </v:shape>
            <w10:wrap anchorx="page" anchory="page"/>
          </v:group>
        </w:pict>
      </w:r>
      <w:r>
        <w:pict w14:anchorId="3B69C8EC">
          <v:shape id="_x0000_s1334" type="#_x0000_t202" alt="" style="position:absolute;margin-left:41.5pt;margin-top:808.95pt;width:19.45pt;height:15.1pt;z-index:-16886784;mso-wrap-style:square;mso-wrap-edited:f;mso-width-percent:0;mso-height-percent:0;mso-position-horizontal-relative:page;mso-position-vertical-relative:page;mso-width-percent:0;mso-height-percent:0;v-text-anchor:top" filled="f" stroked="f">
            <v:textbox inset="0,0,0,0">
              <w:txbxContent>
                <w:p w14:paraId="4DAC6D86" w14:textId="77777777" w:rsidR="00B70F4F" w:rsidRDefault="00143E5E">
                  <w:pPr>
                    <w:spacing w:before="28"/>
                    <w:ind w:left="20"/>
                    <w:rPr>
                      <w:rFonts w:ascii="Europa-Bold"/>
                      <w:b/>
                      <w:sz w:val="20"/>
                    </w:rPr>
                  </w:pPr>
                  <w:r>
                    <w:rPr>
                      <w:rFonts w:ascii="Europa-Bold"/>
                      <w:b/>
                      <w:color w:val="231F20"/>
                      <w:sz w:val="20"/>
                    </w:rPr>
                    <w:t xml:space="preserve">1 6 </w:t>
                  </w:r>
                </w:p>
              </w:txbxContent>
            </v:textbox>
            <w10:wrap anchorx="page" anchory="page"/>
          </v:shape>
        </w:pict>
      </w:r>
      <w:r>
        <w:pict w14:anchorId="19FCE249">
          <v:shape id="_x0000_s1333" type="#_x0000_t202" alt="" style="position:absolute;margin-left:212.05pt;margin-top:809.55pt;width:300.15pt;height:14.25pt;z-index:-16886272;mso-wrap-style:square;mso-wrap-edited:f;mso-width-percent:0;mso-height-percent:0;mso-position-horizontal-relative:page;mso-position-vertical-relative:page;mso-width-percent:0;mso-height-percent:0;v-text-anchor:top" filled="f" stroked="f">
            <v:textbox inset="0,0,0,0">
              <w:txbxContent>
                <w:p w14:paraId="75E9A39D" w14:textId="77777777" w:rsidR="00B70F4F" w:rsidRDefault="00143E5E">
                  <w:pPr>
                    <w:pStyle w:val="BodyText"/>
                    <w:tabs>
                      <w:tab w:val="left" w:pos="1811"/>
                      <w:tab w:val="left" w:pos="4010"/>
                      <w:tab w:val="left" w:pos="4547"/>
                    </w:tabs>
                    <w:spacing w:before="16"/>
                    <w:ind w:left="20"/>
                  </w:pPr>
                  <w:r>
                    <w:rPr>
                      <w:color w:val="231F20"/>
                      <w:spacing w:val="19"/>
                    </w:rPr>
                    <w:t>M</w:t>
                  </w:r>
                  <w:r>
                    <w:rPr>
                      <w:color w:val="231F20"/>
                    </w:rPr>
                    <w:t xml:space="preserve"> </w:t>
                  </w:r>
                  <w:r>
                    <w:rPr>
                      <w:color w:val="231F20"/>
                      <w:spacing w:val="19"/>
                    </w:rPr>
                    <w:t>U</w:t>
                  </w:r>
                  <w:r>
                    <w:rPr>
                      <w:color w:val="231F20"/>
                    </w:rPr>
                    <w:t xml:space="preserve"> </w:t>
                  </w:r>
                  <w:r>
                    <w:rPr>
                      <w:color w:val="231F20"/>
                      <w:spacing w:val="19"/>
                    </w:rPr>
                    <w:t>N</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P</w:t>
                  </w:r>
                  <w:r>
                    <w:rPr>
                      <w:color w:val="231F20"/>
                      <w:spacing w:val="12"/>
                    </w:rPr>
                    <w:t xml:space="preserve"> </w:t>
                  </w:r>
                  <w:r>
                    <w:rPr>
                      <w:color w:val="231F20"/>
                      <w:spacing w:val="19"/>
                    </w:rPr>
                    <w:t>A</w:t>
                  </w:r>
                  <w:r>
                    <w:rPr>
                      <w:color w:val="231F20"/>
                    </w:rPr>
                    <w:t xml:space="preserve"> L</w:t>
                  </w:r>
                  <w:r>
                    <w:rPr>
                      <w:color w:val="231F20"/>
                    </w:rPr>
                    <w:tab/>
                  </w:r>
                  <w:r>
                    <w:rPr>
                      <w:color w:val="231F20"/>
                      <w:spacing w:val="19"/>
                    </w:rPr>
                    <w:t>A</w:t>
                  </w:r>
                  <w:r>
                    <w:rPr>
                      <w:color w:val="231F20"/>
                    </w:rPr>
                    <w:t xml:space="preserve"> </w:t>
                  </w:r>
                  <w:r>
                    <w:rPr>
                      <w:color w:val="231F20"/>
                      <w:spacing w:val="19"/>
                    </w:rPr>
                    <w:t>S</w:t>
                  </w:r>
                  <w:r>
                    <w:rPr>
                      <w:color w:val="231F20"/>
                    </w:rPr>
                    <w:t xml:space="preserve"> </w:t>
                  </w:r>
                  <w:proofErr w:type="spellStart"/>
                  <w:r>
                    <w:rPr>
                      <w:color w:val="231F20"/>
                      <w:spacing w:val="19"/>
                    </w:rPr>
                    <w:t>S</w:t>
                  </w:r>
                  <w:proofErr w:type="spellEnd"/>
                  <w:r>
                    <w:rPr>
                      <w:color w:val="231F20"/>
                    </w:rPr>
                    <w:t xml:space="preserve"> </w:t>
                  </w:r>
                  <w:r>
                    <w:rPr>
                      <w:color w:val="231F20"/>
                      <w:spacing w:val="19"/>
                    </w:rPr>
                    <w:t>O</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4"/>
                    </w:rPr>
                    <w:t xml:space="preserve"> </w:t>
                  </w:r>
                  <w:r>
                    <w:rPr>
                      <w:color w:val="231F20"/>
                      <w:spacing w:val="19"/>
                    </w:rPr>
                    <w:t>T</w:t>
                  </w:r>
                  <w:r>
                    <w:rPr>
                      <w:color w:val="231F20"/>
                    </w:rPr>
                    <w:t xml:space="preserve"> </w:t>
                  </w:r>
                  <w:r>
                    <w:rPr>
                      <w:color w:val="231F20"/>
                      <w:spacing w:val="19"/>
                    </w:rPr>
                    <w:t>I</w:t>
                  </w:r>
                  <w:r>
                    <w:rPr>
                      <w:color w:val="231F20"/>
                    </w:rPr>
                    <w:t xml:space="preserve"> </w:t>
                  </w:r>
                  <w:r>
                    <w:rPr>
                      <w:color w:val="231F20"/>
                      <w:spacing w:val="19"/>
                    </w:rPr>
                    <w:t>O</w:t>
                  </w:r>
                  <w:r>
                    <w:rPr>
                      <w:color w:val="231F20"/>
                    </w:rPr>
                    <w:t xml:space="preserve"> N</w:t>
                  </w:r>
                  <w:r>
                    <w:rPr>
                      <w:color w:val="231F20"/>
                    </w:rPr>
                    <w:tab/>
                  </w:r>
                  <w:r>
                    <w:rPr>
                      <w:color w:val="231F20"/>
                      <w:spacing w:val="19"/>
                    </w:rPr>
                    <w:t>O</w:t>
                  </w:r>
                  <w:r>
                    <w:rPr>
                      <w:color w:val="231F20"/>
                    </w:rPr>
                    <w:t xml:space="preserve"> F</w:t>
                  </w:r>
                  <w:r>
                    <w:rPr>
                      <w:color w:val="231F20"/>
                    </w:rPr>
                    <w:tab/>
                  </w:r>
                  <w:r>
                    <w:rPr>
                      <w:color w:val="231F20"/>
                      <w:spacing w:val="19"/>
                    </w:rPr>
                    <w:t>V</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T</w:t>
                  </w:r>
                  <w:r>
                    <w:rPr>
                      <w:color w:val="231F20"/>
                      <w:spacing w:val="14"/>
                    </w:rPr>
                    <w:t xml:space="preserve"> </w:t>
                  </w:r>
                  <w:r>
                    <w:rPr>
                      <w:color w:val="231F20"/>
                      <w:spacing w:val="19"/>
                    </w:rPr>
                    <w:t>O</w:t>
                  </w:r>
                  <w:r>
                    <w:rPr>
                      <w:color w:val="231F20"/>
                    </w:rPr>
                    <w:t xml:space="preserve"> </w:t>
                  </w:r>
                  <w:r>
                    <w:rPr>
                      <w:color w:val="231F20"/>
                      <w:spacing w:val="19"/>
                    </w:rPr>
                    <w:t>R</w:t>
                  </w:r>
                  <w:r>
                    <w:rPr>
                      <w:color w:val="231F20"/>
                    </w:rPr>
                    <w:t xml:space="preserve"> </w:t>
                  </w:r>
                  <w:r>
                    <w:rPr>
                      <w:color w:val="231F20"/>
                      <w:spacing w:val="19"/>
                    </w:rPr>
                    <w:t>I</w:t>
                  </w:r>
                  <w:r>
                    <w:rPr>
                      <w:color w:val="231F20"/>
                    </w:rPr>
                    <w:t xml:space="preserve"> A</w:t>
                  </w:r>
                  <w:r>
                    <w:rPr>
                      <w:color w:val="231F20"/>
                      <w:spacing w:val="19"/>
                    </w:rPr>
                    <w:t xml:space="preserve"> </w:t>
                  </w:r>
                </w:p>
              </w:txbxContent>
            </v:textbox>
            <w10:wrap anchorx="page" anchory="page"/>
          </v:shape>
        </w:pict>
      </w:r>
    </w:p>
    <w:p w14:paraId="0FF22E8E" w14:textId="77777777" w:rsidR="00B70F4F" w:rsidRDefault="00B70F4F">
      <w:pPr>
        <w:rPr>
          <w:sz w:val="2"/>
          <w:szCs w:val="2"/>
        </w:rPr>
        <w:sectPr w:rsidR="00B70F4F">
          <w:pgSz w:w="11910" w:h="16840"/>
          <w:pgMar w:top="1580" w:right="420" w:bottom="0" w:left="720" w:header="720" w:footer="720" w:gutter="0"/>
          <w:cols w:space="720"/>
        </w:sectPr>
      </w:pPr>
    </w:p>
    <w:p w14:paraId="58F0AF7D" w14:textId="2348EA64" w:rsidR="00B70F4F" w:rsidRDefault="00143E5E">
      <w:pPr>
        <w:rPr>
          <w:sz w:val="2"/>
          <w:szCs w:val="2"/>
        </w:rPr>
      </w:pPr>
      <w:r>
        <w:lastRenderedPageBreak/>
        <w:pict w14:anchorId="2E3767BD">
          <v:group id="_x0000_s1296" alt="" style="position:absolute;margin-left:85.05pt;margin-top:258pt;width:469.75pt;height:105.85pt;z-index:-16885760;mso-position-horizontal-relative:page;mso-position-vertical-relative:page" coordorigin="1701,5160" coordsize="9395,2117">
            <v:shape id="_x0000_s1297" alt="" style="position:absolute;left:1705;top:5164;width:9385;height:348" coordorigin="1706,5165" coordsize="9385,348" path="m11090,5165r-1945,l7200,5165r-5494,l1706,5513r5494,l9145,5513r1945,l11090,5165xe" fillcolor="#458641" stroked="f">
              <v:path arrowok="t"/>
            </v:shape>
            <v:shape id="_x0000_s1298" alt="" style="position:absolute;left:1705;top:5512;width:9385;height:1759" coordorigin="1706,5513" coordsize="9385,1759" path="m11090,5513r-1945,l7200,5513r-5494,l1706,6681r,590l7200,7271r1945,l11090,7271r,-590l11090,5513xe" fillcolor="#ebf0ed" stroked="f">
              <v:path arrowok="t"/>
            </v:shape>
            <v:line id="_x0000_s1299" alt="" style="position:absolute" from="1701,5165" to="7200,5165" strokecolor="#09333f" strokeweight=".5pt"/>
            <v:line id="_x0000_s1300" alt="" style="position:absolute" from="1706,5508" to="1706,5170" strokecolor="#09333f" strokeweight=".5pt"/>
            <v:line id="_x0000_s1301" alt="" style="position:absolute" from="7200,5165" to="9145,5165" strokecolor="#09333f" strokeweight=".5pt"/>
            <v:line id="_x0000_s1302" alt="" style="position:absolute" from="7200,5508" to="7200,5170" strokecolor="#09333f" strokeweight=".5pt"/>
            <v:line id="_x0000_s1303" alt="" style="position:absolute" from="9145,5165" to="11095,5165" strokecolor="#09333f" strokeweight=".5pt"/>
            <v:line id="_x0000_s1304" alt="" style="position:absolute" from="9145,5508" to="9145,5170" strokecolor="#09333f" strokeweight=".5pt"/>
            <v:line id="_x0000_s1305" alt="" style="position:absolute" from="11090,5508" to="11090,5170" strokecolor="#09333f" strokeweight=".5pt"/>
            <v:line id="_x0000_s1306" alt="" style="position:absolute" from="1701,5513" to="7200,5513" strokecolor="#09333f" strokeweight=".5pt"/>
            <v:line id="_x0000_s1307" alt="" style="position:absolute" from="1706,6116" to="1706,5518" strokecolor="#09333f" strokeweight=".5pt"/>
            <v:line id="_x0000_s1308" alt="" style="position:absolute" from="7200,5513" to="9145,5513" strokecolor="#09333f" strokeweight=".5pt"/>
            <v:line id="_x0000_s1309" alt="" style="position:absolute" from="7200,6116" to="7200,5518" strokecolor="#09333f" strokeweight=".5pt"/>
            <v:line id="_x0000_s1310" alt="" style="position:absolute" from="9145,5513" to="11095,5513" strokecolor="#09333f" strokeweight=".5pt"/>
            <v:line id="_x0000_s1311" alt="" style="position:absolute" from="9145,6116" to="9145,5518" strokecolor="#09333f" strokeweight=".5pt"/>
            <v:line id="_x0000_s1312" alt="" style="position:absolute" from="11090,6116" to="11090,5518" strokecolor="#09333f" strokeweight=".5pt"/>
            <v:line id="_x0000_s1313" alt="" style="position:absolute" from="1701,6121" to="7200,6121" strokecolor="#09333f" strokeweight=".5pt"/>
            <v:line id="_x0000_s1314" alt="" style="position:absolute" from="1706,6676" to="1706,6126" strokecolor="#09333f" strokeweight=".5pt"/>
            <v:line id="_x0000_s1315" alt="" style="position:absolute" from="7200,6121" to="9145,6121" strokecolor="#09333f" strokeweight=".5pt"/>
            <v:line id="_x0000_s1316" alt="" style="position:absolute" from="7200,6676" to="7200,6126" strokecolor="#09333f" strokeweight=".5pt"/>
            <v:line id="_x0000_s1317" alt="" style="position:absolute" from="9145,6121" to="11095,6121" strokecolor="#09333f" strokeweight=".5pt"/>
            <v:line id="_x0000_s1318" alt="" style="position:absolute" from="9145,6676" to="9145,6126" strokecolor="#09333f" strokeweight=".5pt"/>
            <v:line id="_x0000_s1319" alt="" style="position:absolute" from="11090,6676" to="11090,6126" strokecolor="#09333f" strokeweight=".5pt"/>
            <v:line id="_x0000_s1320" alt="" style="position:absolute" from="9145,6681" to="11095,6681" strokecolor="#09333f" strokeweight=".5pt"/>
            <v:line id="_x0000_s1321" alt="" style="position:absolute" from="11090,7266" to="11090,6686" strokecolor="#09333f" strokeweight=".5pt"/>
            <v:line id="_x0000_s1322" alt="" style="position:absolute" from="9145,7271" to="11095,7271" strokecolor="#09333f" strokeweight=".5pt"/>
            <v:line id="_x0000_s1323" alt="" style="position:absolute" from="7200,7266" to="7200,6686" strokecolor="#09333f" strokeweight=".5pt"/>
            <v:line id="_x0000_s1324" alt="" style="position:absolute" from="1701,6681" to="7200,6681" strokecolor="#09333f" strokeweight=".5pt"/>
            <v:line id="_x0000_s1325" alt="" style="position:absolute" from="1706,7266" to="1706,6686" strokecolor="#09333f" strokeweight=".5pt"/>
            <v:line id="_x0000_s1326" alt="" style="position:absolute" from="7200,6681" to="9145,6681" strokecolor="#09333f" strokeweight=".5pt"/>
            <v:line id="_x0000_s1327" alt="" style="position:absolute" from="9145,7266" to="9145,6686" strokecolor="#09333f" strokeweight=".5pt"/>
            <v:line id="_x0000_s1328" alt="" style="position:absolute" from="1701,7271" to="7200,7271" strokecolor="#09333f" strokeweight=".5pt"/>
            <v:line id="_x0000_s1329" alt="" style="position:absolute" from="7200,7271" to="9145,7271" strokecolor="#09333f" strokeweight=".5pt"/>
            <v:shape id="_x0000_s1330" type="#_x0000_t75" alt="" style="position:absolute;left:9925;top:5623;width:386;height:386">
              <v:imagedata r:id="rId21" o:title=""/>
            </v:shape>
            <v:shape id="_x0000_s1331" type="#_x0000_t75" alt="" style="position:absolute;left:9925;top:6213;width:386;height:386">
              <v:imagedata r:id="rId22" o:title=""/>
            </v:shape>
            <v:shape id="_x0000_s1332" type="#_x0000_t75" alt="" style="position:absolute;left:9925;top:6803;width:386;height:386">
              <v:imagedata r:id="rId21" o:title=""/>
            </v:shape>
            <w10:wrap anchorx="page" anchory="page"/>
          </v:group>
        </w:pict>
      </w:r>
      <w:r>
        <w:rPr>
          <w:noProof/>
        </w:rPr>
        <w:drawing>
          <wp:anchor distT="0" distB="0" distL="0" distR="0" simplePos="0" relativeHeight="486431232" behindDoc="1" locked="0" layoutInCell="1" allowOverlap="1" wp14:anchorId="1F615896" wp14:editId="7490462F">
            <wp:simplePos x="0" y="0"/>
            <wp:positionH relativeFrom="page">
              <wp:posOffset>1080002</wp:posOffset>
            </wp:positionH>
            <wp:positionV relativeFrom="page">
              <wp:posOffset>5167556</wp:posOffset>
            </wp:positionV>
            <wp:extent cx="137693" cy="137706"/>
            <wp:effectExtent l="0" t="0" r="0" b="0"/>
            <wp:wrapNone/>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31744" behindDoc="1" locked="0" layoutInCell="1" allowOverlap="1" wp14:anchorId="5DE17527" wp14:editId="2D585194">
            <wp:simplePos x="0" y="0"/>
            <wp:positionH relativeFrom="page">
              <wp:posOffset>1080002</wp:posOffset>
            </wp:positionH>
            <wp:positionV relativeFrom="page">
              <wp:posOffset>5544356</wp:posOffset>
            </wp:positionV>
            <wp:extent cx="137693" cy="137706"/>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32256" behindDoc="1" locked="0" layoutInCell="1" allowOverlap="1" wp14:anchorId="303E70A2" wp14:editId="6673D6D5">
            <wp:simplePos x="0" y="0"/>
            <wp:positionH relativeFrom="page">
              <wp:posOffset>1080002</wp:posOffset>
            </wp:positionH>
            <wp:positionV relativeFrom="page">
              <wp:posOffset>5921155</wp:posOffset>
            </wp:positionV>
            <wp:extent cx="137693" cy="137706"/>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1" cstate="print"/>
                    <a:stretch>
                      <a:fillRect/>
                    </a:stretch>
                  </pic:blipFill>
                  <pic:spPr>
                    <a:xfrm>
                      <a:off x="0" y="0"/>
                      <a:ext cx="137693" cy="137706"/>
                    </a:xfrm>
                    <a:prstGeom prst="rect">
                      <a:avLst/>
                    </a:prstGeom>
                  </pic:spPr>
                </pic:pic>
              </a:graphicData>
            </a:graphic>
          </wp:anchor>
        </w:drawing>
      </w:r>
      <w:r>
        <w:pict w14:anchorId="05059D5F">
          <v:group id="_x0000_s1293" alt="" style="position:absolute;margin-left:0;margin-top:0;width:595.3pt;height:90.75pt;z-index:-16883712;mso-position-horizontal-relative:page;mso-position-vertical-relative:page" coordsize="11906,1815">
            <v:rect id="_x0000_s1294" alt="" style="position:absolute;width:11906;height:1815" fillcolor="#58595b" stroked="f"/>
            <v:shape id="_x0000_s1295" type="#_x0000_t75" alt="" style="position:absolute;left:9305;top:850;width:2034;height:669">
              <v:imagedata r:id="rId8" o:title=""/>
            </v:shape>
            <w10:wrap anchorx="page" anchory="page"/>
          </v:group>
        </w:pict>
      </w:r>
      <w:r>
        <w:pict w14:anchorId="2DCF47AF">
          <v:shape id="_x0000_s1292" type="#_x0000_t202" alt="" style="position:absolute;margin-left:84.05pt;margin-top:107.1pt;width:224.6pt;height:54.5pt;z-index:-16883200;mso-wrap-style:square;mso-wrap-edited:f;mso-width-percent:0;mso-height-percent:0;mso-position-horizontal-relative:page;mso-position-vertical-relative:page;mso-width-percent:0;mso-height-percent:0;v-text-anchor:top" filled="f" stroked="f">
            <v:textbox inset="0,0,0,0">
              <w:txbxContent>
                <w:p w14:paraId="116984B4" w14:textId="77777777" w:rsidR="00B70F4F" w:rsidRDefault="00143E5E">
                  <w:pPr>
                    <w:spacing w:before="37" w:line="516" w:lineRule="exact"/>
                    <w:ind w:left="20"/>
                    <w:rPr>
                      <w:rFonts w:ascii="Europa-Bold"/>
                      <w:b/>
                      <w:sz w:val="42"/>
                    </w:rPr>
                  </w:pPr>
                  <w:r>
                    <w:rPr>
                      <w:rFonts w:ascii="Europa-Bold"/>
                      <w:b/>
                      <w:color w:val="458641"/>
                      <w:sz w:val="42"/>
                    </w:rPr>
                    <w:t>PRIORITY 6:</w:t>
                  </w:r>
                </w:p>
                <w:p w14:paraId="1814B314" w14:textId="77777777" w:rsidR="00B70F4F" w:rsidRDefault="00143E5E">
                  <w:pPr>
                    <w:spacing w:line="516" w:lineRule="exact"/>
                    <w:ind w:left="20"/>
                    <w:rPr>
                      <w:rFonts w:ascii="Europa-Bold"/>
                      <w:b/>
                      <w:sz w:val="42"/>
                    </w:rPr>
                  </w:pPr>
                  <w:r>
                    <w:rPr>
                      <w:rFonts w:ascii="Europa-Bold"/>
                      <w:b/>
                      <w:color w:val="458641"/>
                      <w:spacing w:val="-3"/>
                      <w:sz w:val="42"/>
                    </w:rPr>
                    <w:t xml:space="preserve">PLANNING </w:t>
                  </w:r>
                  <w:r>
                    <w:rPr>
                      <w:rFonts w:ascii="Europa-Bold"/>
                      <w:b/>
                      <w:color w:val="458641"/>
                      <w:sz w:val="42"/>
                    </w:rPr>
                    <w:t xml:space="preserve">&amp; </w:t>
                  </w:r>
                  <w:r>
                    <w:rPr>
                      <w:rFonts w:ascii="Europa-Bold"/>
                      <w:b/>
                      <w:color w:val="458641"/>
                      <w:spacing w:val="-5"/>
                      <w:sz w:val="42"/>
                    </w:rPr>
                    <w:t>BUILDING</w:t>
                  </w:r>
                </w:p>
              </w:txbxContent>
            </v:textbox>
            <w10:wrap anchorx="page" anchory="page"/>
          </v:shape>
        </w:pict>
      </w:r>
      <w:r>
        <w:pict w14:anchorId="3DE59332">
          <v:shape id="_x0000_s1291" type="#_x0000_t202" alt="" style="position:absolute;margin-left:84.05pt;margin-top:195pt;width:394.65pt;height:55.25pt;z-index:-16882688;mso-wrap-style:square;mso-wrap-edited:f;mso-width-percent:0;mso-height-percent:0;mso-position-horizontal-relative:page;mso-position-vertical-relative:page;mso-width-percent:0;mso-height-percent:0;v-text-anchor:top" filled="f" stroked="f">
            <v:textbox inset="0,0,0,0">
              <w:txbxContent>
                <w:p w14:paraId="0143449D" w14:textId="77777777" w:rsidR="00B70F4F" w:rsidRDefault="00143E5E">
                  <w:pPr>
                    <w:spacing w:before="32" w:line="360" w:lineRule="exact"/>
                    <w:ind w:left="20"/>
                    <w:rPr>
                      <w:rFonts w:ascii="Europa-Bold"/>
                      <w:b/>
                      <w:sz w:val="30"/>
                    </w:rPr>
                  </w:pPr>
                  <w:r>
                    <w:rPr>
                      <w:rFonts w:ascii="Europa-Bold"/>
                      <w:b/>
                      <w:color w:val="458641"/>
                      <w:sz w:val="30"/>
                    </w:rPr>
                    <w:t>OBJECTIVE:</w:t>
                  </w:r>
                </w:p>
                <w:p w14:paraId="0CABF136" w14:textId="77777777" w:rsidR="00B70F4F" w:rsidRDefault="00143E5E">
                  <w:pPr>
                    <w:spacing w:before="13" w:line="213" w:lineRule="auto"/>
                    <w:ind w:left="20"/>
                    <w:rPr>
                      <w:rFonts w:ascii="Europa-LightItalic"/>
                      <w:i/>
                      <w:sz w:val="30"/>
                    </w:rPr>
                  </w:pPr>
                  <w:r>
                    <w:rPr>
                      <w:rFonts w:ascii="Europa-LightItalic"/>
                      <w:i/>
                      <w:color w:val="458641"/>
                      <w:spacing w:val="-6"/>
                      <w:sz w:val="30"/>
                    </w:rPr>
                    <w:t xml:space="preserve">Planning </w:t>
                  </w:r>
                  <w:r>
                    <w:rPr>
                      <w:rFonts w:ascii="Europa-LightItalic"/>
                      <w:i/>
                      <w:color w:val="458641"/>
                      <w:spacing w:val="-3"/>
                      <w:sz w:val="30"/>
                    </w:rPr>
                    <w:t xml:space="preserve">and </w:t>
                  </w:r>
                  <w:r>
                    <w:rPr>
                      <w:rFonts w:ascii="Europa-LightItalic"/>
                      <w:i/>
                      <w:color w:val="458641"/>
                      <w:spacing w:val="-6"/>
                      <w:sz w:val="30"/>
                    </w:rPr>
                    <w:t xml:space="preserve">building </w:t>
                  </w:r>
                  <w:r>
                    <w:rPr>
                      <w:rFonts w:ascii="Europa-LightItalic"/>
                      <w:i/>
                      <w:color w:val="458641"/>
                      <w:spacing w:val="-5"/>
                      <w:sz w:val="30"/>
                    </w:rPr>
                    <w:t xml:space="preserve">regulatory systems </w:t>
                  </w:r>
                  <w:r>
                    <w:rPr>
                      <w:rFonts w:ascii="Europa-LightItalic"/>
                      <w:i/>
                      <w:color w:val="458641"/>
                      <w:sz w:val="30"/>
                    </w:rPr>
                    <w:t xml:space="preserve">serve </w:t>
                  </w:r>
                  <w:r>
                    <w:rPr>
                      <w:rFonts w:ascii="Europa-LightItalic"/>
                      <w:i/>
                      <w:color w:val="458641"/>
                      <w:spacing w:val="-4"/>
                      <w:sz w:val="30"/>
                    </w:rPr>
                    <w:t xml:space="preserve">the </w:t>
                  </w:r>
                  <w:r>
                    <w:rPr>
                      <w:rFonts w:ascii="Europa-LightItalic"/>
                      <w:i/>
                      <w:color w:val="458641"/>
                      <w:spacing w:val="-6"/>
                      <w:sz w:val="30"/>
                    </w:rPr>
                    <w:t xml:space="preserve">interests </w:t>
                  </w:r>
                  <w:r>
                    <w:rPr>
                      <w:rFonts w:ascii="Europa-LightItalic"/>
                      <w:i/>
                      <w:color w:val="458641"/>
                      <w:spacing w:val="-5"/>
                      <w:sz w:val="30"/>
                    </w:rPr>
                    <w:t xml:space="preserve">of communities </w:t>
                  </w:r>
                  <w:r>
                    <w:rPr>
                      <w:rFonts w:ascii="Europa-LightItalic"/>
                      <w:i/>
                      <w:color w:val="458641"/>
                      <w:spacing w:val="-3"/>
                      <w:sz w:val="30"/>
                    </w:rPr>
                    <w:t xml:space="preserve">and respect </w:t>
                  </w:r>
                  <w:r>
                    <w:rPr>
                      <w:rFonts w:ascii="Europa-LightItalic"/>
                      <w:i/>
                      <w:color w:val="458641"/>
                      <w:spacing w:val="-4"/>
                      <w:sz w:val="30"/>
                    </w:rPr>
                    <w:t xml:space="preserve">the </w:t>
                  </w:r>
                  <w:r>
                    <w:rPr>
                      <w:rFonts w:ascii="Europa-LightItalic"/>
                      <w:i/>
                      <w:color w:val="458641"/>
                      <w:spacing w:val="-5"/>
                      <w:sz w:val="30"/>
                    </w:rPr>
                    <w:t xml:space="preserve">role of </w:t>
                  </w:r>
                  <w:r>
                    <w:rPr>
                      <w:rFonts w:ascii="Europa-LightItalic"/>
                      <w:i/>
                      <w:color w:val="458641"/>
                      <w:spacing w:val="-4"/>
                      <w:sz w:val="30"/>
                    </w:rPr>
                    <w:t xml:space="preserve">local </w:t>
                  </w:r>
                  <w:r>
                    <w:rPr>
                      <w:rFonts w:ascii="Europa-LightItalic"/>
                      <w:i/>
                      <w:color w:val="458641"/>
                      <w:spacing w:val="-5"/>
                      <w:sz w:val="30"/>
                    </w:rPr>
                    <w:t>government.</w:t>
                  </w:r>
                </w:p>
              </w:txbxContent>
            </v:textbox>
            <w10:wrap anchorx="page" anchory="page"/>
          </v:shape>
        </w:pict>
      </w:r>
      <w:r>
        <w:pict w14:anchorId="3B5C4E9F">
          <v:shape id="_x0000_s1290" type="#_x0000_t202" alt="" style="position:absolute;margin-left:84pt;margin-top:365.9pt;width:62.55pt;height:13.05pt;z-index:-16882176;mso-wrap-style:square;mso-wrap-edited:f;mso-width-percent:0;mso-height-percent:0;mso-position-horizontal-relative:page;mso-position-vertical-relative:page;mso-width-percent:0;mso-height-percent:0;v-text-anchor:top" filled="f" stroked="f">
            <v:textbox inset="0,0,0,0">
              <w:txbxContent>
                <w:p w14:paraId="3C8D784C" w14:textId="77777777" w:rsidR="00B70F4F" w:rsidRDefault="00143E5E">
                  <w:pPr>
                    <w:spacing w:before="17"/>
                    <w:ind w:left="20"/>
                    <w:rPr>
                      <w:sz w:val="18"/>
                    </w:rPr>
                  </w:pPr>
                  <w:r>
                    <w:rPr>
                      <w:color w:val="231F20"/>
                      <w:sz w:val="18"/>
                    </w:rPr>
                    <w:t>* Self-assessed.</w:t>
                  </w:r>
                </w:p>
              </w:txbxContent>
            </v:textbox>
            <w10:wrap anchorx="page" anchory="page"/>
          </v:shape>
        </w:pict>
      </w:r>
      <w:r>
        <w:pict w14:anchorId="5A56D215">
          <v:shape id="_x0000_s1289" type="#_x0000_t202" alt="" style="position:absolute;margin-left:84.05pt;margin-top:389.8pt;width:468.3pt;height:102.05pt;z-index:-16881664;mso-wrap-style:square;mso-wrap-edited:f;mso-width-percent:0;mso-height-percent:0;mso-position-horizontal-relative:page;mso-position-vertical-relative:page;mso-width-percent:0;mso-height-percent:0;v-text-anchor:top" filled="f" stroked="f">
            <v:textbox inset="0,0,0,0">
              <w:txbxContent>
                <w:p w14:paraId="0D60F416" w14:textId="77777777" w:rsidR="00B70F4F" w:rsidRDefault="00143E5E">
                  <w:pPr>
                    <w:spacing w:before="28"/>
                    <w:ind w:left="20"/>
                    <w:rPr>
                      <w:rFonts w:ascii="Europa-Bold"/>
                      <w:b/>
                      <w:sz w:val="20"/>
                    </w:rPr>
                  </w:pPr>
                  <w:r>
                    <w:rPr>
                      <w:rFonts w:ascii="Europa-Bold"/>
                      <w:b/>
                      <w:color w:val="458641"/>
                      <w:sz w:val="20"/>
                    </w:rPr>
                    <w:t>PLANNED ACTIVITY SUMMARY</w:t>
                  </w:r>
                </w:p>
                <w:p w14:paraId="5B80ACFC" w14:textId="77777777" w:rsidR="00B70F4F" w:rsidRDefault="00143E5E">
                  <w:pPr>
                    <w:pStyle w:val="BodyText"/>
                    <w:spacing w:before="53" w:line="228" w:lineRule="auto"/>
                    <w:ind w:left="303" w:right="590" w:hanging="1"/>
                  </w:pPr>
                  <w:r>
                    <w:rPr>
                      <w:color w:val="231F20"/>
                    </w:rPr>
                    <w:t>Develop and promote a local government position on reform of the building regulatory system that protects community safety and better aligns the responsibilities and resourcing of stakeholders.</w:t>
                  </w:r>
                </w:p>
                <w:p w14:paraId="727913D7" w14:textId="77777777" w:rsidR="00B70F4F" w:rsidRDefault="00143E5E">
                  <w:pPr>
                    <w:pStyle w:val="BodyText"/>
                    <w:spacing w:before="112" w:line="228" w:lineRule="auto"/>
                    <w:ind w:left="303" w:hanging="1"/>
                  </w:pPr>
                  <w:r>
                    <w:rPr>
                      <w:color w:val="231F20"/>
                    </w:rPr>
                    <w:t>Advocate</w:t>
                  </w:r>
                  <w:r>
                    <w:rPr>
                      <w:color w:val="231F20"/>
                      <w:spacing w:val="-8"/>
                    </w:rPr>
                    <w:t xml:space="preserve"> </w:t>
                  </w:r>
                  <w:r>
                    <w:rPr>
                      <w:color w:val="231F20"/>
                    </w:rPr>
                    <w:t>for</w:t>
                  </w:r>
                  <w:r>
                    <w:rPr>
                      <w:color w:val="231F20"/>
                      <w:spacing w:val="-7"/>
                    </w:rPr>
                    <w:t xml:space="preserve"> </w:t>
                  </w:r>
                  <w:r>
                    <w:rPr>
                      <w:color w:val="231F20"/>
                    </w:rPr>
                    <w:t>better</w:t>
                  </w:r>
                  <w:r>
                    <w:rPr>
                      <w:color w:val="231F20"/>
                      <w:spacing w:val="-8"/>
                    </w:rPr>
                    <w:t xml:space="preserve"> </w:t>
                  </w:r>
                  <w:r>
                    <w:rPr>
                      <w:color w:val="231F20"/>
                    </w:rPr>
                    <w:t>consideration</w:t>
                  </w:r>
                  <w:r>
                    <w:rPr>
                      <w:color w:val="231F20"/>
                      <w:spacing w:val="-7"/>
                    </w:rPr>
                    <w:t xml:space="preserve"> </w:t>
                  </w:r>
                  <w:r>
                    <w:rPr>
                      <w:color w:val="231F20"/>
                    </w:rPr>
                    <w:t>of</w:t>
                  </w:r>
                  <w:r>
                    <w:rPr>
                      <w:color w:val="231F20"/>
                      <w:spacing w:val="-7"/>
                    </w:rPr>
                    <w:t xml:space="preserve"> </w:t>
                  </w:r>
                  <w:r>
                    <w:rPr>
                      <w:color w:val="231F20"/>
                    </w:rPr>
                    <w:t>Ecologically</w:t>
                  </w:r>
                  <w:r>
                    <w:rPr>
                      <w:color w:val="231F20"/>
                      <w:spacing w:val="-8"/>
                    </w:rPr>
                    <w:t xml:space="preserve"> </w:t>
                  </w:r>
                  <w:r>
                    <w:rPr>
                      <w:color w:val="231F20"/>
                    </w:rPr>
                    <w:t>Sustainable</w:t>
                  </w:r>
                  <w:r>
                    <w:rPr>
                      <w:color w:val="231F20"/>
                      <w:spacing w:val="-7"/>
                    </w:rPr>
                    <w:t xml:space="preserve"> </w:t>
                  </w:r>
                  <w:r>
                    <w:rPr>
                      <w:color w:val="231F20"/>
                    </w:rPr>
                    <w:t>Development</w:t>
                  </w:r>
                  <w:r>
                    <w:rPr>
                      <w:color w:val="231F20"/>
                      <w:spacing w:val="-7"/>
                    </w:rPr>
                    <w:t xml:space="preserve"> </w:t>
                  </w:r>
                  <w:r>
                    <w:rPr>
                      <w:color w:val="231F20"/>
                    </w:rPr>
                    <w:t>at</w:t>
                  </w:r>
                  <w:r>
                    <w:rPr>
                      <w:color w:val="231F20"/>
                      <w:spacing w:val="-8"/>
                    </w:rPr>
                    <w:t xml:space="preserve"> </w:t>
                  </w:r>
                  <w:r>
                    <w:rPr>
                      <w:color w:val="231F20"/>
                    </w:rPr>
                    <w:t>a</w:t>
                  </w:r>
                  <w:r>
                    <w:rPr>
                      <w:color w:val="231F20"/>
                      <w:spacing w:val="-7"/>
                    </w:rPr>
                    <w:t xml:space="preserve"> </w:t>
                  </w:r>
                  <w:r>
                    <w:rPr>
                      <w:color w:val="231F20"/>
                      <w:spacing w:val="-3"/>
                    </w:rPr>
                    <w:t>state</w:t>
                  </w:r>
                  <w:r>
                    <w:rPr>
                      <w:color w:val="231F20"/>
                      <w:spacing w:val="-8"/>
                    </w:rPr>
                    <w:t xml:space="preserve"> </w:t>
                  </w:r>
                  <w:r>
                    <w:rPr>
                      <w:color w:val="231F20"/>
                      <w:spacing w:val="-3"/>
                    </w:rPr>
                    <w:t>level,</w:t>
                  </w:r>
                  <w:r>
                    <w:rPr>
                      <w:color w:val="231F20"/>
                      <w:spacing w:val="-7"/>
                    </w:rPr>
                    <w:t xml:space="preserve"> </w:t>
                  </w:r>
                  <w:r>
                    <w:rPr>
                      <w:color w:val="231F20"/>
                    </w:rPr>
                    <w:t>building</w:t>
                  </w:r>
                  <w:r>
                    <w:rPr>
                      <w:color w:val="231F20"/>
                      <w:spacing w:val="-7"/>
                    </w:rPr>
                    <w:t xml:space="preserve"> </w:t>
                  </w:r>
                  <w:r>
                    <w:rPr>
                      <w:color w:val="231F20"/>
                    </w:rPr>
                    <w:t>on</w:t>
                  </w:r>
                  <w:r>
                    <w:rPr>
                      <w:color w:val="231F20"/>
                      <w:spacing w:val="-8"/>
                    </w:rPr>
                    <w:t xml:space="preserve"> </w:t>
                  </w:r>
                  <w:r>
                    <w:rPr>
                      <w:color w:val="231F20"/>
                    </w:rPr>
                    <w:t>the leadership already shown by local</w:t>
                  </w:r>
                  <w:r>
                    <w:rPr>
                      <w:color w:val="231F20"/>
                      <w:spacing w:val="-3"/>
                    </w:rPr>
                    <w:t xml:space="preserve"> </w:t>
                  </w:r>
                  <w:r>
                    <w:rPr>
                      <w:color w:val="231F20"/>
                    </w:rPr>
                    <w:t>government.</w:t>
                  </w:r>
                </w:p>
                <w:p w14:paraId="29FB0635" w14:textId="77777777" w:rsidR="00B70F4F" w:rsidRDefault="00143E5E">
                  <w:pPr>
                    <w:pStyle w:val="BodyText"/>
                    <w:spacing w:before="102" w:line="247" w:lineRule="auto"/>
                    <w:ind w:left="303" w:right="377" w:hanging="1"/>
                  </w:pPr>
                  <w:r>
                    <w:rPr>
                      <w:color w:val="231F20"/>
                    </w:rPr>
                    <w:t>The impact of state-led planning policy on the workloads and policy objectives of local government is more closely considered.</w:t>
                  </w:r>
                </w:p>
              </w:txbxContent>
            </v:textbox>
            <w10:wrap anchorx="page" anchory="page"/>
          </v:shape>
        </w:pict>
      </w:r>
      <w:r>
        <w:pict w14:anchorId="09B49BF4">
          <v:shape id="_x0000_s1288" type="#_x0000_t202" alt="" style="position:absolute;margin-left:84.05pt;margin-top:502.5pt;width:460.65pt;height:173.35pt;z-index:-16881152;mso-wrap-style:square;mso-wrap-edited:f;mso-width-percent:0;mso-height-percent:0;mso-position-horizontal-relative:page;mso-position-vertical-relative:page;mso-width-percent:0;mso-height-percent:0;v-text-anchor:top" filled="f" stroked="f">
            <v:textbox inset="0,0,0,0">
              <w:txbxContent>
                <w:p w14:paraId="4AE9E387" w14:textId="77777777" w:rsidR="00B70F4F" w:rsidRDefault="00143E5E">
                  <w:pPr>
                    <w:spacing w:before="28"/>
                    <w:ind w:left="20"/>
                    <w:jc w:val="both"/>
                    <w:rPr>
                      <w:rFonts w:ascii="Europa-Bold"/>
                      <w:b/>
                      <w:sz w:val="20"/>
                    </w:rPr>
                  </w:pPr>
                  <w:r>
                    <w:rPr>
                      <w:rFonts w:ascii="Europa-Bold"/>
                      <w:b/>
                      <w:color w:val="458641"/>
                      <w:sz w:val="20"/>
                    </w:rPr>
                    <w:t xml:space="preserve">ADDITIONAL ACTIVITIES </w:t>
                  </w:r>
                  <w:r>
                    <w:rPr>
                      <w:rFonts w:ascii="Europa-Bold"/>
                      <w:b/>
                      <w:color w:val="458641"/>
                      <w:sz w:val="20"/>
                    </w:rPr>
                    <w:t>AND COMMENTS</w:t>
                  </w:r>
                </w:p>
                <w:p w14:paraId="09CA9C38" w14:textId="77777777" w:rsidR="00B70F4F" w:rsidRDefault="00143E5E">
                  <w:pPr>
                    <w:pStyle w:val="BodyText"/>
                    <w:spacing w:before="53" w:line="228" w:lineRule="auto"/>
                    <w:ind w:left="20" w:right="17"/>
                    <w:jc w:val="both"/>
                  </w:pPr>
                  <w:r>
                    <w:rPr>
                      <w:color w:val="231F20"/>
                    </w:rPr>
                    <w:t>Developed</w:t>
                  </w:r>
                  <w:r>
                    <w:rPr>
                      <w:color w:val="231F20"/>
                      <w:spacing w:val="-8"/>
                    </w:rPr>
                    <w:t xml:space="preserve"> </w:t>
                  </w:r>
                  <w:r>
                    <w:rPr>
                      <w:color w:val="231F20"/>
                    </w:rPr>
                    <w:t>an</w:t>
                  </w:r>
                  <w:r>
                    <w:rPr>
                      <w:color w:val="231F20"/>
                      <w:spacing w:val="-7"/>
                    </w:rPr>
                    <w:t xml:space="preserve"> </w:t>
                  </w:r>
                  <w:r>
                    <w:rPr>
                      <w:color w:val="231F20"/>
                    </w:rPr>
                    <w:t>influential</w:t>
                  </w:r>
                  <w:r>
                    <w:rPr>
                      <w:color w:val="231F20"/>
                      <w:spacing w:val="-7"/>
                    </w:rPr>
                    <w:t xml:space="preserve"> </w:t>
                  </w:r>
                  <w:r>
                    <w:rPr>
                      <w:color w:val="231F20"/>
                    </w:rPr>
                    <w:t>position</w:t>
                  </w:r>
                  <w:r>
                    <w:rPr>
                      <w:color w:val="231F20"/>
                      <w:spacing w:val="-7"/>
                    </w:rPr>
                    <w:t xml:space="preserve"> </w:t>
                  </w:r>
                  <w:r>
                    <w:rPr>
                      <w:color w:val="231F20"/>
                    </w:rPr>
                    <w:t>on</w:t>
                  </w:r>
                  <w:r>
                    <w:rPr>
                      <w:color w:val="231F20"/>
                      <w:spacing w:val="-8"/>
                    </w:rPr>
                    <w:t xml:space="preserve"> </w:t>
                  </w:r>
                  <w:r>
                    <w:rPr>
                      <w:color w:val="231F20"/>
                    </w:rPr>
                    <w:t>improvements</w:t>
                  </w:r>
                  <w:r>
                    <w:rPr>
                      <w:color w:val="231F20"/>
                      <w:spacing w:val="-7"/>
                    </w:rPr>
                    <w:t xml:space="preserve"> </w:t>
                  </w:r>
                  <w:r>
                    <w:rPr>
                      <w:color w:val="231F20"/>
                    </w:rPr>
                    <w:t>needed</w:t>
                  </w:r>
                  <w:r>
                    <w:rPr>
                      <w:color w:val="231F20"/>
                      <w:spacing w:val="-7"/>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building</w:t>
                  </w:r>
                  <w:r>
                    <w:rPr>
                      <w:color w:val="231F20"/>
                      <w:spacing w:val="-7"/>
                    </w:rPr>
                    <w:t xml:space="preserve"> </w:t>
                  </w:r>
                  <w:r>
                    <w:rPr>
                      <w:color w:val="231F20"/>
                    </w:rPr>
                    <w:t>sector</w:t>
                  </w:r>
                  <w:r>
                    <w:rPr>
                      <w:color w:val="231F20"/>
                      <w:spacing w:val="-7"/>
                    </w:rPr>
                    <w:t xml:space="preserve"> </w:t>
                  </w:r>
                  <w:r>
                    <w:rPr>
                      <w:color w:val="231F20"/>
                    </w:rPr>
                    <w:t>and</w:t>
                  </w:r>
                  <w:r>
                    <w:rPr>
                      <w:color w:val="231F20"/>
                      <w:spacing w:val="-7"/>
                    </w:rPr>
                    <w:t xml:space="preserve"> </w:t>
                  </w:r>
                  <w:r>
                    <w:rPr>
                      <w:color w:val="231F20"/>
                    </w:rPr>
                    <w:t>subsequent</w:t>
                  </w:r>
                  <w:r>
                    <w:rPr>
                      <w:color w:val="231F20"/>
                      <w:spacing w:val="-8"/>
                    </w:rPr>
                    <w:t xml:space="preserve"> </w:t>
                  </w:r>
                  <w:r>
                    <w:rPr>
                      <w:color w:val="231F20"/>
                    </w:rPr>
                    <w:t>reform</w:t>
                  </w:r>
                  <w:r>
                    <w:rPr>
                      <w:color w:val="231F20"/>
                      <w:spacing w:val="-7"/>
                    </w:rPr>
                    <w:t xml:space="preserve"> </w:t>
                  </w:r>
                  <w:r>
                    <w:rPr>
                      <w:color w:val="231F20"/>
                    </w:rPr>
                    <w:t xml:space="preserve">of the Building Act and advocated for a building regulatory system </w:t>
                  </w:r>
                  <w:r>
                    <w:rPr>
                      <w:color w:val="231F20"/>
                      <w:spacing w:val="-3"/>
                    </w:rPr>
                    <w:t xml:space="preserve">that </w:t>
                  </w:r>
                  <w:r>
                    <w:rPr>
                      <w:color w:val="231F20"/>
                    </w:rPr>
                    <w:t>protects the Victorian community and equitably assigns responsibilities and resources among</w:t>
                  </w:r>
                  <w:r>
                    <w:rPr>
                      <w:color w:val="231F20"/>
                      <w:spacing w:val="-8"/>
                    </w:rPr>
                    <w:t xml:space="preserve"> </w:t>
                  </w:r>
                  <w:r>
                    <w:rPr>
                      <w:color w:val="231F20"/>
                    </w:rPr>
                    <w:t>regulators.</w:t>
                  </w:r>
                </w:p>
                <w:p w14:paraId="3CD7D295" w14:textId="77777777" w:rsidR="00B70F4F" w:rsidRDefault="00143E5E">
                  <w:pPr>
                    <w:pStyle w:val="BodyText"/>
                    <w:spacing w:before="111" w:line="228" w:lineRule="auto"/>
                    <w:ind w:left="20" w:right="521"/>
                    <w:jc w:val="both"/>
                  </w:pPr>
                  <w:r>
                    <w:rPr>
                      <w:color w:val="231F20"/>
                    </w:rPr>
                    <w:t>Partnered</w:t>
                  </w:r>
                  <w:r>
                    <w:rPr>
                      <w:color w:val="231F20"/>
                      <w:spacing w:val="-8"/>
                    </w:rPr>
                    <w:t xml:space="preserve"> </w:t>
                  </w:r>
                  <w:r>
                    <w:rPr>
                      <w:color w:val="231F20"/>
                    </w:rPr>
                    <w:t>with</w:t>
                  </w:r>
                  <w:r>
                    <w:rPr>
                      <w:color w:val="231F20"/>
                      <w:spacing w:val="-7"/>
                    </w:rPr>
                    <w:t xml:space="preserve"> </w:t>
                  </w:r>
                  <w:r>
                    <w:rPr>
                      <w:color w:val="231F20"/>
                    </w:rPr>
                    <w:t>DHHS,</w:t>
                  </w:r>
                  <w:r>
                    <w:rPr>
                      <w:color w:val="231F20"/>
                      <w:spacing w:val="-7"/>
                    </w:rPr>
                    <w:t xml:space="preserve"> </w:t>
                  </w:r>
                  <w:r>
                    <w:rPr>
                      <w:color w:val="231F20"/>
                    </w:rPr>
                    <w:t>councils</w:t>
                  </w:r>
                  <w:r>
                    <w:rPr>
                      <w:color w:val="231F20"/>
                      <w:spacing w:val="-7"/>
                    </w:rPr>
                    <w:t xml:space="preserve"> </w:t>
                  </w:r>
                  <w:r>
                    <w:rPr>
                      <w:color w:val="231F20"/>
                    </w:rPr>
                    <w:t>and</w:t>
                  </w:r>
                  <w:r>
                    <w:rPr>
                      <w:color w:val="231F20"/>
                      <w:spacing w:val="-7"/>
                    </w:rPr>
                    <w:t xml:space="preserve"> </w:t>
                  </w:r>
                  <w:r>
                    <w:rPr>
                      <w:color w:val="231F20"/>
                    </w:rPr>
                    <w:t>community</w:t>
                  </w:r>
                  <w:r>
                    <w:rPr>
                      <w:color w:val="231F20"/>
                      <w:spacing w:val="-8"/>
                    </w:rPr>
                    <w:t xml:space="preserve"> </w:t>
                  </w:r>
                  <w:r>
                    <w:rPr>
                      <w:color w:val="231F20"/>
                    </w:rPr>
                    <w:t>housing</w:t>
                  </w:r>
                  <w:r>
                    <w:rPr>
                      <w:color w:val="231F20"/>
                      <w:spacing w:val="-7"/>
                    </w:rPr>
                    <w:t xml:space="preserve"> </w:t>
                  </w:r>
                  <w:r>
                    <w:rPr>
                      <w:color w:val="231F20"/>
                    </w:rPr>
                    <w:t>industry</w:t>
                  </w:r>
                  <w:r>
                    <w:rPr>
                      <w:color w:val="231F20"/>
                      <w:spacing w:val="-7"/>
                    </w:rPr>
                    <w:t xml:space="preserve"> </w:t>
                  </w:r>
                  <w:r>
                    <w:rPr>
                      <w:color w:val="231F20"/>
                      <w:spacing w:val="-3"/>
                    </w:rPr>
                    <w:t>to</w:t>
                  </w:r>
                  <w:r>
                    <w:rPr>
                      <w:color w:val="231F20"/>
                      <w:spacing w:val="-7"/>
                    </w:rPr>
                    <w:t xml:space="preserve"> </w:t>
                  </w:r>
                  <w:r>
                    <w:rPr>
                      <w:color w:val="231F20"/>
                    </w:rPr>
                    <w:t>advocate</w:t>
                  </w:r>
                  <w:r>
                    <w:rPr>
                      <w:color w:val="231F20"/>
                      <w:spacing w:val="-7"/>
                    </w:rPr>
                    <w:t xml:space="preserve"> </w:t>
                  </w:r>
                  <w:r>
                    <w:rPr>
                      <w:color w:val="231F20"/>
                    </w:rPr>
                    <w:t>for</w:t>
                  </w:r>
                  <w:r>
                    <w:rPr>
                      <w:color w:val="231F20"/>
                      <w:spacing w:val="-7"/>
                    </w:rPr>
                    <w:t xml:space="preserve"> </w:t>
                  </w:r>
                  <w:r>
                    <w:rPr>
                      <w:color w:val="231F20"/>
                    </w:rPr>
                    <w:t>mandatory</w:t>
                  </w:r>
                  <w:r>
                    <w:rPr>
                      <w:color w:val="231F20"/>
                      <w:spacing w:val="-8"/>
                    </w:rPr>
                    <w:t xml:space="preserve"> </w:t>
                  </w:r>
                  <w:r>
                    <w:rPr>
                      <w:color w:val="231F20"/>
                    </w:rPr>
                    <w:t>affordable housing contributions and deliver a toolkit for affordable housing</w:t>
                  </w:r>
                  <w:r>
                    <w:rPr>
                      <w:color w:val="231F20"/>
                      <w:spacing w:val="-20"/>
                    </w:rPr>
                    <w:t xml:space="preserve"> </w:t>
                  </w:r>
                  <w:r>
                    <w:rPr>
                      <w:color w:val="231F20"/>
                    </w:rPr>
                    <w:t>agreements.</w:t>
                  </w:r>
                </w:p>
                <w:p w14:paraId="3EB6677C" w14:textId="77777777" w:rsidR="00B70F4F" w:rsidRDefault="00143E5E">
                  <w:pPr>
                    <w:pStyle w:val="BodyText"/>
                    <w:spacing w:before="112" w:line="228" w:lineRule="auto"/>
                    <w:ind w:left="20" w:right="565"/>
                    <w:jc w:val="both"/>
                  </w:pPr>
                  <w:r>
                    <w:rPr>
                      <w:color w:val="231F20"/>
                    </w:rPr>
                    <w:t>Hosted,</w:t>
                  </w:r>
                  <w:r>
                    <w:rPr>
                      <w:color w:val="231F20"/>
                      <w:spacing w:val="-8"/>
                    </w:rPr>
                    <w:t xml:space="preserve"> </w:t>
                  </w:r>
                  <w:r>
                    <w:rPr>
                      <w:color w:val="231F20"/>
                    </w:rPr>
                    <w:t>supported</w:t>
                  </w:r>
                  <w:r>
                    <w:rPr>
                      <w:color w:val="231F20"/>
                      <w:spacing w:val="-7"/>
                    </w:rPr>
                    <w:t xml:space="preserve"> </w:t>
                  </w:r>
                  <w:r>
                    <w:rPr>
                      <w:color w:val="231F20"/>
                    </w:rPr>
                    <w:t>and</w:t>
                  </w:r>
                  <w:r>
                    <w:rPr>
                      <w:color w:val="231F20"/>
                      <w:spacing w:val="-7"/>
                    </w:rPr>
                    <w:t xml:space="preserve"> </w:t>
                  </w:r>
                  <w:r>
                    <w:rPr>
                      <w:color w:val="231F20"/>
                    </w:rPr>
                    <w:t>promoted</w:t>
                  </w:r>
                  <w:r>
                    <w:rPr>
                      <w:color w:val="231F20"/>
                      <w:spacing w:val="-7"/>
                    </w:rPr>
                    <w:t xml:space="preserve"> </w:t>
                  </w:r>
                  <w:r>
                    <w:rPr>
                      <w:color w:val="231F20"/>
                    </w:rPr>
                    <w:t>the</w:t>
                  </w:r>
                  <w:r>
                    <w:rPr>
                      <w:color w:val="231F20"/>
                      <w:spacing w:val="-7"/>
                    </w:rPr>
                    <w:t xml:space="preserve"> </w:t>
                  </w:r>
                  <w:r>
                    <w:rPr>
                      <w:color w:val="231F20"/>
                    </w:rPr>
                    <w:t>work</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Council</w:t>
                  </w:r>
                  <w:r>
                    <w:rPr>
                      <w:color w:val="231F20"/>
                      <w:spacing w:val="-7"/>
                    </w:rPr>
                    <w:t xml:space="preserve"> </w:t>
                  </w:r>
                  <w:r>
                    <w:rPr>
                      <w:color w:val="231F20"/>
                    </w:rPr>
                    <w:t>Alliance</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Sustainable</w:t>
                  </w:r>
                  <w:r>
                    <w:rPr>
                      <w:color w:val="231F20"/>
                      <w:spacing w:val="-8"/>
                    </w:rPr>
                    <w:t xml:space="preserve"> </w:t>
                  </w:r>
                  <w:r>
                    <w:rPr>
                      <w:color w:val="231F20"/>
                    </w:rPr>
                    <w:t>Built</w:t>
                  </w:r>
                  <w:r>
                    <w:rPr>
                      <w:color w:val="231F20"/>
                      <w:spacing w:val="-7"/>
                    </w:rPr>
                    <w:t xml:space="preserve"> </w:t>
                  </w:r>
                  <w:r>
                    <w:rPr>
                      <w:color w:val="231F20"/>
                    </w:rPr>
                    <w:t>Environment (CASBE).</w:t>
                  </w:r>
                </w:p>
                <w:p w14:paraId="76ACD337" w14:textId="77777777" w:rsidR="00B70F4F" w:rsidRDefault="00143E5E">
                  <w:pPr>
                    <w:pStyle w:val="BodyText"/>
                    <w:spacing w:before="112" w:line="228" w:lineRule="auto"/>
                    <w:ind w:left="20" w:right="126"/>
                  </w:pPr>
                  <w:r>
                    <w:rPr>
                      <w:color w:val="231F20"/>
                    </w:rPr>
                    <w:t>Successfully advocated that the EPA should have primary r</w:t>
                  </w:r>
                  <w:r>
                    <w:rPr>
                      <w:color w:val="231F20"/>
                    </w:rPr>
                    <w:t>esponsibility for regulating on-going wind-farm noise, and not councils through either planning schemes or nuisance provisions of the Public Health and Wellbeing Act.</w:t>
                  </w:r>
                </w:p>
                <w:p w14:paraId="5F2FD6A5" w14:textId="77777777" w:rsidR="00B70F4F" w:rsidRDefault="00143E5E">
                  <w:pPr>
                    <w:pStyle w:val="BodyText"/>
                    <w:spacing w:before="122"/>
                    <w:ind w:left="20"/>
                  </w:pPr>
                  <w:r>
                    <w:rPr>
                      <w:color w:val="231F20"/>
                    </w:rPr>
                    <w:t>Completed stage 1 of the Port Phillip Bay Coastal Land Use Planning Project.</w:t>
                  </w:r>
                </w:p>
              </w:txbxContent>
            </v:textbox>
            <w10:wrap anchorx="page" anchory="page"/>
          </v:shape>
        </w:pict>
      </w:r>
      <w:r>
        <w:pict w14:anchorId="658E001B">
          <v:shape id="_x0000_s1287" type="#_x0000_t202" alt="" style="position:absolute;margin-left:84.8pt;margin-top:809.4pt;width:375.65pt;height:14.45pt;z-index:-16880640;mso-wrap-style:square;mso-wrap-edited:f;mso-width-percent:0;mso-height-percent:0;mso-position-horizontal-relative:page;mso-position-vertical-relative:page;mso-width-percent:0;mso-height-percent:0;v-text-anchor:top" filled="f" stroked="f">
            <v:textbox inset="0,0,0,0">
              <w:txbxContent>
                <w:p w14:paraId="465AD2DC" w14:textId="77777777" w:rsidR="00B70F4F" w:rsidRDefault="00143E5E">
                  <w:pPr>
                    <w:pStyle w:val="BodyText"/>
                    <w:spacing w:before="20"/>
                    <w:ind w:left="20"/>
                    <w:rPr>
                      <w:rFonts w:ascii="Europa-Regular" w:hAnsi="Europa-Regular"/>
                    </w:rPr>
                  </w:pPr>
                  <w:r>
                    <w:rPr>
                      <w:color w:val="231F20"/>
                    </w:rPr>
                    <w:t>S T R A T</w:t>
                  </w:r>
                  <w:r>
                    <w:rPr>
                      <w:color w:val="231F20"/>
                    </w:rPr>
                    <w:t xml:space="preserve">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0537DDCF">
          <v:shape id="_x0000_s1286" type="#_x0000_t202" alt="" style="position:absolute;margin-left:539.8pt;margin-top:808.95pt;width:17.7pt;height:15.1pt;z-index:-16880128;mso-wrap-style:square;mso-wrap-edited:f;mso-width-percent:0;mso-height-percent:0;mso-position-horizontal-relative:page;mso-position-vertical-relative:page;mso-width-percent:0;mso-height-percent:0;v-text-anchor:top" filled="f" stroked="f">
            <v:textbox inset="0,0,0,0">
              <w:txbxContent>
                <w:p w14:paraId="3E6D6DB0" w14:textId="77777777" w:rsidR="00B70F4F" w:rsidRDefault="00143E5E">
                  <w:pPr>
                    <w:spacing w:before="28"/>
                    <w:ind w:left="20"/>
                    <w:rPr>
                      <w:rFonts w:ascii="Europa-Bold"/>
                      <w:b/>
                      <w:sz w:val="20"/>
                    </w:rPr>
                  </w:pPr>
                  <w:r>
                    <w:rPr>
                      <w:rFonts w:ascii="Europa-Bold"/>
                      <w:b/>
                      <w:color w:val="231F20"/>
                      <w:sz w:val="20"/>
                    </w:rPr>
                    <w:t xml:space="preserve">1 7 </w:t>
                  </w:r>
                </w:p>
              </w:txbxContent>
            </v:textbox>
            <w10:wrap anchorx="page" anchory="page"/>
          </v:shape>
        </w:pict>
      </w:r>
      <w:r>
        <w:pict w14:anchorId="2F97EFF4">
          <v:shape id="_x0000_s1285" type="#_x0000_t202" alt="" style="position:absolute;margin-left:85.3pt;margin-top:258.25pt;width:274.75pt;height:17.4pt;z-index:-16879616;mso-wrap-style:square;mso-wrap-edited:f;mso-width-percent:0;mso-height-percent:0;mso-position-horizontal-relative:page;mso-position-vertical-relative:page;mso-width-percent:0;mso-height-percent:0;v-text-anchor:top" filled="f" stroked="f">
            <v:textbox inset="0,0,0,0">
              <w:txbxContent>
                <w:p w14:paraId="69CE3EC6"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2C52EBF2">
          <v:shape id="_x0000_s1284" type="#_x0000_t202" alt="" style="position:absolute;margin-left:5in;margin-top:258.25pt;width:97.3pt;height:17.4pt;z-index:-16879104;mso-wrap-style:square;mso-wrap-edited:f;mso-width-percent:0;mso-height-percent:0;mso-position-horizontal-relative:page;mso-position-vertical-relative:page;mso-width-percent:0;mso-height-percent:0;v-text-anchor:top" filled="f" stroked="f">
            <v:textbox inset="0,0,0,0">
              <w:txbxContent>
                <w:p w14:paraId="678A1720"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1AF802B1">
          <v:shape id="_x0000_s1283" type="#_x0000_t202" alt="" style="position:absolute;margin-left:457.25pt;margin-top:258.25pt;width:97.3pt;height:17.4pt;z-index:-16878592;mso-wrap-style:square;mso-wrap-edited:f;mso-width-percent:0;mso-height-percent:0;mso-position-horizontal-relative:page;mso-position-vertical-relative:page;mso-width-percent:0;mso-height-percent:0;v-text-anchor:top" filled="f" stroked="f">
            <v:textbox inset="0,0,0,0">
              <w:txbxContent>
                <w:p w14:paraId="79AE4165"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10899A28">
          <v:shape id="_x0000_s1282" type="#_x0000_t202" alt="" style="position:absolute;margin-left:85.3pt;margin-top:275.65pt;width:274.75pt;height:30.45pt;z-index:-16878080;mso-wrap-style:square;mso-wrap-edited:f;mso-width-percent:0;mso-height-percent:0;mso-position-horizontal-relative:page;mso-position-vertical-relative:page;mso-width-percent:0;mso-height-percent:0;v-text-anchor:top" filled="f" stroked="f">
            <v:textbox inset="0,0,0,0">
              <w:txbxContent>
                <w:p w14:paraId="4F5010CD" w14:textId="77777777" w:rsidR="00B70F4F" w:rsidRDefault="00143E5E">
                  <w:pPr>
                    <w:spacing w:before="83" w:line="230" w:lineRule="auto"/>
                    <w:ind w:left="113" w:right="66"/>
                    <w:rPr>
                      <w:rFonts w:ascii="Europa-Regular"/>
                      <w:sz w:val="18"/>
                    </w:rPr>
                  </w:pPr>
                  <w:r>
                    <w:rPr>
                      <w:rFonts w:ascii="Europa-Regular"/>
                      <w:color w:val="231F20"/>
                      <w:sz w:val="18"/>
                    </w:rPr>
                    <w:t>Councils are satisfied that MAV increases respect for the role of local government.</w:t>
                  </w:r>
                </w:p>
              </w:txbxContent>
            </v:textbox>
            <w10:wrap anchorx="page" anchory="page"/>
          </v:shape>
        </w:pict>
      </w:r>
      <w:r>
        <w:pict w14:anchorId="302230D9">
          <v:shape id="_x0000_s1281" type="#_x0000_t202" alt="" style="position:absolute;margin-left:5in;margin-top:275.65pt;width:97.3pt;height:30.45pt;z-index:-16877568;mso-wrap-style:square;mso-wrap-edited:f;mso-width-percent:0;mso-height-percent:0;mso-position-horizontal-relative:page;mso-position-vertical-relative:page;mso-width-percent:0;mso-height-percent:0;v-text-anchor:top" filled="f" stroked="f">
            <v:textbox inset="0,0,0,0">
              <w:txbxContent>
                <w:p w14:paraId="4461FBEE" w14:textId="77777777" w:rsidR="00B70F4F" w:rsidRDefault="00143E5E">
                  <w:pPr>
                    <w:spacing w:before="76"/>
                    <w:ind w:left="630" w:right="630"/>
                    <w:jc w:val="center"/>
                    <w:rPr>
                      <w:rFonts w:ascii="Europa-Regular"/>
                      <w:sz w:val="18"/>
                    </w:rPr>
                  </w:pPr>
                  <w:r>
                    <w:rPr>
                      <w:rFonts w:ascii="Europa-Regular"/>
                      <w:color w:val="231F20"/>
                      <w:sz w:val="18"/>
                    </w:rPr>
                    <w:t>75%</w:t>
                  </w:r>
                </w:p>
                <w:p w14:paraId="7E0AC0DC" w14:textId="77777777" w:rsidR="00B70F4F" w:rsidRDefault="00B70F4F">
                  <w:pPr>
                    <w:pStyle w:val="BodyText"/>
                    <w:rPr>
                      <w:rFonts w:ascii="Europa-Regular"/>
                      <w:sz w:val="15"/>
                    </w:rPr>
                  </w:pPr>
                </w:p>
              </w:txbxContent>
            </v:textbox>
            <w10:wrap anchorx="page" anchory="page"/>
          </v:shape>
        </w:pict>
      </w:r>
      <w:r>
        <w:pict w14:anchorId="791B65BB">
          <v:shape id="_x0000_s1280" type="#_x0000_t202" alt="" style="position:absolute;margin-left:85.3pt;margin-top:306.05pt;width:274.75pt;height:28pt;z-index:-16876544;mso-wrap-style:square;mso-wrap-edited:f;mso-width-percent:0;mso-height-percent:0;mso-position-horizontal-relative:page;mso-position-vertical-relative:page;mso-width-percent:0;mso-height-percent:0;v-text-anchor:top" filled="f" stroked="f">
            <v:textbox inset="0,0,0,0">
              <w:txbxContent>
                <w:p w14:paraId="76296751" w14:textId="77777777" w:rsidR="00B70F4F" w:rsidRDefault="00143E5E">
                  <w:pPr>
                    <w:spacing w:before="83" w:line="230" w:lineRule="auto"/>
                    <w:ind w:left="113"/>
                    <w:rPr>
                      <w:rFonts w:ascii="Europa-Regular"/>
                      <w:sz w:val="18"/>
                    </w:rPr>
                  </w:pPr>
                  <w:r>
                    <w:rPr>
                      <w:rFonts w:ascii="Europa-Regular"/>
                      <w:color w:val="231F20"/>
                      <w:sz w:val="18"/>
                    </w:rPr>
                    <w:t>Councils are satisfied that MAV represents local government interests in planning and building reform.</w:t>
                  </w:r>
                </w:p>
              </w:txbxContent>
            </v:textbox>
            <w10:wrap anchorx="page" anchory="page"/>
          </v:shape>
        </w:pict>
      </w:r>
      <w:r>
        <w:pict w14:anchorId="399D5AB9">
          <v:shape id="_x0000_s1279" type="#_x0000_t202" alt="" style="position:absolute;margin-left:5in;margin-top:306.05pt;width:97.3pt;height:28pt;z-index:-16876032;mso-wrap-style:square;mso-wrap-edited:f;mso-width-percent:0;mso-height-percent:0;mso-position-horizontal-relative:page;mso-position-vertical-relative:page;mso-width-percent:0;mso-height-percent:0;v-text-anchor:top" filled="f" stroked="f">
            <v:textbox inset="0,0,0,0">
              <w:txbxContent>
                <w:p w14:paraId="5E0E535B" w14:textId="77777777" w:rsidR="00B70F4F" w:rsidRDefault="00143E5E">
                  <w:pPr>
                    <w:spacing w:before="75"/>
                    <w:ind w:left="630" w:right="630"/>
                    <w:jc w:val="center"/>
                    <w:rPr>
                      <w:rFonts w:ascii="Europa-Regular"/>
                      <w:sz w:val="18"/>
                    </w:rPr>
                  </w:pPr>
                  <w:r>
                    <w:rPr>
                      <w:rFonts w:ascii="Europa-Regular"/>
                      <w:color w:val="231F20"/>
                      <w:sz w:val="18"/>
                    </w:rPr>
                    <w:t>75%</w:t>
                  </w:r>
                </w:p>
                <w:p w14:paraId="66A0B38E" w14:textId="77777777" w:rsidR="00B70F4F" w:rsidRDefault="00B70F4F">
                  <w:pPr>
                    <w:pStyle w:val="BodyText"/>
                    <w:rPr>
                      <w:rFonts w:ascii="Europa-Regular"/>
                      <w:sz w:val="15"/>
                    </w:rPr>
                  </w:pPr>
                </w:p>
              </w:txbxContent>
            </v:textbox>
            <w10:wrap anchorx="page" anchory="page"/>
          </v:shape>
        </w:pict>
      </w:r>
      <w:r>
        <w:pict w14:anchorId="67DD34D0">
          <v:shape id="_x0000_s1278" type="#_x0000_t202" alt="" style="position:absolute;margin-left:85.3pt;margin-top:334.05pt;width:274.75pt;height:29.55pt;z-index:-16875008;mso-wrap-style:square;mso-wrap-edited:f;mso-width-percent:0;mso-height-percent:0;mso-position-horizontal-relative:page;mso-position-vertical-relative:page;mso-width-percent:0;mso-height-percent:0;v-text-anchor:top" filled="f" stroked="f">
            <v:textbox inset="0,0,0,0">
              <w:txbxContent>
                <w:p w14:paraId="40413861" w14:textId="77777777" w:rsidR="00B70F4F" w:rsidRDefault="00143E5E">
                  <w:pPr>
                    <w:spacing w:before="76"/>
                    <w:ind w:left="112"/>
                    <w:rPr>
                      <w:rFonts w:ascii="Europa-Regular"/>
                      <w:sz w:val="18"/>
                    </w:rPr>
                  </w:pPr>
                  <w:r>
                    <w:rPr>
                      <w:rFonts w:ascii="Europa-Regular"/>
                      <w:color w:val="231F20"/>
                      <w:sz w:val="18"/>
                    </w:rPr>
                    <w:t>Level of council engagement and participation in MAV activities.</w:t>
                  </w:r>
                </w:p>
                <w:p w14:paraId="211CCA11" w14:textId="77777777" w:rsidR="00B70F4F" w:rsidRDefault="00B70F4F">
                  <w:pPr>
                    <w:pStyle w:val="BodyText"/>
                    <w:rPr>
                      <w:rFonts w:ascii="Europa-Regular"/>
                      <w:sz w:val="15"/>
                    </w:rPr>
                  </w:pPr>
                </w:p>
              </w:txbxContent>
            </v:textbox>
            <w10:wrap anchorx="page" anchory="page"/>
          </v:shape>
        </w:pict>
      </w:r>
      <w:r>
        <w:pict w14:anchorId="30000B82">
          <v:shape id="_x0000_s1277" type="#_x0000_t202" alt="" style="position:absolute;margin-left:5in;margin-top:334.05pt;width:97.3pt;height:29.55pt;z-index:-16874496;mso-wrap-style:square;mso-wrap-edited:f;mso-width-percent:0;mso-height-percent:0;mso-position-horizontal-relative:page;mso-position-vertical-relative:page;mso-width-percent:0;mso-height-percent:0;v-text-anchor:top" filled="f" stroked="f">
            <v:textbox inset="0,0,0,0">
              <w:txbxContent>
                <w:p w14:paraId="2A6FEDB6" w14:textId="77777777" w:rsidR="00B70F4F" w:rsidRDefault="00143E5E">
                  <w:pPr>
                    <w:spacing w:before="76"/>
                    <w:ind w:left="629" w:right="630"/>
                    <w:jc w:val="center"/>
                    <w:rPr>
                      <w:rFonts w:ascii="Europa-Regular"/>
                      <w:sz w:val="18"/>
                    </w:rPr>
                  </w:pPr>
                  <w:r>
                    <w:rPr>
                      <w:rFonts w:ascii="Europa-Regular"/>
                      <w:color w:val="231F20"/>
                      <w:sz w:val="18"/>
                    </w:rPr>
                    <w:t>75%</w:t>
                  </w:r>
                </w:p>
                <w:p w14:paraId="22FF2B8C" w14:textId="77777777" w:rsidR="00B70F4F" w:rsidRDefault="00B70F4F">
                  <w:pPr>
                    <w:pStyle w:val="BodyText"/>
                    <w:rPr>
                      <w:rFonts w:ascii="Europa-Regular"/>
                      <w:sz w:val="15"/>
                    </w:rPr>
                  </w:pPr>
                </w:p>
              </w:txbxContent>
            </v:textbox>
            <w10:wrap anchorx="page" anchory="page"/>
          </v:shape>
        </w:pict>
      </w:r>
      <w:r>
        <w:pict w14:anchorId="2BE511FB">
          <v:shape id="_x0000_s1276" type="#_x0000_t202" alt="" style="position:absolute;margin-left:0;margin-top:0;width:595.3pt;height:90.75pt;z-index:-16873472;mso-wrap-style:square;mso-wrap-edited:f;mso-width-percent:0;mso-height-percent:0;mso-position-horizontal-relative:page;mso-position-vertical-relative:page;mso-width-percent:0;mso-height-percent:0;v-text-anchor:top" filled="f" stroked="f">
            <v:textbox inset="0,0,0,0">
              <w:txbxContent>
                <w:p w14:paraId="7D7CD391" w14:textId="77777777" w:rsidR="00B70F4F" w:rsidRDefault="00B70F4F">
                  <w:pPr>
                    <w:pStyle w:val="BodyText"/>
                    <w:spacing w:before="4"/>
                    <w:rPr>
                      <w:rFonts w:ascii="Times New Roman"/>
                      <w:sz w:val="17"/>
                    </w:rPr>
                  </w:pPr>
                </w:p>
              </w:txbxContent>
            </v:textbox>
            <w10:wrap anchorx="page" anchory="page"/>
          </v:shape>
        </w:pict>
      </w:r>
    </w:p>
    <w:p w14:paraId="24892734" w14:textId="77777777" w:rsidR="00B70F4F" w:rsidRDefault="00B70F4F">
      <w:pPr>
        <w:rPr>
          <w:sz w:val="2"/>
          <w:szCs w:val="2"/>
        </w:rPr>
        <w:sectPr w:rsidR="00B70F4F">
          <w:pgSz w:w="11910" w:h="16840"/>
          <w:pgMar w:top="0" w:right="420" w:bottom="0" w:left="720" w:header="720" w:footer="720" w:gutter="0"/>
          <w:cols w:space="720"/>
        </w:sectPr>
      </w:pPr>
    </w:p>
    <w:p w14:paraId="3CB1B2BC" w14:textId="77777777" w:rsidR="00B70F4F" w:rsidRDefault="00143E5E">
      <w:pPr>
        <w:rPr>
          <w:sz w:val="2"/>
          <w:szCs w:val="2"/>
        </w:rPr>
      </w:pPr>
      <w:r>
        <w:lastRenderedPageBreak/>
        <w:pict w14:anchorId="39721A06">
          <v:group id="_x0000_s1273" alt="" style="position:absolute;margin-left:0;margin-top:0;width:595.3pt;height:841.9pt;z-index:-16872960;mso-position-horizontal-relative:page;mso-position-vertical-relative:page" coordsize="11906,16838">
            <v:shape id="_x0000_s1274" alt="" style="position:absolute;left:11905;width:2;height:1815" coordorigin="11906" coordsize="0,1815" path="m11906,r,1814l11906,xe" fillcolor="#58595b" stroked="f">
              <v:path arrowok="t"/>
            </v:shape>
            <v:shape id="_x0000_s1275" type="#_x0000_t75" alt="" style="position:absolute;width:11906;height:16838">
              <v:imagedata r:id="rId32" o:title=""/>
            </v:shape>
            <w10:wrap anchorx="page" anchory="page"/>
          </v:group>
        </w:pict>
      </w:r>
      <w:r>
        <w:pict w14:anchorId="33864755">
          <v:shape id="_x0000_s1272" type="#_x0000_t202" alt="" style="position:absolute;margin-left:41.5pt;margin-top:808.95pt;width:19.6pt;height:15.1pt;z-index:-16872448;mso-wrap-style:square;mso-wrap-edited:f;mso-width-percent:0;mso-height-percent:0;mso-position-horizontal-relative:page;mso-position-vertical-relative:page;mso-width-percent:0;mso-height-percent:0;v-text-anchor:top" filled="f" stroked="f">
            <v:textbox inset="0,0,0,0">
              <w:txbxContent>
                <w:p w14:paraId="36FD8B6B" w14:textId="77777777" w:rsidR="00B70F4F" w:rsidRDefault="00143E5E">
                  <w:pPr>
                    <w:spacing w:before="28"/>
                    <w:ind w:left="20"/>
                    <w:rPr>
                      <w:rFonts w:ascii="Europa-Bold"/>
                      <w:b/>
                      <w:sz w:val="20"/>
                    </w:rPr>
                  </w:pPr>
                  <w:r>
                    <w:rPr>
                      <w:rFonts w:ascii="Europa-Bold"/>
                      <w:b/>
                      <w:color w:val="FFFFFF"/>
                      <w:sz w:val="20"/>
                    </w:rPr>
                    <w:t xml:space="preserve">1 8 </w:t>
                  </w:r>
                </w:p>
              </w:txbxContent>
            </v:textbox>
            <w10:wrap anchorx="page" anchory="page"/>
          </v:shape>
        </w:pict>
      </w:r>
      <w:r>
        <w:pict w14:anchorId="4C23E8F6">
          <v:shape id="_x0000_s1271" type="#_x0000_t202" alt="" style="position:absolute;margin-left:212.05pt;margin-top:809.55pt;width:300.15pt;height:14.25pt;z-index:-16871936;mso-wrap-style:square;mso-wrap-edited:f;mso-width-percent:0;mso-height-percent:0;mso-position-horizontal-relative:page;mso-position-vertical-relative:page;mso-width-percent:0;mso-height-percent:0;v-text-anchor:top" filled="f" stroked="f">
            <v:textbox inset="0,0,0,0">
              <w:txbxContent>
                <w:p w14:paraId="4FB276FD"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08229CA9" w14:textId="77777777" w:rsidR="00B70F4F" w:rsidRDefault="00B70F4F">
      <w:pPr>
        <w:rPr>
          <w:sz w:val="2"/>
          <w:szCs w:val="2"/>
        </w:rPr>
        <w:sectPr w:rsidR="00B70F4F">
          <w:pgSz w:w="11910" w:h="16840"/>
          <w:pgMar w:top="1580" w:right="420" w:bottom="0" w:left="720" w:header="720" w:footer="720" w:gutter="0"/>
          <w:cols w:space="720"/>
        </w:sectPr>
      </w:pPr>
    </w:p>
    <w:p w14:paraId="32E0A203" w14:textId="19F31792" w:rsidR="00B70F4F" w:rsidRDefault="00143E5E">
      <w:pPr>
        <w:rPr>
          <w:sz w:val="2"/>
          <w:szCs w:val="2"/>
        </w:rPr>
      </w:pPr>
      <w:r>
        <w:lastRenderedPageBreak/>
        <w:pict w14:anchorId="3E5A565A">
          <v:group id="_x0000_s1234" alt="" style="position:absolute;margin-left:85.05pt;margin-top:275pt;width:469.75pt;height:105.85pt;z-index:-16871424;mso-position-horizontal-relative:page;mso-position-vertical-relative:page" coordorigin="1701,5500" coordsize="9395,2117">
            <v:shape id="_x0000_s1235" alt="" style="position:absolute;left:1705;top:5504;width:9385;height:348" coordorigin="1706,5505" coordsize="9385,348" path="m11090,5505r-1945,l7200,5505r-5494,l1706,5853r5494,l9145,5853r1945,l11090,5505xe" fillcolor="#60498d" stroked="f">
              <v:path arrowok="t"/>
            </v:shape>
            <v:shape id="_x0000_s1236" alt="" style="position:absolute;left:1705;top:5852;width:9385;height:1759" coordorigin="1706,5853" coordsize="9385,1759" path="m11090,5853r-1945,l7200,5853r-5494,l1706,7021r,590l7200,7611r1945,l11090,7611r,-590l11090,5853xe" fillcolor="#ececf1" stroked="f">
              <v:path arrowok="t"/>
            </v:shape>
            <v:line id="_x0000_s1237" alt="" style="position:absolute" from="1701,5505" to="7200,5505" strokecolor="#09333f" strokeweight=".5pt"/>
            <v:line id="_x0000_s1238" alt="" style="position:absolute" from="1706,5848" to="1706,5510" strokecolor="#09333f" strokeweight=".5pt"/>
            <v:line id="_x0000_s1239" alt="" style="position:absolute" from="7200,5505" to="9145,5505" strokecolor="#09333f" strokeweight=".5pt"/>
            <v:line id="_x0000_s1240" alt="" style="position:absolute" from="7200,5848" to="7200,5510" strokecolor="#09333f" strokeweight=".5pt"/>
            <v:line id="_x0000_s1241" alt="" style="position:absolute" from="9145,5505" to="11095,5505" strokecolor="#09333f" strokeweight=".5pt"/>
            <v:line id="_x0000_s1242" alt="" style="position:absolute" from="9145,5848" to="9145,5510" strokecolor="#09333f" strokeweight=".5pt"/>
            <v:line id="_x0000_s1243" alt="" style="position:absolute" from="11090,5848" to="11090,5510" strokecolor="#09333f" strokeweight=".5pt"/>
            <v:line id="_x0000_s1244" alt="" style="position:absolute" from="1701,5853" to="7200,5853" strokecolor="#09333f" strokeweight=".5pt"/>
            <v:line id="_x0000_s1245" alt="" style="position:absolute" from="1706,6456" to="1706,5858" strokecolor="#09333f" strokeweight=".5pt"/>
            <v:line id="_x0000_s1246" alt="" style="position:absolute" from="7200,5853" to="9145,5853" strokecolor="#09333f" strokeweight=".5pt"/>
            <v:line id="_x0000_s1247" alt="" style="position:absolute" from="7200,6456" to="7200,5858" strokecolor="#09333f" strokeweight=".5pt"/>
            <v:line id="_x0000_s1248" alt="" style="position:absolute" from="9145,5853" to="11095,5853" strokecolor="#09333f" strokeweight=".5pt"/>
            <v:line id="_x0000_s1249" alt="" style="position:absolute" from="9145,6456" to="9145,5858" strokecolor="#09333f" strokeweight=".5pt"/>
            <v:line id="_x0000_s1250" alt="" style="position:absolute" from="11090,6456" to="11090,5858" strokecolor="#09333f" strokeweight=".5pt"/>
            <v:line id="_x0000_s1251" alt="" style="position:absolute" from="1701,6461" to="7200,6461" strokecolor="#09333f" strokeweight=".5pt"/>
            <v:line id="_x0000_s1252" alt="" style="position:absolute" from="1706,7016" to="1706,6466" strokecolor="#09333f" strokeweight=".5pt"/>
            <v:line id="_x0000_s1253" alt="" style="position:absolute" from="7200,6461" to="9145,6461" strokecolor="#09333f" strokeweight=".5pt"/>
            <v:line id="_x0000_s1254" alt="" style="position:absolute" from="7200,7016" to="7200,6466" strokecolor="#09333f" strokeweight=".5pt"/>
            <v:line id="_x0000_s1255" alt="" style="position:absolute" from="9145,6461" to="11095,6461" strokecolor="#09333f" strokeweight=".5pt"/>
            <v:line id="_x0000_s1256" alt="" style="position:absolute" from="9145,7016" to="9145,6466" strokecolor="#09333f" strokeweight=".5pt"/>
            <v:line id="_x0000_s1257" alt="" style="position:absolute" from="11090,7016" to="11090,6466" strokecolor="#09333f" strokeweight=".5pt"/>
            <v:line id="_x0000_s1258" alt="" style="position:absolute" from="9145,7021" to="11095,7021" strokecolor="#09333f" strokeweight=".5pt"/>
            <v:line id="_x0000_s1259" alt="" style="position:absolute" from="11090,7606" to="11090,7026" strokecolor="#09333f" strokeweight=".5pt"/>
            <v:line id="_x0000_s1260" alt="" style="position:absolute" from="9145,7611" to="11095,7611" strokecolor="#09333f" strokeweight=".5pt"/>
            <v:line id="_x0000_s1261" alt="" style="position:absolute" from="7200,7606" to="7200,7026" strokecolor="#09333f" strokeweight=".5pt"/>
            <v:line id="_x0000_s1262" alt="" style="position:absolute" from="1701,7021" to="7200,7021" strokecolor="#09333f" strokeweight=".5pt"/>
            <v:line id="_x0000_s1263" alt="" style="position:absolute" from="1706,7606" to="1706,7026" strokecolor="#09333f" strokeweight=".5pt"/>
            <v:line id="_x0000_s1264" alt="" style="position:absolute" from="7200,7021" to="9145,7021" strokecolor="#09333f" strokeweight=".5pt"/>
            <v:line id="_x0000_s1265" alt="" style="position:absolute" from="9145,7606" to="9145,7026" strokecolor="#09333f" strokeweight=".5pt"/>
            <v:line id="_x0000_s1266" alt="" style="position:absolute" from="1701,7611" to="7200,7611" strokecolor="#09333f" strokeweight=".5pt"/>
            <v:line id="_x0000_s1267" alt="" style="position:absolute" from="7200,7611" to="9145,7611" strokecolor="#09333f" strokeweight=".5pt"/>
            <v:shape id="_x0000_s1268" type="#_x0000_t75" alt="" style="position:absolute;left:9945;top:5958;width:386;height:386">
              <v:imagedata r:id="rId27" o:title=""/>
            </v:shape>
            <v:shape id="_x0000_s1269" type="#_x0000_t75" alt="" style="position:absolute;left:9945;top:6548;width:386;height:386">
              <v:imagedata r:id="rId21" o:title=""/>
            </v:shape>
            <v:shape id="_x0000_s1270" type="#_x0000_t75" alt="" style="position:absolute;left:9945;top:7137;width:386;height:386">
              <v:imagedata r:id="rId21" o:title=""/>
            </v:shape>
            <w10:wrap anchorx="page" anchory="page"/>
          </v:group>
        </w:pict>
      </w:r>
      <w:r>
        <w:rPr>
          <w:noProof/>
        </w:rPr>
        <w:drawing>
          <wp:anchor distT="0" distB="0" distL="0" distR="0" simplePos="0" relativeHeight="486445568" behindDoc="1" locked="0" layoutInCell="1" allowOverlap="1" wp14:anchorId="2AC2D5E3" wp14:editId="0F94241C">
            <wp:simplePos x="0" y="0"/>
            <wp:positionH relativeFrom="page">
              <wp:posOffset>1080002</wp:posOffset>
            </wp:positionH>
            <wp:positionV relativeFrom="page">
              <wp:posOffset>5383456</wp:posOffset>
            </wp:positionV>
            <wp:extent cx="137693" cy="137706"/>
            <wp:effectExtent l="0" t="0" r="0" b="0"/>
            <wp:wrapNone/>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33"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46080" behindDoc="1" locked="0" layoutInCell="1" allowOverlap="1" wp14:anchorId="4139F3F4" wp14:editId="6750B0CE">
            <wp:simplePos x="0" y="0"/>
            <wp:positionH relativeFrom="page">
              <wp:posOffset>1080002</wp:posOffset>
            </wp:positionH>
            <wp:positionV relativeFrom="page">
              <wp:posOffset>5742256</wp:posOffset>
            </wp:positionV>
            <wp:extent cx="137693" cy="137706"/>
            <wp:effectExtent l="0" t="0" r="0" b="0"/>
            <wp:wrapNone/>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34"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46592" behindDoc="1" locked="0" layoutInCell="1" allowOverlap="1" wp14:anchorId="1D9BAE86" wp14:editId="7882FC6E">
            <wp:simplePos x="0" y="0"/>
            <wp:positionH relativeFrom="page">
              <wp:posOffset>1080002</wp:posOffset>
            </wp:positionH>
            <wp:positionV relativeFrom="page">
              <wp:posOffset>6101055</wp:posOffset>
            </wp:positionV>
            <wp:extent cx="137693" cy="137706"/>
            <wp:effectExtent l="0" t="0" r="0" b="0"/>
            <wp:wrapNone/>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19"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47104" behindDoc="1" locked="0" layoutInCell="1" allowOverlap="1" wp14:anchorId="541AF92D" wp14:editId="29D61EDF">
            <wp:simplePos x="0" y="0"/>
            <wp:positionH relativeFrom="page">
              <wp:posOffset>1080002</wp:posOffset>
            </wp:positionH>
            <wp:positionV relativeFrom="page">
              <wp:posOffset>6459856</wp:posOffset>
            </wp:positionV>
            <wp:extent cx="137693" cy="137706"/>
            <wp:effectExtent l="0" t="0" r="0" b="0"/>
            <wp:wrapNone/>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34"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47616" behindDoc="1" locked="0" layoutInCell="1" allowOverlap="1" wp14:anchorId="166B1D97" wp14:editId="265AF5C2">
            <wp:simplePos x="0" y="0"/>
            <wp:positionH relativeFrom="page">
              <wp:posOffset>1080002</wp:posOffset>
            </wp:positionH>
            <wp:positionV relativeFrom="page">
              <wp:posOffset>6818656</wp:posOffset>
            </wp:positionV>
            <wp:extent cx="137693" cy="137706"/>
            <wp:effectExtent l="0" t="0" r="0" b="0"/>
            <wp:wrapNone/>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19" cstate="print"/>
                    <a:stretch>
                      <a:fillRect/>
                    </a:stretch>
                  </pic:blipFill>
                  <pic:spPr>
                    <a:xfrm>
                      <a:off x="0" y="0"/>
                      <a:ext cx="137693" cy="137706"/>
                    </a:xfrm>
                    <a:prstGeom prst="rect">
                      <a:avLst/>
                    </a:prstGeom>
                  </pic:spPr>
                </pic:pic>
              </a:graphicData>
            </a:graphic>
          </wp:anchor>
        </w:drawing>
      </w:r>
      <w:r>
        <w:pict w14:anchorId="0A92ED65">
          <v:group id="_x0000_s1231" alt="" style="position:absolute;margin-left:0;margin-top:0;width:595.3pt;height:90.75pt;z-index:-16868352;mso-position-horizontal-relative:page;mso-position-vertical-relative:page" coordsize="11906,1815">
            <v:rect id="_x0000_s1232" alt="" style="position:absolute;width:11906;height:1815" fillcolor="#58595b" stroked="f"/>
            <v:shape id="_x0000_s1233" type="#_x0000_t75" alt="" style="position:absolute;left:9305;top:850;width:2034;height:669">
              <v:imagedata r:id="rId8" o:title=""/>
            </v:shape>
            <w10:wrap anchorx="page" anchory="page"/>
          </v:group>
        </w:pict>
      </w:r>
      <w:r>
        <w:pict w14:anchorId="2F1B185D">
          <v:shape id="_x0000_s1230" type="#_x0000_t202" alt="" style="position:absolute;margin-left:84.05pt;margin-top:107.1pt;width:386.55pt;height:54.5pt;z-index:-16867840;mso-wrap-style:square;mso-wrap-edited:f;mso-width-percent:0;mso-height-percent:0;mso-position-horizontal-relative:page;mso-position-vertical-relative:page;mso-width-percent:0;mso-height-percent:0;v-text-anchor:top" filled="f" stroked="f">
            <v:textbox inset="0,0,0,0">
              <w:txbxContent>
                <w:p w14:paraId="62B800B5" w14:textId="77777777" w:rsidR="00B70F4F" w:rsidRDefault="00143E5E">
                  <w:pPr>
                    <w:spacing w:before="37" w:line="516" w:lineRule="exact"/>
                    <w:ind w:left="20"/>
                    <w:rPr>
                      <w:rFonts w:ascii="Europa-Bold"/>
                      <w:b/>
                      <w:sz w:val="42"/>
                    </w:rPr>
                  </w:pPr>
                  <w:r>
                    <w:rPr>
                      <w:rFonts w:ascii="Europa-Bold"/>
                      <w:b/>
                      <w:color w:val="60498D"/>
                      <w:sz w:val="42"/>
                    </w:rPr>
                    <w:t>PRIORITY 7:</w:t>
                  </w:r>
                </w:p>
                <w:p w14:paraId="48000103" w14:textId="77777777" w:rsidR="00B70F4F" w:rsidRDefault="00143E5E">
                  <w:pPr>
                    <w:spacing w:line="516" w:lineRule="exact"/>
                    <w:ind w:left="20"/>
                    <w:rPr>
                      <w:rFonts w:ascii="Europa-Bold"/>
                      <w:b/>
                      <w:sz w:val="42"/>
                    </w:rPr>
                  </w:pPr>
                  <w:r>
                    <w:rPr>
                      <w:rFonts w:ascii="Europa-Bold"/>
                      <w:b/>
                      <w:color w:val="60498D"/>
                      <w:spacing w:val="-6"/>
                      <w:sz w:val="42"/>
                    </w:rPr>
                    <w:t xml:space="preserve">BUSINESS </w:t>
                  </w:r>
                  <w:r>
                    <w:rPr>
                      <w:rFonts w:ascii="Europa-Bold"/>
                      <w:b/>
                      <w:color w:val="60498D"/>
                      <w:sz w:val="42"/>
                    </w:rPr>
                    <w:t xml:space="preserve">&amp; </w:t>
                  </w:r>
                  <w:r>
                    <w:rPr>
                      <w:rFonts w:ascii="Europa-Bold"/>
                      <w:b/>
                      <w:color w:val="60498D"/>
                      <w:spacing w:val="-9"/>
                      <w:sz w:val="42"/>
                    </w:rPr>
                    <w:t xml:space="preserve">DIGITAL </w:t>
                  </w:r>
                  <w:r>
                    <w:rPr>
                      <w:rFonts w:ascii="Europa-Bold"/>
                      <w:b/>
                      <w:color w:val="60498D"/>
                      <w:spacing w:val="-7"/>
                      <w:sz w:val="42"/>
                    </w:rPr>
                    <w:t>TRANSFORMATION</w:t>
                  </w:r>
                </w:p>
              </w:txbxContent>
            </v:textbox>
            <w10:wrap anchorx="page" anchory="page"/>
          </v:shape>
        </w:pict>
      </w:r>
      <w:r>
        <w:pict w14:anchorId="51047C32">
          <v:shape id="_x0000_s1229" type="#_x0000_t202" alt="" style="position:absolute;margin-left:84.05pt;margin-top:195pt;width:455.7pt;height:72.25pt;z-index:-16867328;mso-wrap-style:square;mso-wrap-edited:f;mso-width-percent:0;mso-height-percent:0;mso-position-horizontal-relative:page;mso-position-vertical-relative:page;mso-width-percent:0;mso-height-percent:0;v-text-anchor:top" filled="f" stroked="f">
            <v:textbox inset="0,0,0,0">
              <w:txbxContent>
                <w:p w14:paraId="2EB7B065" w14:textId="77777777" w:rsidR="00B70F4F" w:rsidRDefault="00143E5E">
                  <w:pPr>
                    <w:spacing w:before="32" w:line="360" w:lineRule="exact"/>
                    <w:ind w:left="20"/>
                    <w:rPr>
                      <w:rFonts w:ascii="Europa-Bold"/>
                      <w:b/>
                      <w:sz w:val="30"/>
                    </w:rPr>
                  </w:pPr>
                  <w:r>
                    <w:rPr>
                      <w:rFonts w:ascii="Europa-Bold"/>
                      <w:b/>
                      <w:color w:val="60498D"/>
                      <w:sz w:val="30"/>
                    </w:rPr>
                    <w:t>OBJECTIVE:</w:t>
                  </w:r>
                </w:p>
                <w:p w14:paraId="57F6DFA4" w14:textId="77777777" w:rsidR="00B70F4F" w:rsidRDefault="00143E5E">
                  <w:pPr>
                    <w:spacing w:before="13" w:line="213" w:lineRule="auto"/>
                    <w:ind w:left="20" w:right="17"/>
                    <w:jc w:val="both"/>
                    <w:rPr>
                      <w:rFonts w:ascii="Europa-LightItalic"/>
                      <w:i/>
                      <w:sz w:val="30"/>
                    </w:rPr>
                  </w:pPr>
                  <w:r>
                    <w:rPr>
                      <w:rFonts w:ascii="Europa-LightItalic"/>
                      <w:i/>
                      <w:color w:val="60498D"/>
                      <w:spacing w:val="-4"/>
                      <w:sz w:val="30"/>
                    </w:rPr>
                    <w:t xml:space="preserve">Lead </w:t>
                  </w:r>
                  <w:r>
                    <w:rPr>
                      <w:rFonts w:ascii="Europa-LightItalic"/>
                      <w:i/>
                      <w:color w:val="60498D"/>
                      <w:spacing w:val="-3"/>
                      <w:sz w:val="30"/>
                    </w:rPr>
                    <w:t xml:space="preserve">and </w:t>
                  </w:r>
                  <w:r>
                    <w:rPr>
                      <w:rFonts w:ascii="Europa-LightItalic"/>
                      <w:i/>
                      <w:color w:val="60498D"/>
                      <w:spacing w:val="-7"/>
                      <w:sz w:val="30"/>
                    </w:rPr>
                    <w:t xml:space="preserve">facilitate </w:t>
                  </w:r>
                  <w:r>
                    <w:rPr>
                      <w:rFonts w:ascii="Europa-LightItalic"/>
                      <w:i/>
                      <w:color w:val="60498D"/>
                      <w:spacing w:val="-5"/>
                      <w:sz w:val="30"/>
                    </w:rPr>
                    <w:t xml:space="preserve">sharing of </w:t>
                  </w:r>
                  <w:r>
                    <w:rPr>
                      <w:rFonts w:ascii="Europa-LightItalic"/>
                      <w:i/>
                      <w:color w:val="60498D"/>
                      <w:sz w:val="30"/>
                    </w:rPr>
                    <w:t xml:space="preserve">best </w:t>
                  </w:r>
                  <w:r>
                    <w:rPr>
                      <w:rFonts w:ascii="Europa-LightItalic"/>
                      <w:i/>
                      <w:color w:val="60498D"/>
                      <w:spacing w:val="-4"/>
                      <w:sz w:val="30"/>
                    </w:rPr>
                    <w:t xml:space="preserve">practice </w:t>
                  </w:r>
                  <w:r>
                    <w:rPr>
                      <w:rFonts w:ascii="Europa-LightItalic"/>
                      <w:i/>
                      <w:color w:val="60498D"/>
                      <w:spacing w:val="-3"/>
                      <w:sz w:val="30"/>
                    </w:rPr>
                    <w:t xml:space="preserve">and </w:t>
                  </w:r>
                  <w:r>
                    <w:rPr>
                      <w:rFonts w:ascii="Europa-LightItalic"/>
                      <w:i/>
                      <w:color w:val="60498D"/>
                      <w:spacing w:val="-6"/>
                      <w:sz w:val="30"/>
                    </w:rPr>
                    <w:t xml:space="preserve">innovation that </w:t>
                  </w:r>
                  <w:r>
                    <w:rPr>
                      <w:rFonts w:ascii="Europa-LightItalic"/>
                      <w:i/>
                      <w:color w:val="60498D"/>
                      <w:spacing w:val="-5"/>
                      <w:sz w:val="30"/>
                    </w:rPr>
                    <w:t xml:space="preserve">improves </w:t>
                  </w:r>
                  <w:r>
                    <w:rPr>
                      <w:rFonts w:ascii="Europa-LightItalic"/>
                      <w:i/>
                      <w:color w:val="60498D"/>
                      <w:spacing w:val="-4"/>
                      <w:sz w:val="30"/>
                    </w:rPr>
                    <w:t xml:space="preserve">community </w:t>
                  </w:r>
                  <w:r>
                    <w:rPr>
                      <w:rFonts w:ascii="Europa-LightItalic"/>
                      <w:i/>
                      <w:color w:val="60498D"/>
                      <w:spacing w:val="-5"/>
                      <w:sz w:val="30"/>
                    </w:rPr>
                    <w:t xml:space="preserve">engagement, business </w:t>
                  </w:r>
                  <w:r>
                    <w:rPr>
                      <w:rFonts w:ascii="Europa-LightItalic"/>
                      <w:i/>
                      <w:color w:val="60498D"/>
                      <w:spacing w:val="-4"/>
                      <w:sz w:val="30"/>
                    </w:rPr>
                    <w:t xml:space="preserve">efficiency </w:t>
                  </w:r>
                  <w:r>
                    <w:rPr>
                      <w:rFonts w:ascii="Europa-LightItalic"/>
                      <w:i/>
                      <w:color w:val="60498D"/>
                      <w:spacing w:val="-3"/>
                      <w:sz w:val="30"/>
                    </w:rPr>
                    <w:t xml:space="preserve">and </w:t>
                  </w:r>
                  <w:r>
                    <w:rPr>
                      <w:rFonts w:ascii="Europa-LightItalic"/>
                      <w:i/>
                      <w:color w:val="60498D"/>
                      <w:spacing w:val="-4"/>
                      <w:sz w:val="30"/>
                    </w:rPr>
                    <w:t xml:space="preserve">equity </w:t>
                  </w:r>
                  <w:r>
                    <w:rPr>
                      <w:rFonts w:ascii="Europa-LightItalic"/>
                      <w:i/>
                      <w:color w:val="60498D"/>
                      <w:spacing w:val="-5"/>
                      <w:sz w:val="30"/>
                    </w:rPr>
                    <w:t xml:space="preserve">of infrastructure </w:t>
                  </w:r>
                  <w:r>
                    <w:rPr>
                      <w:rFonts w:ascii="Europa-LightItalic"/>
                      <w:i/>
                      <w:color w:val="60498D"/>
                      <w:spacing w:val="-3"/>
                      <w:sz w:val="30"/>
                    </w:rPr>
                    <w:t xml:space="preserve">and </w:t>
                  </w:r>
                  <w:r>
                    <w:rPr>
                      <w:rFonts w:ascii="Europa-LightItalic"/>
                      <w:i/>
                      <w:color w:val="60498D"/>
                      <w:spacing w:val="-4"/>
                      <w:sz w:val="30"/>
                    </w:rPr>
                    <w:t xml:space="preserve">access for </w:t>
                  </w:r>
                  <w:r>
                    <w:rPr>
                      <w:rFonts w:ascii="Europa-LightItalic"/>
                      <w:i/>
                      <w:color w:val="60498D"/>
                      <w:spacing w:val="-6"/>
                      <w:sz w:val="30"/>
                    </w:rPr>
                    <w:t xml:space="preserve">all </w:t>
                  </w:r>
                  <w:r>
                    <w:rPr>
                      <w:rFonts w:ascii="Europa-LightItalic"/>
                      <w:i/>
                      <w:color w:val="60498D"/>
                      <w:spacing w:val="-5"/>
                      <w:sz w:val="30"/>
                    </w:rPr>
                    <w:t>councils.</w:t>
                  </w:r>
                </w:p>
              </w:txbxContent>
            </v:textbox>
            <w10:wrap anchorx="page" anchory="page"/>
          </v:shape>
        </w:pict>
      </w:r>
      <w:r>
        <w:pict w14:anchorId="6727C54F">
          <v:shape id="_x0000_s1228" type="#_x0000_t202" alt="" style="position:absolute;margin-left:84pt;margin-top:382.9pt;width:62.55pt;height:13.05pt;z-index:-16866816;mso-wrap-style:square;mso-wrap-edited:f;mso-width-percent:0;mso-height-percent:0;mso-position-horizontal-relative:page;mso-position-vertical-relative:page;mso-width-percent:0;mso-height-percent:0;v-text-anchor:top" filled="f" stroked="f">
            <v:textbox inset="0,0,0,0">
              <w:txbxContent>
                <w:p w14:paraId="3D7D8676" w14:textId="77777777" w:rsidR="00B70F4F" w:rsidRDefault="00143E5E">
                  <w:pPr>
                    <w:spacing w:before="17"/>
                    <w:ind w:left="20"/>
                    <w:rPr>
                      <w:sz w:val="18"/>
                    </w:rPr>
                  </w:pPr>
                  <w:r>
                    <w:rPr>
                      <w:color w:val="231F20"/>
                      <w:sz w:val="18"/>
                    </w:rPr>
                    <w:t>* Self-assessed.</w:t>
                  </w:r>
                </w:p>
              </w:txbxContent>
            </v:textbox>
            <w10:wrap anchorx="page" anchory="page"/>
          </v:shape>
        </w:pict>
      </w:r>
      <w:r>
        <w:pict w14:anchorId="75344229">
          <v:shape id="_x0000_s1227" type="#_x0000_t202" alt="" style="position:absolute;margin-left:84.05pt;margin-top:406.8pt;width:468.55pt;height:386.85pt;z-index:-16866304;mso-wrap-style:square;mso-wrap-edited:f;mso-width-percent:0;mso-height-percent:0;mso-position-horizontal-relative:page;mso-position-vertical-relative:page;mso-width-percent:0;mso-height-percent:0;v-text-anchor:top" filled="f" stroked="f">
            <v:textbox inset="0,0,0,0">
              <w:txbxContent>
                <w:p w14:paraId="6B056E42" w14:textId="77777777" w:rsidR="00B70F4F" w:rsidRDefault="00143E5E">
                  <w:pPr>
                    <w:spacing w:before="28"/>
                    <w:ind w:left="20"/>
                    <w:rPr>
                      <w:rFonts w:ascii="Europa-Bold"/>
                      <w:b/>
                      <w:sz w:val="20"/>
                    </w:rPr>
                  </w:pPr>
                  <w:r>
                    <w:rPr>
                      <w:rFonts w:ascii="Europa-Bold"/>
                      <w:b/>
                      <w:color w:val="60498D"/>
                      <w:sz w:val="20"/>
                    </w:rPr>
                    <w:t>PLANNED ACTIVITY SUMMARY</w:t>
                  </w:r>
                </w:p>
                <w:p w14:paraId="4A63DB01" w14:textId="77777777" w:rsidR="00B70F4F" w:rsidRDefault="00143E5E">
                  <w:pPr>
                    <w:pStyle w:val="BodyText"/>
                    <w:spacing w:before="53" w:line="228" w:lineRule="auto"/>
                    <w:ind w:left="303" w:right="16" w:hanging="1"/>
                  </w:pPr>
                  <w:r>
                    <w:rPr>
                      <w:color w:val="231F20"/>
                    </w:rPr>
                    <w:t xml:space="preserve">Implement the MAV Discovery &amp; Engagement Program, including a digital health report from which future initiatives are </w:t>
                  </w:r>
                  <w:proofErr w:type="spellStart"/>
                  <w:r>
                    <w:rPr>
                      <w:color w:val="231F20"/>
                    </w:rPr>
                    <w:t>prioritised</w:t>
                  </w:r>
                  <w:proofErr w:type="spellEnd"/>
                  <w:r>
                    <w:rPr>
                      <w:color w:val="231F20"/>
                    </w:rPr>
                    <w:t>.</w:t>
                  </w:r>
                </w:p>
                <w:p w14:paraId="73D5871B" w14:textId="77777777" w:rsidR="00B70F4F" w:rsidRDefault="00143E5E">
                  <w:pPr>
                    <w:pStyle w:val="BodyText"/>
                    <w:spacing w:before="84" w:line="228" w:lineRule="auto"/>
                    <w:ind w:left="303" w:hanging="1"/>
                  </w:pPr>
                  <w:r>
                    <w:rPr>
                      <w:color w:val="231F20"/>
                      <w:spacing w:val="-3"/>
                    </w:rPr>
                    <w:t xml:space="preserve">Work </w:t>
                  </w:r>
                  <w:r>
                    <w:rPr>
                      <w:color w:val="231F20"/>
                    </w:rPr>
                    <w:t xml:space="preserve">with ALGA </w:t>
                  </w:r>
                  <w:r>
                    <w:rPr>
                      <w:color w:val="231F20"/>
                      <w:spacing w:val="-3"/>
                    </w:rPr>
                    <w:t xml:space="preserve">to </w:t>
                  </w:r>
                  <w:r>
                    <w:rPr>
                      <w:color w:val="231F20"/>
                    </w:rPr>
                    <w:t xml:space="preserve">advocate for equitable access </w:t>
                  </w:r>
                  <w:r>
                    <w:rPr>
                      <w:color w:val="231F20"/>
                      <w:spacing w:val="-3"/>
                    </w:rPr>
                    <w:t xml:space="preserve">to digital </w:t>
                  </w:r>
                  <w:r>
                    <w:rPr>
                      <w:color w:val="231F20"/>
                    </w:rPr>
                    <w:t xml:space="preserve">infrastructure and funding </w:t>
                  </w:r>
                  <w:r>
                    <w:rPr>
                      <w:color w:val="231F20"/>
                      <w:spacing w:val="-3"/>
                    </w:rPr>
                    <w:t xml:space="preserve">to </w:t>
                  </w:r>
                  <w:r>
                    <w:rPr>
                      <w:color w:val="231F20"/>
                    </w:rPr>
                    <w:t>support cultural change.</w:t>
                  </w:r>
                </w:p>
                <w:p w14:paraId="61AD1D87" w14:textId="77777777" w:rsidR="00B70F4F" w:rsidRDefault="00143E5E">
                  <w:pPr>
                    <w:pStyle w:val="BodyText"/>
                    <w:spacing w:before="83" w:line="228" w:lineRule="auto"/>
                    <w:ind w:left="303" w:hanging="1"/>
                  </w:pPr>
                  <w:r>
                    <w:rPr>
                      <w:color w:val="231F20"/>
                    </w:rPr>
                    <w:t>Encourage</w:t>
                  </w:r>
                  <w:r>
                    <w:rPr>
                      <w:color w:val="231F20"/>
                      <w:spacing w:val="-6"/>
                    </w:rPr>
                    <w:t xml:space="preserve"> </w:t>
                  </w:r>
                  <w:r>
                    <w:rPr>
                      <w:color w:val="231F20"/>
                    </w:rPr>
                    <w:t>a</w:t>
                  </w:r>
                  <w:r>
                    <w:rPr>
                      <w:color w:val="231F20"/>
                    </w:rPr>
                    <w:t>nd</w:t>
                  </w:r>
                  <w:r>
                    <w:rPr>
                      <w:color w:val="231F20"/>
                      <w:spacing w:val="-6"/>
                    </w:rPr>
                    <w:t xml:space="preserve"> </w:t>
                  </w:r>
                  <w:r>
                    <w:rPr>
                      <w:color w:val="231F20"/>
                      <w:spacing w:val="-3"/>
                    </w:rPr>
                    <w:t>facilitate</w:t>
                  </w:r>
                  <w:r>
                    <w:rPr>
                      <w:color w:val="231F20"/>
                      <w:spacing w:val="-6"/>
                    </w:rPr>
                    <w:t xml:space="preserve"> </w:t>
                  </w:r>
                  <w:r>
                    <w:rPr>
                      <w:color w:val="231F20"/>
                    </w:rPr>
                    <w:t>co-design,</w:t>
                  </w:r>
                  <w:r>
                    <w:rPr>
                      <w:color w:val="231F20"/>
                      <w:spacing w:val="-6"/>
                    </w:rPr>
                    <w:t xml:space="preserve"> </w:t>
                  </w:r>
                  <w:r>
                    <w:rPr>
                      <w:color w:val="231F20"/>
                    </w:rPr>
                    <w:t>co-investment</w:t>
                  </w:r>
                  <w:r>
                    <w:rPr>
                      <w:color w:val="231F20"/>
                      <w:spacing w:val="-5"/>
                    </w:rPr>
                    <w:t xml:space="preserve"> </w:t>
                  </w:r>
                  <w:r>
                    <w:rPr>
                      <w:color w:val="231F20"/>
                    </w:rPr>
                    <w:t>and</w:t>
                  </w:r>
                  <w:r>
                    <w:rPr>
                      <w:color w:val="231F20"/>
                      <w:spacing w:val="-6"/>
                    </w:rPr>
                    <w:t xml:space="preserve"> </w:t>
                  </w:r>
                  <w:r>
                    <w:rPr>
                      <w:color w:val="231F20"/>
                    </w:rPr>
                    <w:t>co-creation</w:t>
                  </w:r>
                  <w:r>
                    <w:rPr>
                      <w:color w:val="231F20"/>
                      <w:spacing w:val="-6"/>
                    </w:rPr>
                    <w:t xml:space="preserve"> </w:t>
                  </w:r>
                  <w:r>
                    <w:rPr>
                      <w:color w:val="231F20"/>
                    </w:rPr>
                    <w:t>and</w:t>
                  </w:r>
                  <w:r>
                    <w:rPr>
                      <w:color w:val="231F20"/>
                      <w:spacing w:val="-6"/>
                    </w:rPr>
                    <w:t xml:space="preserve"> </w:t>
                  </w:r>
                  <w:r>
                    <w:rPr>
                      <w:color w:val="231F20"/>
                    </w:rPr>
                    <w:t>explore</w:t>
                  </w:r>
                  <w:r>
                    <w:rPr>
                      <w:color w:val="231F20"/>
                      <w:spacing w:val="-5"/>
                    </w:rPr>
                    <w:t xml:space="preserve"> </w:t>
                  </w:r>
                  <w:r>
                    <w:rPr>
                      <w:color w:val="231F20"/>
                    </w:rPr>
                    <w:t>new</w:t>
                  </w:r>
                  <w:r>
                    <w:rPr>
                      <w:color w:val="231F20"/>
                      <w:spacing w:val="-6"/>
                    </w:rPr>
                    <w:t xml:space="preserve"> </w:t>
                  </w:r>
                  <w:r>
                    <w:rPr>
                      <w:color w:val="231F20"/>
                    </w:rPr>
                    <w:t>strategic</w:t>
                  </w:r>
                  <w:r>
                    <w:rPr>
                      <w:color w:val="231F20"/>
                      <w:spacing w:val="-6"/>
                    </w:rPr>
                    <w:t xml:space="preserve"> </w:t>
                  </w:r>
                  <w:r>
                    <w:rPr>
                      <w:color w:val="231F20"/>
                    </w:rPr>
                    <w:t>procurement opportunities.</w:t>
                  </w:r>
                </w:p>
                <w:p w14:paraId="4952B4A9" w14:textId="77777777" w:rsidR="00B70F4F" w:rsidRDefault="00143E5E">
                  <w:pPr>
                    <w:pStyle w:val="BodyText"/>
                    <w:spacing w:before="84" w:line="228" w:lineRule="auto"/>
                    <w:ind w:left="303" w:right="831" w:hanging="1"/>
                  </w:pPr>
                  <w:r>
                    <w:rPr>
                      <w:color w:val="231F20"/>
                    </w:rPr>
                    <w:t>Develop governance structures and processes to de-risk multi-council collaborations enabled by technology.</w:t>
                  </w:r>
                </w:p>
                <w:p w14:paraId="04E99176" w14:textId="77777777" w:rsidR="00B70F4F" w:rsidRDefault="00143E5E">
                  <w:pPr>
                    <w:pStyle w:val="BodyText"/>
                    <w:spacing w:before="74" w:line="247" w:lineRule="auto"/>
                    <w:ind w:left="303" w:right="182" w:hanging="1"/>
                  </w:pPr>
                  <w:r>
                    <w:rPr>
                      <w:color w:val="231F20"/>
                    </w:rPr>
                    <w:t xml:space="preserve">Better coordinate local government </w:t>
                  </w:r>
                  <w:r>
                    <w:rPr>
                      <w:color w:val="231F20"/>
                      <w:spacing w:val="-3"/>
                    </w:rPr>
                    <w:t>digita</w:t>
                  </w:r>
                  <w:r>
                    <w:rPr>
                      <w:color w:val="231F20"/>
                      <w:spacing w:val="-3"/>
                    </w:rPr>
                    <w:t xml:space="preserve">l </w:t>
                  </w:r>
                  <w:r>
                    <w:rPr>
                      <w:color w:val="231F20"/>
                    </w:rPr>
                    <w:t xml:space="preserve">groups (business transformation, </w:t>
                  </w:r>
                  <w:r>
                    <w:rPr>
                      <w:color w:val="231F20"/>
                      <w:spacing w:val="-4"/>
                    </w:rPr>
                    <w:t xml:space="preserve">ICT, </w:t>
                  </w:r>
                  <w:r>
                    <w:rPr>
                      <w:color w:val="231F20"/>
                    </w:rPr>
                    <w:t xml:space="preserve">Geospatial, Information Management, Smart Cities, </w:t>
                  </w:r>
                  <w:r>
                    <w:rPr>
                      <w:color w:val="231F20"/>
                      <w:spacing w:val="-4"/>
                    </w:rPr>
                    <w:t xml:space="preserve">etc.) </w:t>
                  </w:r>
                  <w:r>
                    <w:rPr>
                      <w:color w:val="231F20"/>
                      <w:spacing w:val="-3"/>
                    </w:rPr>
                    <w:t xml:space="preserve">to facilitate </w:t>
                  </w:r>
                  <w:r>
                    <w:rPr>
                      <w:color w:val="231F20"/>
                    </w:rPr>
                    <w:t xml:space="preserve">sharing of </w:t>
                  </w:r>
                  <w:r>
                    <w:rPr>
                      <w:color w:val="231F20"/>
                      <w:spacing w:val="-3"/>
                    </w:rPr>
                    <w:t xml:space="preserve">skills, </w:t>
                  </w:r>
                  <w:r>
                    <w:rPr>
                      <w:color w:val="231F20"/>
                    </w:rPr>
                    <w:t>knowledge, services and resources.</w:t>
                  </w:r>
                </w:p>
                <w:p w14:paraId="0F7E1C16" w14:textId="77777777" w:rsidR="00B70F4F" w:rsidRDefault="00143E5E">
                  <w:pPr>
                    <w:spacing w:before="163"/>
                    <w:ind w:left="20"/>
                    <w:rPr>
                      <w:rFonts w:ascii="Europa-Bold"/>
                      <w:b/>
                      <w:sz w:val="20"/>
                    </w:rPr>
                  </w:pPr>
                  <w:r>
                    <w:rPr>
                      <w:rFonts w:ascii="Europa-Bold"/>
                      <w:b/>
                      <w:color w:val="60498D"/>
                      <w:sz w:val="20"/>
                    </w:rPr>
                    <w:t>ADDITIONAL ACTIVITIES AND COMMENTS</w:t>
                  </w:r>
                </w:p>
                <w:p w14:paraId="74081EA7" w14:textId="77777777" w:rsidR="00B70F4F" w:rsidRDefault="00143E5E">
                  <w:pPr>
                    <w:pStyle w:val="BodyText"/>
                    <w:spacing w:before="49" w:line="247" w:lineRule="auto"/>
                    <w:ind w:left="20" w:right="48"/>
                  </w:pPr>
                  <w:r>
                    <w:rPr>
                      <w:color w:val="231F20"/>
                    </w:rPr>
                    <w:t>Facilitated sharing of technical information, processes a</w:t>
                  </w:r>
                  <w:r>
                    <w:rPr>
                      <w:color w:val="231F20"/>
                    </w:rPr>
                    <w:t xml:space="preserve">nd resources for business </w:t>
                  </w:r>
                  <w:r>
                    <w:rPr>
                      <w:color w:val="231F20"/>
                      <w:spacing w:val="-3"/>
                    </w:rPr>
                    <w:t xml:space="preserve">continuity, </w:t>
                  </w:r>
                  <w:r>
                    <w:rPr>
                      <w:color w:val="231F20"/>
                    </w:rPr>
                    <w:t>working from home,</w:t>
                  </w:r>
                  <w:r>
                    <w:rPr>
                      <w:color w:val="231F20"/>
                      <w:spacing w:val="-7"/>
                    </w:rPr>
                    <w:t xml:space="preserve"> </w:t>
                  </w:r>
                  <w:r>
                    <w:rPr>
                      <w:color w:val="231F20"/>
                    </w:rPr>
                    <w:t>transition</w:t>
                  </w:r>
                  <w:r>
                    <w:rPr>
                      <w:color w:val="231F20"/>
                      <w:spacing w:val="-6"/>
                    </w:rPr>
                    <w:t xml:space="preserve"> </w:t>
                  </w:r>
                  <w:r>
                    <w:rPr>
                      <w:color w:val="231F20"/>
                    </w:rPr>
                    <w:t>to</w:t>
                  </w:r>
                  <w:r>
                    <w:rPr>
                      <w:color w:val="231F20"/>
                      <w:spacing w:val="-6"/>
                    </w:rPr>
                    <w:t xml:space="preserve"> </w:t>
                  </w:r>
                  <w:r>
                    <w:rPr>
                      <w:color w:val="231F20"/>
                    </w:rPr>
                    <w:t>online</w:t>
                  </w:r>
                  <w:r>
                    <w:rPr>
                      <w:color w:val="231F20"/>
                      <w:spacing w:val="-6"/>
                    </w:rPr>
                    <w:t xml:space="preserve"> </w:t>
                  </w:r>
                  <w:r>
                    <w:rPr>
                      <w:color w:val="231F20"/>
                    </w:rPr>
                    <w:t>service</w:t>
                  </w:r>
                  <w:r>
                    <w:rPr>
                      <w:color w:val="231F20"/>
                      <w:spacing w:val="-6"/>
                    </w:rPr>
                    <w:t xml:space="preserve"> </w:t>
                  </w:r>
                  <w:r>
                    <w:rPr>
                      <w:color w:val="231F20"/>
                    </w:rPr>
                    <w:t>provision</w:t>
                  </w:r>
                  <w:r>
                    <w:rPr>
                      <w:color w:val="231F20"/>
                      <w:spacing w:val="-6"/>
                    </w:rPr>
                    <w:t xml:space="preserve"> </w:t>
                  </w:r>
                  <w:r>
                    <w:rPr>
                      <w:color w:val="231F20"/>
                    </w:rPr>
                    <w:t>and</w:t>
                  </w:r>
                  <w:r>
                    <w:rPr>
                      <w:color w:val="231F20"/>
                      <w:spacing w:val="-6"/>
                    </w:rPr>
                    <w:t xml:space="preserve"> </w:t>
                  </w:r>
                  <w:r>
                    <w:rPr>
                      <w:color w:val="231F20"/>
                    </w:rPr>
                    <w:t>virtual</w:t>
                  </w:r>
                  <w:r>
                    <w:rPr>
                      <w:color w:val="231F20"/>
                      <w:spacing w:val="-6"/>
                    </w:rPr>
                    <w:t xml:space="preserve"> </w:t>
                  </w:r>
                  <w:r>
                    <w:rPr>
                      <w:color w:val="231F20"/>
                    </w:rPr>
                    <w:t>Council</w:t>
                  </w:r>
                  <w:r>
                    <w:rPr>
                      <w:color w:val="231F20"/>
                      <w:spacing w:val="-6"/>
                    </w:rPr>
                    <w:t xml:space="preserve"> </w:t>
                  </w:r>
                  <w:r>
                    <w:rPr>
                      <w:color w:val="231F20"/>
                    </w:rPr>
                    <w:t>meetings</w:t>
                  </w:r>
                  <w:r>
                    <w:rPr>
                      <w:color w:val="231F20"/>
                      <w:spacing w:val="-7"/>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spacing w:val="-4"/>
                    </w:rPr>
                    <w:t>MAV</w:t>
                  </w:r>
                  <w:r>
                    <w:rPr>
                      <w:color w:val="231F20"/>
                      <w:spacing w:val="-6"/>
                    </w:rPr>
                    <w:t xml:space="preserve"> </w:t>
                  </w:r>
                  <w:r>
                    <w:rPr>
                      <w:color w:val="231F20"/>
                      <w:spacing w:val="-3"/>
                    </w:rPr>
                    <w:t>Technology</w:t>
                  </w:r>
                  <w:r>
                    <w:rPr>
                      <w:color w:val="231F20"/>
                      <w:spacing w:val="-6"/>
                    </w:rPr>
                    <w:t xml:space="preserve"> </w:t>
                  </w:r>
                  <w:r>
                    <w:rPr>
                      <w:color w:val="231F20"/>
                      <w:spacing w:val="-7"/>
                    </w:rPr>
                    <w:t xml:space="preserve">Yammer </w:t>
                  </w:r>
                  <w:r>
                    <w:rPr>
                      <w:color w:val="231F20"/>
                    </w:rPr>
                    <w:t>network, which has more than 650 active</w:t>
                  </w:r>
                  <w:r>
                    <w:rPr>
                      <w:color w:val="231F20"/>
                      <w:spacing w:val="-18"/>
                    </w:rPr>
                    <w:t xml:space="preserve"> </w:t>
                  </w:r>
                  <w:r>
                    <w:rPr>
                      <w:color w:val="231F20"/>
                    </w:rPr>
                    <w:t>members.</w:t>
                  </w:r>
                </w:p>
                <w:p w14:paraId="768CE261" w14:textId="77777777" w:rsidR="00B70F4F" w:rsidRDefault="00143E5E">
                  <w:pPr>
                    <w:pStyle w:val="BodyText"/>
                    <w:spacing w:before="39" w:line="247" w:lineRule="auto"/>
                    <w:ind w:left="20" w:right="391"/>
                  </w:pPr>
                  <w:r>
                    <w:rPr>
                      <w:color w:val="231F20"/>
                    </w:rPr>
                    <w:t xml:space="preserve">MAVTV - developed a comprehensive and free online program of council Collaboration Cafés, industry- partnered Wake-up Webinars and co-design Workshops exploring opportunities for collaborative service design, data management and better integration between </w:t>
                  </w:r>
                  <w:r>
                    <w:rPr>
                      <w:color w:val="231F20"/>
                    </w:rPr>
                    <w:t>council and State government systems.</w:t>
                  </w:r>
                </w:p>
                <w:p w14:paraId="15D58ADE" w14:textId="77777777" w:rsidR="00B70F4F" w:rsidRDefault="00143E5E">
                  <w:pPr>
                    <w:spacing w:before="40"/>
                    <w:ind w:left="20"/>
                    <w:rPr>
                      <w:sz w:val="20"/>
                    </w:rPr>
                  </w:pPr>
                  <w:r>
                    <w:rPr>
                      <w:color w:val="231F20"/>
                      <w:sz w:val="20"/>
                    </w:rPr>
                    <w:t xml:space="preserve">MAV Technology </w:t>
                  </w:r>
                  <w:r>
                    <w:rPr>
                      <w:rFonts w:ascii="Europa-LightItalic"/>
                      <w:i/>
                      <w:color w:val="231F20"/>
                      <w:sz w:val="20"/>
                    </w:rPr>
                    <w:t xml:space="preserve">Awards for Excellence </w:t>
                  </w:r>
                  <w:r>
                    <w:rPr>
                      <w:color w:val="231F20"/>
                      <w:sz w:val="20"/>
                    </w:rPr>
                    <w:t>showcased 33 finalist council projects on MAVTV.</w:t>
                  </w:r>
                </w:p>
                <w:p w14:paraId="3C3D2238" w14:textId="77777777" w:rsidR="00B70F4F" w:rsidRDefault="00143E5E">
                  <w:pPr>
                    <w:pStyle w:val="BodyText"/>
                    <w:spacing w:before="49" w:line="266" w:lineRule="auto"/>
                    <w:ind w:left="20" w:right="51"/>
                  </w:pPr>
                  <w:r>
                    <w:rPr>
                      <w:color w:val="231F20"/>
                    </w:rPr>
                    <w:t xml:space="preserve">Developed (and postponed to April 2021) a three-day national </w:t>
                  </w:r>
                  <w:r>
                    <w:rPr>
                      <w:rFonts w:ascii="Europa-LightItalic" w:hAnsi="Europa-LightItalic"/>
                      <w:i/>
                      <w:color w:val="231F20"/>
                    </w:rPr>
                    <w:t xml:space="preserve">Champions of Change </w:t>
                  </w:r>
                  <w:r>
                    <w:rPr>
                      <w:color w:val="231F20"/>
                    </w:rPr>
                    <w:t xml:space="preserve">Conference &amp; Expo. MAVHACK – we held collaborative design thinking sessions in </w:t>
                  </w:r>
                  <w:proofErr w:type="spellStart"/>
                  <w:r>
                    <w:rPr>
                      <w:color w:val="231F20"/>
                    </w:rPr>
                    <w:t>Healesville</w:t>
                  </w:r>
                  <w:proofErr w:type="spellEnd"/>
                  <w:r>
                    <w:rPr>
                      <w:color w:val="231F20"/>
                    </w:rPr>
                    <w:t>, Ballarat and Coburg to address common council pain points. Representatives from councils, universities and the community worked together</w:t>
                  </w:r>
                </w:p>
                <w:p w14:paraId="10568155" w14:textId="77777777" w:rsidR="00B70F4F" w:rsidRDefault="00143E5E">
                  <w:pPr>
                    <w:pStyle w:val="BodyText"/>
                    <w:spacing w:before="0" w:line="232" w:lineRule="exact"/>
                    <w:ind w:left="20"/>
                  </w:pPr>
                  <w:r>
                    <w:rPr>
                      <w:color w:val="231F20"/>
                    </w:rPr>
                    <w:t>to identify and develop was</w:t>
                  </w:r>
                  <w:r>
                    <w:rPr>
                      <w:color w:val="231F20"/>
                    </w:rPr>
                    <w:t xml:space="preserve">te </w:t>
                  </w:r>
                  <w:proofErr w:type="spellStart"/>
                  <w:r>
                    <w:rPr>
                      <w:color w:val="231F20"/>
                    </w:rPr>
                    <w:t>minimisation</w:t>
                  </w:r>
                  <w:proofErr w:type="spellEnd"/>
                  <w:r>
                    <w:rPr>
                      <w:color w:val="231F20"/>
                    </w:rPr>
                    <w:t xml:space="preserve"> initiatives.</w:t>
                  </w:r>
                </w:p>
                <w:p w14:paraId="61AC5C30" w14:textId="77777777" w:rsidR="00B70F4F" w:rsidRDefault="00143E5E">
                  <w:pPr>
                    <w:pStyle w:val="BodyText"/>
                    <w:spacing w:before="49" w:line="247" w:lineRule="auto"/>
                    <w:ind w:left="20" w:right="577"/>
                  </w:pPr>
                  <w:r>
                    <w:rPr>
                      <w:color w:val="231F20"/>
                      <w:spacing w:val="-3"/>
                    </w:rPr>
                    <w:t xml:space="preserve">Worked </w:t>
                  </w:r>
                  <w:r>
                    <w:rPr>
                      <w:color w:val="231F20"/>
                    </w:rPr>
                    <w:t xml:space="preserve">in partnership with </w:t>
                  </w:r>
                  <w:r>
                    <w:rPr>
                      <w:color w:val="231F20"/>
                      <w:spacing w:val="-4"/>
                    </w:rPr>
                    <w:t xml:space="preserve">MAV </w:t>
                  </w:r>
                  <w:r>
                    <w:rPr>
                      <w:color w:val="231F20"/>
                    </w:rPr>
                    <w:t xml:space="preserve">Procurement </w:t>
                  </w:r>
                  <w:r>
                    <w:rPr>
                      <w:color w:val="231F20"/>
                      <w:spacing w:val="-3"/>
                    </w:rPr>
                    <w:t xml:space="preserve">to </w:t>
                  </w:r>
                  <w:r>
                    <w:rPr>
                      <w:color w:val="231F20"/>
                    </w:rPr>
                    <w:t xml:space="preserve">inform and </w:t>
                  </w:r>
                  <w:r>
                    <w:rPr>
                      <w:color w:val="231F20"/>
                      <w:spacing w:val="-3"/>
                    </w:rPr>
                    <w:t xml:space="preserve">evaluate </w:t>
                  </w:r>
                  <w:r>
                    <w:rPr>
                      <w:color w:val="231F20"/>
                      <w:spacing w:val="-4"/>
                    </w:rPr>
                    <w:t xml:space="preserve">new, </w:t>
                  </w:r>
                  <w:r>
                    <w:rPr>
                      <w:color w:val="231F20"/>
                    </w:rPr>
                    <w:t xml:space="preserve">high value </w:t>
                  </w:r>
                  <w:r>
                    <w:rPr>
                      <w:color w:val="231F20"/>
                      <w:spacing w:val="-3"/>
                    </w:rPr>
                    <w:t xml:space="preserve">digital </w:t>
                  </w:r>
                  <w:r>
                    <w:rPr>
                      <w:color w:val="231F20"/>
                    </w:rPr>
                    <w:t>panels and contracts for member councils.</w:t>
                  </w:r>
                </w:p>
                <w:p w14:paraId="2C599420" w14:textId="77777777" w:rsidR="00B70F4F" w:rsidRDefault="00143E5E">
                  <w:pPr>
                    <w:pStyle w:val="BodyText"/>
                    <w:spacing w:before="41" w:line="247" w:lineRule="auto"/>
                    <w:ind w:left="20" w:right="763"/>
                  </w:pPr>
                  <w:r>
                    <w:rPr>
                      <w:color w:val="231F20"/>
                    </w:rPr>
                    <w:t xml:space="preserve">Enabled sharing of knowledge through multi-council </w:t>
                  </w:r>
                  <w:r>
                    <w:rPr>
                      <w:color w:val="231F20"/>
                      <w:spacing w:val="-3"/>
                    </w:rPr>
                    <w:t xml:space="preserve">digital </w:t>
                  </w:r>
                  <w:r>
                    <w:rPr>
                      <w:color w:val="231F20"/>
                    </w:rPr>
                    <w:t>specialist groups in areas including</w:t>
                  </w:r>
                  <w:r>
                    <w:rPr>
                      <w:color w:val="231F20"/>
                    </w:rPr>
                    <w:t xml:space="preserve"> </w:t>
                  </w:r>
                  <w:r>
                    <w:rPr>
                      <w:color w:val="231F20"/>
                      <w:spacing w:val="-3"/>
                    </w:rPr>
                    <w:t xml:space="preserve">data </w:t>
                  </w:r>
                  <w:r>
                    <w:rPr>
                      <w:color w:val="231F20"/>
                    </w:rPr>
                    <w:t xml:space="preserve">governance, spatial </w:t>
                  </w:r>
                  <w:r>
                    <w:rPr>
                      <w:color w:val="231F20"/>
                      <w:spacing w:val="-3"/>
                    </w:rPr>
                    <w:t xml:space="preserve">data, </w:t>
                  </w:r>
                  <w:r>
                    <w:rPr>
                      <w:color w:val="231F20"/>
                    </w:rPr>
                    <w:t xml:space="preserve">business </w:t>
                  </w:r>
                  <w:r>
                    <w:rPr>
                      <w:color w:val="231F20"/>
                      <w:spacing w:val="-3"/>
                    </w:rPr>
                    <w:t xml:space="preserve">intelligence, </w:t>
                  </w:r>
                  <w:r>
                    <w:rPr>
                      <w:color w:val="231F20"/>
                    </w:rPr>
                    <w:t>information management, smart cities and Office365.</w:t>
                  </w:r>
                </w:p>
              </w:txbxContent>
            </v:textbox>
            <w10:wrap anchorx="page" anchory="page"/>
          </v:shape>
        </w:pict>
      </w:r>
      <w:r>
        <w:pict w14:anchorId="2075DD24">
          <v:shape id="_x0000_s1226" type="#_x0000_t202" alt="" style="position:absolute;margin-left:84.8pt;margin-top:809.4pt;width:375.65pt;height:14.45pt;z-index:-16865792;mso-wrap-style:square;mso-wrap-edited:f;mso-width-percent:0;mso-height-percent:0;mso-position-horizontal-relative:page;mso-position-vertical-relative:page;mso-width-percent:0;mso-height-percent:0;v-text-anchor:top" filled="f" stroked="f">
            <v:textbox inset="0,0,0,0">
              <w:txbxContent>
                <w:p w14:paraId="6E00DE86"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092E1A41">
          <v:shape id="_x0000_s1225" type="#_x0000_t202" alt="" style="position:absolute;margin-left:539.4pt;margin-top:808.95pt;width:18.05pt;height:15.1pt;z-index:-16865280;mso-wrap-style:square;mso-wrap-edited:f;mso-width-percent:0;mso-height-percent:0;mso-position-horizontal-relative:page;mso-position-vertical-relative:page;mso-width-percent:0;mso-height-percent:0;v-text-anchor:top" filled="f" stroked="f">
            <v:textbox inset="0,0,0,0">
              <w:txbxContent>
                <w:p w14:paraId="00A025CE" w14:textId="77777777" w:rsidR="00B70F4F" w:rsidRDefault="00143E5E">
                  <w:pPr>
                    <w:spacing w:before="28"/>
                    <w:ind w:left="20"/>
                    <w:rPr>
                      <w:rFonts w:ascii="Europa-Bold"/>
                      <w:b/>
                      <w:sz w:val="20"/>
                    </w:rPr>
                  </w:pPr>
                  <w:r>
                    <w:rPr>
                      <w:rFonts w:ascii="Europa-Bold"/>
                      <w:b/>
                      <w:color w:val="231F20"/>
                      <w:sz w:val="20"/>
                    </w:rPr>
                    <w:t xml:space="preserve">1 9 </w:t>
                  </w:r>
                </w:p>
              </w:txbxContent>
            </v:textbox>
            <w10:wrap anchorx="page" anchory="page"/>
          </v:shape>
        </w:pict>
      </w:r>
      <w:r>
        <w:pict w14:anchorId="6C367174">
          <v:shape id="_x0000_s1224" type="#_x0000_t202" alt="" style="position:absolute;margin-left:85.3pt;margin-top:275.25pt;width:274.75pt;height:17.4pt;z-index:-16864768;mso-wrap-style:square;mso-wrap-edited:f;mso-width-percent:0;mso-height-percent:0;mso-position-horizontal-relative:page;mso-position-vertical-relative:page;mso-width-percent:0;mso-height-percent:0;v-text-anchor:top" filled="f" stroked="f">
            <v:textbox inset="0,0,0,0">
              <w:txbxContent>
                <w:p w14:paraId="45D7C389"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6F14D220">
          <v:shape id="_x0000_s1223" type="#_x0000_t202" alt="" style="position:absolute;margin-left:5in;margin-top:275.25pt;width:97.3pt;height:17.4pt;z-index:-16864256;mso-wrap-style:square;mso-wrap-edited:f;mso-width-percent:0;mso-height-percent:0;mso-position-horizontal-relative:page;mso-position-vertical-relative:page;mso-width-percent:0;mso-height-percent:0;v-text-anchor:top" filled="f" stroked="f">
            <v:textbox inset="0,0,0,0">
              <w:txbxContent>
                <w:p w14:paraId="0BB15BB9"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594AB636">
          <v:shape id="_x0000_s1222" type="#_x0000_t202" alt="" style="position:absolute;margin-left:457.25pt;margin-top:275.25pt;width:97.3pt;height:17.4pt;z-index:-16863744;mso-wrap-style:square;mso-wrap-edited:f;mso-width-percent:0;mso-height-percent:0;mso-position-horizontal-relative:page;mso-position-vertical-relative:page;mso-width-percent:0;mso-height-percent:0;v-text-anchor:top" filled="f" stroked="f">
            <v:textbox inset="0,0,0,0">
              <w:txbxContent>
                <w:p w14:paraId="7F222527"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1AD77511">
          <v:shape id="_x0000_s1221" type="#_x0000_t202" alt="" style="position:absolute;margin-left:85.3pt;margin-top:292.65pt;width:274.75pt;height:30.45pt;z-index:-16863232;mso-wrap-style:square;mso-wrap-edited:f;mso-width-percent:0;mso-height-percent:0;mso-position-horizontal-relative:page;mso-position-vertical-relative:page;mso-width-percent:0;mso-height-percent:0;v-text-anchor:top" filled="f" stroked="f">
            <v:textbox inset="0,0,0,0">
              <w:txbxContent>
                <w:p w14:paraId="60DCCF71" w14:textId="77777777" w:rsidR="00B70F4F" w:rsidRDefault="00143E5E">
                  <w:pPr>
                    <w:spacing w:before="76"/>
                    <w:ind w:left="113"/>
                    <w:rPr>
                      <w:rFonts w:ascii="Europa-Regular"/>
                      <w:sz w:val="18"/>
                    </w:rPr>
                  </w:pPr>
                  <w:r>
                    <w:rPr>
                      <w:rFonts w:ascii="Europa-Regular"/>
                      <w:color w:val="231F20"/>
                      <w:sz w:val="18"/>
                    </w:rPr>
                    <w:t>Number of councils sharing best practice and innovation.</w:t>
                  </w:r>
                </w:p>
                <w:p w14:paraId="120F197D" w14:textId="77777777" w:rsidR="00B70F4F" w:rsidRDefault="00B70F4F">
                  <w:pPr>
                    <w:pStyle w:val="BodyText"/>
                    <w:rPr>
                      <w:rFonts w:ascii="Europa-Regular"/>
                      <w:sz w:val="15"/>
                    </w:rPr>
                  </w:pPr>
                </w:p>
              </w:txbxContent>
            </v:textbox>
            <w10:wrap anchorx="page" anchory="page"/>
          </v:shape>
        </w:pict>
      </w:r>
      <w:r>
        <w:pict w14:anchorId="25B1D485">
          <v:shape id="_x0000_s1220" type="#_x0000_t202" alt="" style="position:absolute;margin-left:5in;margin-top:292.65pt;width:97.3pt;height:30.45pt;z-index:-16862720;mso-wrap-style:square;mso-wrap-edited:f;mso-width-percent:0;mso-height-percent:0;mso-position-horizontal-relative:page;mso-position-vertical-relative:page;mso-width-percent:0;mso-height-percent:0;v-text-anchor:top" filled="f" stroked="f">
            <v:textbox inset="0,0,0,0">
              <w:txbxContent>
                <w:p w14:paraId="1D5109B4" w14:textId="77777777" w:rsidR="00B70F4F" w:rsidRDefault="00143E5E">
                  <w:pPr>
                    <w:spacing w:before="76"/>
                    <w:ind w:left="630" w:right="630"/>
                    <w:jc w:val="center"/>
                    <w:rPr>
                      <w:rFonts w:ascii="Europa-Regular"/>
                      <w:sz w:val="18"/>
                    </w:rPr>
                  </w:pPr>
                  <w:r>
                    <w:rPr>
                      <w:rFonts w:ascii="Europa-Regular"/>
                      <w:color w:val="231F20"/>
                      <w:sz w:val="18"/>
                    </w:rPr>
                    <w:t>75%</w:t>
                  </w:r>
                </w:p>
                <w:p w14:paraId="48EE0725" w14:textId="77777777" w:rsidR="00B70F4F" w:rsidRDefault="00B70F4F">
                  <w:pPr>
                    <w:pStyle w:val="BodyText"/>
                    <w:rPr>
                      <w:rFonts w:ascii="Europa-Regular"/>
                      <w:sz w:val="15"/>
                    </w:rPr>
                  </w:pPr>
                </w:p>
              </w:txbxContent>
            </v:textbox>
            <w10:wrap anchorx="page" anchory="page"/>
          </v:shape>
        </w:pict>
      </w:r>
      <w:r>
        <w:pict w14:anchorId="157B58B2">
          <v:shape id="_x0000_s1219" type="#_x0000_t202" alt="" style="position:absolute;margin-left:85.3pt;margin-top:323.05pt;width:274.75pt;height:28pt;z-index:-16861696;mso-wrap-style:square;mso-wrap-edited:f;mso-width-percent:0;mso-height-percent:0;mso-position-horizontal-relative:page;mso-position-vertical-relative:page;mso-width-percent:0;mso-height-percent:0;v-text-anchor:top" filled="f" stroked="f">
            <v:textbox inset="0,0,0,0">
              <w:txbxContent>
                <w:p w14:paraId="21E08ADA" w14:textId="77777777" w:rsidR="00B70F4F" w:rsidRDefault="00143E5E">
                  <w:pPr>
                    <w:spacing w:before="75"/>
                    <w:ind w:left="113"/>
                    <w:rPr>
                      <w:rFonts w:ascii="Europa-Regular"/>
                      <w:sz w:val="18"/>
                    </w:rPr>
                  </w:pPr>
                  <w:r>
                    <w:rPr>
                      <w:rFonts w:ascii="Europa-Regular"/>
                      <w:color w:val="231F20"/>
                      <w:sz w:val="18"/>
                    </w:rPr>
                    <w:t>Level of council engagement and participation in MAV activities.</w:t>
                  </w:r>
                </w:p>
                <w:p w14:paraId="3E3B82FF" w14:textId="77777777" w:rsidR="00B70F4F" w:rsidRDefault="00B70F4F">
                  <w:pPr>
                    <w:pStyle w:val="BodyText"/>
                    <w:rPr>
                      <w:rFonts w:ascii="Europa-Regular"/>
                      <w:sz w:val="15"/>
                    </w:rPr>
                  </w:pPr>
                </w:p>
              </w:txbxContent>
            </v:textbox>
            <w10:wrap anchorx="page" anchory="page"/>
          </v:shape>
        </w:pict>
      </w:r>
      <w:r>
        <w:pict w14:anchorId="6A839FCD">
          <v:shape id="_x0000_s1218" type="#_x0000_t202" alt="" style="position:absolute;margin-left:5in;margin-top:323.05pt;width:97.3pt;height:28pt;z-index:-16861184;mso-wrap-style:square;mso-wrap-edited:f;mso-width-percent:0;mso-height-percent:0;mso-position-horizontal-relative:page;mso-position-vertical-relative:page;mso-width-percent:0;mso-height-percent:0;v-text-anchor:top" filled="f" stroked="f">
            <v:textbox inset="0,0,0,0">
              <w:txbxContent>
                <w:p w14:paraId="57666288" w14:textId="77777777" w:rsidR="00B70F4F" w:rsidRDefault="00143E5E">
                  <w:pPr>
                    <w:spacing w:before="75"/>
                    <w:ind w:left="630" w:right="630"/>
                    <w:jc w:val="center"/>
                    <w:rPr>
                      <w:rFonts w:ascii="Europa-Regular"/>
                      <w:sz w:val="18"/>
                    </w:rPr>
                  </w:pPr>
                  <w:r>
                    <w:rPr>
                      <w:rFonts w:ascii="Europa-Regular"/>
                      <w:color w:val="231F20"/>
                      <w:sz w:val="18"/>
                    </w:rPr>
                    <w:t>75%</w:t>
                  </w:r>
                </w:p>
                <w:p w14:paraId="0DDED540" w14:textId="77777777" w:rsidR="00B70F4F" w:rsidRDefault="00B70F4F">
                  <w:pPr>
                    <w:pStyle w:val="BodyText"/>
                    <w:rPr>
                      <w:rFonts w:ascii="Europa-Regular"/>
                      <w:sz w:val="15"/>
                    </w:rPr>
                  </w:pPr>
                </w:p>
              </w:txbxContent>
            </v:textbox>
            <w10:wrap anchorx="page" anchory="page"/>
          </v:shape>
        </w:pict>
      </w:r>
      <w:r>
        <w:pict w14:anchorId="196EDD60">
          <v:shape id="_x0000_s1217" type="#_x0000_t202" alt="" style="position:absolute;margin-left:85.3pt;margin-top:351.05pt;width:274.75pt;height:29.55pt;z-index:-16860160;mso-wrap-style:square;mso-wrap-edited:f;mso-width-percent:0;mso-height-percent:0;mso-position-horizontal-relative:page;mso-position-vertical-relative:page;mso-width-percent:0;mso-height-percent:0;v-text-anchor:top" filled="f" stroked="f">
            <v:textbox inset="0,0,0,0">
              <w:txbxContent>
                <w:p w14:paraId="4913A454" w14:textId="77777777" w:rsidR="00B70F4F" w:rsidRDefault="00143E5E">
                  <w:pPr>
                    <w:spacing w:before="83" w:line="230" w:lineRule="auto"/>
                    <w:ind w:left="112"/>
                    <w:rPr>
                      <w:rFonts w:ascii="Europa-Regular"/>
                      <w:sz w:val="18"/>
                    </w:rPr>
                  </w:pPr>
                  <w:r>
                    <w:rPr>
                      <w:rFonts w:ascii="Europa-Regular"/>
                      <w:color w:val="231F20"/>
                      <w:sz w:val="18"/>
                    </w:rPr>
                    <w:t>Councils are satisfied with MAV influence on digital engagement, equity and access.</w:t>
                  </w:r>
                </w:p>
              </w:txbxContent>
            </v:textbox>
            <w10:wrap anchorx="page" anchory="page"/>
          </v:shape>
        </w:pict>
      </w:r>
      <w:r>
        <w:pict w14:anchorId="2CE2B772">
          <v:shape id="_x0000_s1216" type="#_x0000_t202" alt="" style="position:absolute;margin-left:5in;margin-top:351.05pt;width:97.3pt;height:29.55pt;z-index:-16859648;mso-wrap-style:square;mso-wrap-edited:f;mso-width-percent:0;mso-height-percent:0;mso-position-horizontal-relative:page;mso-position-vertical-relative:page;mso-width-percent:0;mso-height-percent:0;v-text-anchor:top" filled="f" stroked="f">
            <v:textbox inset="0,0,0,0">
              <w:txbxContent>
                <w:p w14:paraId="77861C92" w14:textId="77777777" w:rsidR="00B70F4F" w:rsidRDefault="00143E5E">
                  <w:pPr>
                    <w:spacing w:before="76"/>
                    <w:ind w:left="629" w:right="630"/>
                    <w:jc w:val="center"/>
                    <w:rPr>
                      <w:rFonts w:ascii="Europa-Regular"/>
                      <w:sz w:val="18"/>
                    </w:rPr>
                  </w:pPr>
                  <w:r>
                    <w:rPr>
                      <w:rFonts w:ascii="Europa-Regular"/>
                      <w:color w:val="231F20"/>
                      <w:sz w:val="18"/>
                    </w:rPr>
                    <w:t>75%</w:t>
                  </w:r>
                </w:p>
                <w:p w14:paraId="6F03090B" w14:textId="77777777" w:rsidR="00B70F4F" w:rsidRDefault="00B70F4F">
                  <w:pPr>
                    <w:pStyle w:val="BodyText"/>
                    <w:rPr>
                      <w:rFonts w:ascii="Europa-Regular"/>
                      <w:sz w:val="15"/>
                    </w:rPr>
                  </w:pPr>
                </w:p>
              </w:txbxContent>
            </v:textbox>
            <w10:wrap anchorx="page" anchory="page"/>
          </v:shape>
        </w:pict>
      </w:r>
      <w:r>
        <w:pict w14:anchorId="7AA30AB8">
          <v:shape id="_x0000_s1215" type="#_x0000_t202" alt="" style="position:absolute;margin-left:0;margin-top:0;width:595.3pt;height:90.75pt;z-index:-16858624;mso-wrap-style:square;mso-wrap-edited:f;mso-width-percent:0;mso-height-percent:0;mso-position-horizontal-relative:page;mso-position-vertical-relative:page;mso-width-percent:0;mso-height-percent:0;v-text-anchor:top" filled="f" stroked="f">
            <v:textbox inset="0,0,0,0">
              <w:txbxContent>
                <w:p w14:paraId="529B444A" w14:textId="77777777" w:rsidR="00B70F4F" w:rsidRDefault="00B70F4F">
                  <w:pPr>
                    <w:pStyle w:val="BodyText"/>
                    <w:spacing w:before="4"/>
                    <w:rPr>
                      <w:rFonts w:ascii="Times New Roman"/>
                      <w:sz w:val="17"/>
                    </w:rPr>
                  </w:pPr>
                </w:p>
              </w:txbxContent>
            </v:textbox>
            <w10:wrap anchorx="page" anchory="page"/>
          </v:shape>
        </w:pict>
      </w:r>
    </w:p>
    <w:p w14:paraId="6EB423C8" w14:textId="77777777" w:rsidR="00B70F4F" w:rsidRDefault="00B70F4F">
      <w:pPr>
        <w:rPr>
          <w:sz w:val="2"/>
          <w:szCs w:val="2"/>
        </w:rPr>
        <w:sectPr w:rsidR="00B70F4F">
          <w:pgSz w:w="11910" w:h="16840"/>
          <w:pgMar w:top="0" w:right="420" w:bottom="0" w:left="720" w:header="720" w:footer="720" w:gutter="0"/>
          <w:cols w:space="720"/>
        </w:sectPr>
      </w:pPr>
    </w:p>
    <w:p w14:paraId="0FCD8F91" w14:textId="77777777" w:rsidR="00B70F4F" w:rsidRDefault="00143E5E">
      <w:pPr>
        <w:rPr>
          <w:sz w:val="2"/>
          <w:szCs w:val="2"/>
        </w:rPr>
      </w:pPr>
      <w:r>
        <w:lastRenderedPageBreak/>
        <w:pict w14:anchorId="1C5F068E">
          <v:group id="_x0000_s1212" alt="" style="position:absolute;margin-left:0;margin-top:0;width:595.3pt;height:841.9pt;z-index:-16858112;mso-position-horizontal-relative:page;mso-position-vertical-relative:page" coordsize="11906,16838">
            <v:shape id="_x0000_s1213" alt="" style="position:absolute;left:11905;width:2;height:1815" coordorigin="11906" coordsize="0,1815" path="m11906,r,1814l11906,xe" fillcolor="#58595b" stroked="f">
              <v:path arrowok="t"/>
            </v:shape>
            <v:shape id="_x0000_s1214" type="#_x0000_t75" alt="" style="position:absolute;width:11906;height:16838">
              <v:imagedata r:id="rId35" o:title=""/>
            </v:shape>
            <w10:wrap anchorx="page" anchory="page"/>
          </v:group>
        </w:pict>
      </w:r>
      <w:r>
        <w:pict w14:anchorId="6C6D9D0E">
          <v:shape id="_x0000_s1211" type="#_x0000_t202" alt="" style="position:absolute;margin-left:41.5pt;margin-top:808.95pt;width:21pt;height:15.1pt;z-index:-16857600;mso-wrap-style:square;mso-wrap-edited:f;mso-width-percent:0;mso-height-percent:0;mso-position-horizontal-relative:page;mso-position-vertical-relative:page;mso-width-percent:0;mso-height-percent:0;v-text-anchor:top" filled="f" stroked="f">
            <v:textbox inset="0,0,0,0">
              <w:txbxContent>
                <w:p w14:paraId="3999FEC0" w14:textId="77777777" w:rsidR="00B70F4F" w:rsidRDefault="00143E5E">
                  <w:pPr>
                    <w:spacing w:before="28"/>
                    <w:ind w:left="20"/>
                    <w:rPr>
                      <w:rFonts w:ascii="Europa-Bold"/>
                      <w:b/>
                      <w:sz w:val="20"/>
                    </w:rPr>
                  </w:pPr>
                  <w:r>
                    <w:rPr>
                      <w:rFonts w:ascii="Europa-Bold"/>
                      <w:b/>
                      <w:color w:val="FFFFFF"/>
                      <w:sz w:val="20"/>
                    </w:rPr>
                    <w:t xml:space="preserve">2 0 </w:t>
                  </w:r>
                </w:p>
              </w:txbxContent>
            </v:textbox>
            <w10:wrap anchorx="page" anchory="page"/>
          </v:shape>
        </w:pict>
      </w:r>
      <w:r>
        <w:pict w14:anchorId="5E99AA2F">
          <v:shape id="_x0000_s1210" type="#_x0000_t202" alt="" style="position:absolute;margin-left:212.05pt;margin-top:809.55pt;width:300.15pt;height:14.25pt;z-index:-16857088;mso-wrap-style:square;mso-wrap-edited:f;mso-width-percent:0;mso-height-percent:0;mso-position-horizontal-relative:page;mso-position-vertical-relative:page;mso-width-percent:0;mso-height-percent:0;v-text-anchor:top" filled="f" stroked="f">
            <v:textbox inset="0,0,0,0">
              <w:txbxContent>
                <w:p w14:paraId="129B4B6B"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5C097455" w14:textId="77777777" w:rsidR="00B70F4F" w:rsidRDefault="00B70F4F">
      <w:pPr>
        <w:rPr>
          <w:sz w:val="2"/>
          <w:szCs w:val="2"/>
        </w:rPr>
        <w:sectPr w:rsidR="00B70F4F">
          <w:pgSz w:w="11910" w:h="16840"/>
          <w:pgMar w:top="1580" w:right="420" w:bottom="0" w:left="720" w:header="720" w:footer="720" w:gutter="0"/>
          <w:cols w:space="720"/>
        </w:sectPr>
      </w:pPr>
    </w:p>
    <w:p w14:paraId="71C0C5BB" w14:textId="1F1C0D85" w:rsidR="00B70F4F" w:rsidRDefault="00143E5E">
      <w:pPr>
        <w:rPr>
          <w:sz w:val="2"/>
          <w:szCs w:val="2"/>
        </w:rPr>
      </w:pPr>
      <w:r>
        <w:lastRenderedPageBreak/>
        <w:pict w14:anchorId="764A3B14">
          <v:group id="_x0000_s1173" alt="" style="position:absolute;margin-left:85.05pt;margin-top:275pt;width:469.75pt;height:105.85pt;z-index:-16856576;mso-position-horizontal-relative:page;mso-position-vertical-relative:page" coordorigin="1701,5500" coordsize="9395,2117">
            <v:shape id="_x0000_s1174" alt="" style="position:absolute;left:1705;top:5504;width:9385;height:348" coordorigin="1706,5505" coordsize="9385,348" path="m11090,5505r-1945,l7200,5505r-5494,l1706,5853r5494,l9145,5853r1945,l11090,5505xe" fillcolor="#bf4f27" stroked="f">
              <v:path arrowok="t"/>
            </v:shape>
            <v:shape id="_x0000_s1175" alt="" style="position:absolute;left:1705;top:5852;width:9385;height:1759" coordorigin="1706,5853" coordsize="9385,1759" path="m11090,5853r-1945,l7200,5853r-5494,l1706,7021r,590l7200,7611r1945,l11090,7611r,-590l11090,5853xe" fillcolor="#f4e5db" stroked="f">
              <v:path arrowok="t"/>
            </v:shape>
            <v:line id="_x0000_s1176" alt="" style="position:absolute" from="1701,5505" to="7200,5505" strokecolor="#09333f" strokeweight=".5pt"/>
            <v:line id="_x0000_s1177" alt="" style="position:absolute" from="1706,5848" to="1706,5510" strokecolor="#09333f" strokeweight=".5pt"/>
            <v:line id="_x0000_s1178" alt="" style="position:absolute" from="7200,5505" to="9145,5505" strokecolor="#09333f" strokeweight=".5pt"/>
            <v:line id="_x0000_s1179" alt="" style="position:absolute" from="7200,5848" to="7200,5510" strokecolor="#09333f" strokeweight=".5pt"/>
            <v:line id="_x0000_s1180" alt="" style="position:absolute" from="9145,5505" to="11095,5505" strokecolor="#09333f" strokeweight=".5pt"/>
            <v:line id="_x0000_s1181" alt="" style="position:absolute" from="9145,5848" to="9145,5510" strokecolor="#09333f" strokeweight=".5pt"/>
            <v:line id="_x0000_s1182" alt="" style="position:absolute" from="11090,5848" to="11090,5510" strokecolor="#09333f" strokeweight=".5pt"/>
            <v:line id="_x0000_s1183" alt="" style="position:absolute" from="1701,5853" to="7200,5853" strokecolor="#09333f" strokeweight=".5pt"/>
            <v:line id="_x0000_s1184" alt="" style="position:absolute" from="1706,6456" to="1706,5858" strokecolor="#09333f" strokeweight=".5pt"/>
            <v:line id="_x0000_s1185" alt="" style="position:absolute" from="7200,5853" to="9145,5853" strokecolor="#09333f" strokeweight=".5pt"/>
            <v:line id="_x0000_s1186" alt="" style="position:absolute" from="7200,6456" to="7200,5858" strokecolor="#09333f" strokeweight=".5pt"/>
            <v:line id="_x0000_s1187" alt="" style="position:absolute" from="9145,5853" to="11095,5853" strokecolor="#09333f" strokeweight=".5pt"/>
            <v:line id="_x0000_s1188" alt="" style="position:absolute" from="9145,6456" to="9145,5858" strokecolor="#09333f" strokeweight=".5pt"/>
            <v:line id="_x0000_s1189" alt="" style="position:absolute" from="11090,6456" to="11090,5858" strokecolor="#09333f" strokeweight=".5pt"/>
            <v:line id="_x0000_s1190" alt="" style="position:absolute" from="1701,6461" to="7200,6461" strokecolor="#09333f" strokeweight=".5pt"/>
            <v:line id="_x0000_s1191" alt="" style="position:absolute" from="1706,7016" to="1706,6466" strokecolor="#09333f" strokeweight=".5pt"/>
            <v:line id="_x0000_s1192" alt="" style="position:absolute" from="7200,6461" to="9145,6461" strokecolor="#09333f" strokeweight=".5pt"/>
            <v:line id="_x0000_s1193" alt="" style="position:absolute" from="7200,7016" to="7200,6466" strokecolor="#09333f" strokeweight=".5pt"/>
            <v:line id="_x0000_s1194" alt="" style="position:absolute" from="9145,6461" to="11095,6461" strokecolor="#09333f" strokeweight=".5pt"/>
            <v:line id="_x0000_s1195" alt="" style="position:absolute" from="9145,7016" to="9145,6466" strokecolor="#09333f" strokeweight=".5pt"/>
            <v:line id="_x0000_s1196" alt="" style="position:absolute" from="11090,7016" to="11090,6466" strokecolor="#09333f" strokeweight=".5pt"/>
            <v:line id="_x0000_s1197" alt="" style="position:absolute" from="9145,7021" to="11095,7021" strokecolor="#09333f" strokeweight=".5pt"/>
            <v:line id="_x0000_s1198" alt="" style="position:absolute" from="11090,7606" to="11090,7026" strokecolor="#09333f" strokeweight=".5pt"/>
            <v:line id="_x0000_s1199" alt="" style="position:absolute" from="9145,7611" to="11095,7611" strokecolor="#09333f" strokeweight=".5pt"/>
            <v:line id="_x0000_s1200" alt="" style="position:absolute" from="7200,7606" to="7200,7026" strokecolor="#09333f" strokeweight=".5pt"/>
            <v:line id="_x0000_s1201" alt="" style="position:absolute" from="1701,7021" to="7200,7021" strokecolor="#09333f" strokeweight=".5pt"/>
            <v:line id="_x0000_s1202" alt="" style="position:absolute" from="1706,7606" to="1706,7026" strokecolor="#09333f" strokeweight=".5pt"/>
            <v:line id="_x0000_s1203" alt="" style="position:absolute" from="7200,7021" to="9145,7021" strokecolor="#09333f" strokeweight=".5pt"/>
            <v:line id="_x0000_s1204" alt="" style="position:absolute" from="9145,7606" to="9145,7026" strokecolor="#09333f" strokeweight=".5pt"/>
            <v:line id="_x0000_s1205" alt="" style="position:absolute" from="1701,7611" to="7200,7611" strokecolor="#09333f" strokeweight=".5pt"/>
            <v:line id="_x0000_s1206" alt="" style="position:absolute" from="7200,7611" to="9145,7611" strokecolor="#09333f" strokeweight=".5pt"/>
            <v:shape id="_x0000_s1207" type="#_x0000_t75" alt="" style="position:absolute;left:9936;top:5952;width:386;height:386">
              <v:imagedata r:id="rId11" o:title=""/>
            </v:shape>
            <v:shape id="_x0000_s1208" type="#_x0000_t75" alt="" style="position:absolute;left:9936;top:6553;width:386;height:386">
              <v:imagedata r:id="rId11" o:title=""/>
            </v:shape>
            <v:shape id="_x0000_s1209" type="#_x0000_t75" alt="" style="position:absolute;left:9936;top:7122;width:386;height:386">
              <v:imagedata r:id="rId11" o:title=""/>
            </v:shape>
            <w10:wrap anchorx="page" anchory="page"/>
          </v:group>
        </w:pict>
      </w:r>
      <w:r>
        <w:rPr>
          <w:noProof/>
        </w:rPr>
        <w:drawing>
          <wp:anchor distT="0" distB="0" distL="0" distR="0" simplePos="0" relativeHeight="486460416" behindDoc="1" locked="0" layoutInCell="1" allowOverlap="1" wp14:anchorId="02E7A009" wp14:editId="0AF3385D">
            <wp:simplePos x="0" y="0"/>
            <wp:positionH relativeFrom="page">
              <wp:posOffset>1080002</wp:posOffset>
            </wp:positionH>
            <wp:positionV relativeFrom="page">
              <wp:posOffset>5383456</wp:posOffset>
            </wp:positionV>
            <wp:extent cx="137693" cy="137706"/>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60928" behindDoc="1" locked="0" layoutInCell="1" allowOverlap="1" wp14:anchorId="2FC5F904" wp14:editId="58EEE5E2">
            <wp:simplePos x="0" y="0"/>
            <wp:positionH relativeFrom="page">
              <wp:posOffset>1080002</wp:posOffset>
            </wp:positionH>
            <wp:positionV relativeFrom="page">
              <wp:posOffset>5760256</wp:posOffset>
            </wp:positionV>
            <wp:extent cx="137693" cy="137706"/>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25"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61440" behindDoc="1" locked="0" layoutInCell="1" allowOverlap="1" wp14:anchorId="5FF5FF15" wp14:editId="7B47A10A">
            <wp:simplePos x="0" y="0"/>
            <wp:positionH relativeFrom="page">
              <wp:posOffset>1080002</wp:posOffset>
            </wp:positionH>
            <wp:positionV relativeFrom="page">
              <wp:posOffset>6289455</wp:posOffset>
            </wp:positionV>
            <wp:extent cx="137693" cy="137706"/>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36"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61952" behindDoc="1" locked="0" layoutInCell="1" allowOverlap="1" wp14:anchorId="05FA09BA" wp14:editId="6453D93E">
            <wp:simplePos x="0" y="0"/>
            <wp:positionH relativeFrom="page">
              <wp:posOffset>1080002</wp:posOffset>
            </wp:positionH>
            <wp:positionV relativeFrom="page">
              <wp:posOffset>6666256</wp:posOffset>
            </wp:positionV>
            <wp:extent cx="137693" cy="137706"/>
            <wp:effectExtent l="0" t="0" r="0" b="0"/>
            <wp:wrapNone/>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25" cstate="print"/>
                    <a:stretch>
                      <a:fillRect/>
                    </a:stretch>
                  </pic:blipFill>
                  <pic:spPr>
                    <a:xfrm>
                      <a:off x="0" y="0"/>
                      <a:ext cx="137693" cy="137706"/>
                    </a:xfrm>
                    <a:prstGeom prst="rect">
                      <a:avLst/>
                    </a:prstGeom>
                  </pic:spPr>
                </pic:pic>
              </a:graphicData>
            </a:graphic>
          </wp:anchor>
        </w:drawing>
      </w:r>
      <w:r>
        <w:pict w14:anchorId="7FC213F5">
          <v:group id="_x0000_s1170" alt="" style="position:absolute;margin-left:0;margin-top:0;width:595.3pt;height:90.75pt;z-index:-16854016;mso-position-horizontal-relative:page;mso-position-vertical-relative:page" coordsize="11906,1815">
            <v:rect id="_x0000_s1171" alt="" style="position:absolute;width:11906;height:1815" fillcolor="#58595b" stroked="f"/>
            <v:shape id="_x0000_s1172" type="#_x0000_t75" alt="" style="position:absolute;left:9305;top:850;width:2034;height:669">
              <v:imagedata r:id="rId8" o:title=""/>
            </v:shape>
            <w10:wrap anchorx="page" anchory="page"/>
          </v:group>
        </w:pict>
      </w:r>
      <w:r>
        <w:pict w14:anchorId="2342D728">
          <v:shape id="_x0000_s1169" type="#_x0000_t202" alt="" style="position:absolute;margin-left:84.05pt;margin-top:107.1pt;width:469.7pt;height:54.5pt;z-index:-16853504;mso-wrap-style:square;mso-wrap-edited:f;mso-width-percent:0;mso-height-percent:0;mso-position-horizontal-relative:page;mso-position-vertical-relative:page;mso-width-percent:0;mso-height-percent:0;v-text-anchor:top" filled="f" stroked="f">
            <v:textbox inset="0,0,0,0">
              <w:txbxContent>
                <w:p w14:paraId="72DB932E" w14:textId="77777777" w:rsidR="00B70F4F" w:rsidRDefault="00143E5E">
                  <w:pPr>
                    <w:spacing w:before="37" w:line="516" w:lineRule="exact"/>
                    <w:ind w:left="20"/>
                    <w:rPr>
                      <w:rFonts w:ascii="Europa-Bold"/>
                      <w:b/>
                      <w:sz w:val="42"/>
                    </w:rPr>
                  </w:pPr>
                  <w:r>
                    <w:rPr>
                      <w:rFonts w:ascii="Europa-Bold"/>
                      <w:b/>
                      <w:color w:val="BF4F27"/>
                      <w:sz w:val="42"/>
                    </w:rPr>
                    <w:t>PRIORITY 8:</w:t>
                  </w:r>
                </w:p>
                <w:p w14:paraId="6CAA2E77" w14:textId="77777777" w:rsidR="00B70F4F" w:rsidRDefault="00143E5E">
                  <w:pPr>
                    <w:spacing w:line="516" w:lineRule="exact"/>
                    <w:ind w:left="20"/>
                    <w:rPr>
                      <w:rFonts w:ascii="Europa-Bold"/>
                      <w:b/>
                      <w:sz w:val="42"/>
                    </w:rPr>
                  </w:pPr>
                  <w:r>
                    <w:rPr>
                      <w:rFonts w:ascii="Europa-Bold"/>
                      <w:b/>
                      <w:color w:val="BF4F27"/>
                      <w:spacing w:val="-10"/>
                      <w:sz w:val="42"/>
                    </w:rPr>
                    <w:t xml:space="preserve">CLIMATE </w:t>
                  </w:r>
                  <w:r>
                    <w:rPr>
                      <w:rFonts w:ascii="Europa-Bold"/>
                      <w:b/>
                      <w:color w:val="BF4F27"/>
                      <w:spacing w:val="-9"/>
                      <w:sz w:val="42"/>
                    </w:rPr>
                    <w:t xml:space="preserve">IMPACTS </w:t>
                  </w:r>
                  <w:r>
                    <w:rPr>
                      <w:rFonts w:ascii="Europa-Bold"/>
                      <w:b/>
                      <w:color w:val="BF4F27"/>
                      <w:sz w:val="42"/>
                    </w:rPr>
                    <w:t xml:space="preserve">&amp; </w:t>
                  </w:r>
                  <w:r>
                    <w:rPr>
                      <w:rFonts w:ascii="Europa-Bold"/>
                      <w:b/>
                      <w:color w:val="BF4F27"/>
                      <w:spacing w:val="-3"/>
                      <w:sz w:val="42"/>
                    </w:rPr>
                    <w:t xml:space="preserve">EMERGENCY </w:t>
                  </w:r>
                  <w:r>
                    <w:rPr>
                      <w:rFonts w:ascii="Europa-Bold"/>
                      <w:b/>
                      <w:color w:val="BF4F27"/>
                      <w:spacing w:val="-5"/>
                      <w:sz w:val="42"/>
                    </w:rPr>
                    <w:t>MANAGEMENT</w:t>
                  </w:r>
                </w:p>
              </w:txbxContent>
            </v:textbox>
            <w10:wrap anchorx="page" anchory="page"/>
          </v:shape>
        </w:pict>
      </w:r>
      <w:r>
        <w:pict w14:anchorId="2A766082">
          <v:shape id="_x0000_s1168" type="#_x0000_t202" alt="" style="position:absolute;margin-left:84.05pt;margin-top:195pt;width:429.8pt;height:72.25pt;z-index:-16852992;mso-wrap-style:square;mso-wrap-edited:f;mso-width-percent:0;mso-height-percent:0;mso-position-horizontal-relative:page;mso-position-vertical-relative:page;mso-width-percent:0;mso-height-percent:0;v-text-anchor:top" filled="f" stroked="f">
            <v:textbox inset="0,0,0,0">
              <w:txbxContent>
                <w:p w14:paraId="4D191A63" w14:textId="77777777" w:rsidR="00B70F4F" w:rsidRDefault="00143E5E">
                  <w:pPr>
                    <w:spacing w:before="32" w:line="360" w:lineRule="exact"/>
                    <w:ind w:left="20"/>
                    <w:rPr>
                      <w:rFonts w:ascii="Europa-Bold"/>
                      <w:b/>
                      <w:sz w:val="30"/>
                    </w:rPr>
                  </w:pPr>
                  <w:r>
                    <w:rPr>
                      <w:rFonts w:ascii="Europa-Bold"/>
                      <w:b/>
                      <w:color w:val="BF4F27"/>
                      <w:sz w:val="30"/>
                    </w:rPr>
                    <w:t>OBJECTIVE:</w:t>
                  </w:r>
                </w:p>
                <w:p w14:paraId="57161B22" w14:textId="77777777" w:rsidR="00B70F4F" w:rsidRDefault="00143E5E">
                  <w:pPr>
                    <w:spacing w:before="13" w:line="213" w:lineRule="auto"/>
                    <w:ind w:left="20"/>
                    <w:rPr>
                      <w:rFonts w:ascii="Europa-LightItalic"/>
                      <w:i/>
                      <w:sz w:val="30"/>
                    </w:rPr>
                  </w:pPr>
                  <w:r>
                    <w:rPr>
                      <w:rFonts w:ascii="Europa-LightItalic"/>
                      <w:i/>
                      <w:color w:val="BF4F27"/>
                      <w:spacing w:val="-5"/>
                      <w:sz w:val="30"/>
                    </w:rPr>
                    <w:t xml:space="preserve">Advocate </w:t>
                  </w:r>
                  <w:r>
                    <w:rPr>
                      <w:rFonts w:ascii="Europa-LightItalic"/>
                      <w:i/>
                      <w:color w:val="BF4F27"/>
                      <w:spacing w:val="-4"/>
                      <w:sz w:val="30"/>
                    </w:rPr>
                    <w:t xml:space="preserve">for </w:t>
                  </w:r>
                  <w:r>
                    <w:rPr>
                      <w:rFonts w:ascii="Europa-LightItalic"/>
                      <w:i/>
                      <w:color w:val="BF4F27"/>
                      <w:spacing w:val="-5"/>
                      <w:sz w:val="30"/>
                    </w:rPr>
                    <w:t xml:space="preserve">government leadership </w:t>
                  </w:r>
                  <w:r>
                    <w:rPr>
                      <w:rFonts w:ascii="Europa-LightItalic"/>
                      <w:i/>
                      <w:color w:val="BF4F27"/>
                      <w:spacing w:val="-3"/>
                      <w:sz w:val="30"/>
                    </w:rPr>
                    <w:t xml:space="preserve">and </w:t>
                  </w:r>
                  <w:r>
                    <w:rPr>
                      <w:rFonts w:ascii="Europa-LightItalic"/>
                      <w:i/>
                      <w:color w:val="BF4F27"/>
                      <w:spacing w:val="-6"/>
                      <w:sz w:val="30"/>
                    </w:rPr>
                    <w:t xml:space="preserve">investment that </w:t>
                  </w:r>
                  <w:r>
                    <w:rPr>
                      <w:rFonts w:ascii="Europa-LightItalic"/>
                      <w:i/>
                      <w:color w:val="BF4F27"/>
                      <w:spacing w:val="-3"/>
                      <w:sz w:val="30"/>
                    </w:rPr>
                    <w:t xml:space="preserve">supports </w:t>
                  </w:r>
                  <w:r>
                    <w:rPr>
                      <w:rFonts w:ascii="Europa-LightItalic"/>
                      <w:i/>
                      <w:color w:val="BF4F27"/>
                      <w:spacing w:val="-5"/>
                      <w:sz w:val="30"/>
                    </w:rPr>
                    <w:t xml:space="preserve">councils </w:t>
                  </w:r>
                  <w:r>
                    <w:rPr>
                      <w:rFonts w:ascii="Europa-LightItalic"/>
                      <w:i/>
                      <w:color w:val="BF4F27"/>
                      <w:spacing w:val="-3"/>
                      <w:sz w:val="30"/>
                    </w:rPr>
                    <w:t xml:space="preserve">and </w:t>
                  </w:r>
                  <w:r>
                    <w:rPr>
                      <w:rFonts w:ascii="Europa-LightItalic"/>
                      <w:i/>
                      <w:color w:val="BF4F27"/>
                      <w:spacing w:val="-5"/>
                      <w:sz w:val="30"/>
                    </w:rPr>
                    <w:t xml:space="preserve">communities </w:t>
                  </w:r>
                  <w:r>
                    <w:rPr>
                      <w:rFonts w:ascii="Europa-LightItalic"/>
                      <w:i/>
                      <w:color w:val="BF4F27"/>
                      <w:spacing w:val="-6"/>
                      <w:sz w:val="30"/>
                    </w:rPr>
                    <w:t xml:space="preserve">to </w:t>
                  </w:r>
                  <w:r>
                    <w:rPr>
                      <w:rFonts w:ascii="Europa-LightItalic"/>
                      <w:i/>
                      <w:color w:val="BF4F27"/>
                      <w:spacing w:val="-7"/>
                      <w:sz w:val="30"/>
                    </w:rPr>
                    <w:t xml:space="preserve">mitigate </w:t>
                  </w:r>
                  <w:r>
                    <w:rPr>
                      <w:rFonts w:ascii="Europa-LightItalic"/>
                      <w:i/>
                      <w:color w:val="BF4F27"/>
                      <w:spacing w:val="-3"/>
                      <w:sz w:val="30"/>
                    </w:rPr>
                    <w:t xml:space="preserve">and </w:t>
                  </w:r>
                  <w:r>
                    <w:rPr>
                      <w:rFonts w:ascii="Europa-LightItalic"/>
                      <w:i/>
                      <w:color w:val="BF4F27"/>
                      <w:spacing w:val="-5"/>
                      <w:sz w:val="30"/>
                    </w:rPr>
                    <w:t xml:space="preserve">remain </w:t>
                  </w:r>
                  <w:r>
                    <w:rPr>
                      <w:rFonts w:ascii="Europa-LightItalic"/>
                      <w:i/>
                      <w:color w:val="BF4F27"/>
                      <w:spacing w:val="-6"/>
                      <w:sz w:val="30"/>
                    </w:rPr>
                    <w:t xml:space="preserve">resilient to climate- related </w:t>
                  </w:r>
                  <w:r>
                    <w:rPr>
                      <w:rFonts w:ascii="Europa-LightItalic"/>
                      <w:i/>
                      <w:color w:val="BF4F27"/>
                      <w:spacing w:val="-4"/>
                      <w:sz w:val="30"/>
                    </w:rPr>
                    <w:t xml:space="preserve">impacts </w:t>
                  </w:r>
                  <w:r>
                    <w:rPr>
                      <w:rFonts w:ascii="Europa-LightItalic"/>
                      <w:i/>
                      <w:color w:val="BF4F27"/>
                      <w:spacing w:val="-3"/>
                      <w:sz w:val="30"/>
                    </w:rPr>
                    <w:t xml:space="preserve">and </w:t>
                  </w:r>
                  <w:r>
                    <w:rPr>
                      <w:rFonts w:ascii="Europa-LightItalic"/>
                      <w:i/>
                      <w:color w:val="BF4F27"/>
                      <w:spacing w:val="-4"/>
                      <w:sz w:val="30"/>
                    </w:rPr>
                    <w:t>emergencies.</w:t>
                  </w:r>
                </w:p>
              </w:txbxContent>
            </v:textbox>
            <w10:wrap anchorx="page" anchory="page"/>
          </v:shape>
        </w:pict>
      </w:r>
      <w:r>
        <w:pict w14:anchorId="1E184088">
          <v:shape id="_x0000_s1167" type="#_x0000_t202" alt="" style="position:absolute;margin-left:84pt;margin-top:382.9pt;width:62.55pt;height:13.05pt;z-index:-16852480;mso-wrap-style:square;mso-wrap-edited:f;mso-width-percent:0;mso-height-percent:0;mso-position-horizontal-relative:page;mso-position-vertical-relative:page;mso-width-percent:0;mso-height-percent:0;v-text-anchor:top" filled="f" stroked="f">
            <v:textbox inset="0,0,0,0">
              <w:txbxContent>
                <w:p w14:paraId="75615D58" w14:textId="77777777" w:rsidR="00B70F4F" w:rsidRDefault="00143E5E">
                  <w:pPr>
                    <w:spacing w:before="17"/>
                    <w:ind w:left="20"/>
                    <w:rPr>
                      <w:sz w:val="18"/>
                    </w:rPr>
                  </w:pPr>
                  <w:r>
                    <w:rPr>
                      <w:color w:val="231F20"/>
                      <w:sz w:val="18"/>
                    </w:rPr>
                    <w:t>* Self-assessed.</w:t>
                  </w:r>
                </w:p>
              </w:txbxContent>
            </v:textbox>
            <w10:wrap anchorx="page" anchory="page"/>
          </v:shape>
        </w:pict>
      </w:r>
      <w:r>
        <w:pict w14:anchorId="29AB7A4C">
          <v:shape id="_x0000_s1166" type="#_x0000_t202" alt="" style="position:absolute;margin-left:84.05pt;margin-top:406.8pt;width:453.2pt;height:143.7pt;z-index:-16851968;mso-wrap-style:square;mso-wrap-edited:f;mso-width-percent:0;mso-height-percent:0;mso-position-horizontal-relative:page;mso-position-vertical-relative:page;mso-width-percent:0;mso-height-percent:0;v-text-anchor:top" filled="f" stroked="f">
            <v:textbox inset="0,0,0,0">
              <w:txbxContent>
                <w:p w14:paraId="43D4EA1D" w14:textId="77777777" w:rsidR="00B70F4F" w:rsidRDefault="00143E5E">
                  <w:pPr>
                    <w:spacing w:before="28"/>
                    <w:ind w:left="20"/>
                    <w:rPr>
                      <w:rFonts w:ascii="Europa-Bold"/>
                      <w:b/>
                      <w:sz w:val="20"/>
                    </w:rPr>
                  </w:pPr>
                  <w:r>
                    <w:rPr>
                      <w:rFonts w:ascii="Europa-Bold"/>
                      <w:b/>
                      <w:color w:val="BF4F27"/>
                      <w:sz w:val="20"/>
                    </w:rPr>
                    <w:t>PLANNED ACTIVITY SUMMARY</w:t>
                  </w:r>
                </w:p>
                <w:p w14:paraId="5A2625E9" w14:textId="77777777" w:rsidR="00B70F4F" w:rsidRDefault="00143E5E">
                  <w:pPr>
                    <w:pStyle w:val="BodyText"/>
                    <w:spacing w:before="53" w:line="228" w:lineRule="auto"/>
                    <w:ind w:left="303" w:right="392" w:hanging="1"/>
                  </w:pPr>
                  <w:r>
                    <w:rPr>
                      <w:color w:val="231F20"/>
                    </w:rPr>
                    <w:t>Represent and advance local government interests in policy and institutional reform processes for stormwater, environment protection and emergency management.</w:t>
                  </w:r>
                </w:p>
                <w:p w14:paraId="04895183" w14:textId="77777777" w:rsidR="00B70F4F" w:rsidRDefault="00143E5E">
                  <w:pPr>
                    <w:pStyle w:val="BodyText"/>
                    <w:spacing w:before="112" w:line="228" w:lineRule="auto"/>
                    <w:ind w:left="303" w:hanging="1"/>
                  </w:pPr>
                  <w:r>
                    <w:rPr>
                      <w:color w:val="231F20"/>
                    </w:rPr>
                    <w:t xml:space="preserve">Explore opportunities which </w:t>
                  </w:r>
                  <w:r>
                    <w:rPr>
                      <w:color w:val="231F20"/>
                      <w:spacing w:val="-3"/>
                    </w:rPr>
                    <w:t xml:space="preserve">will </w:t>
                  </w:r>
                  <w:r>
                    <w:rPr>
                      <w:color w:val="231F20"/>
                    </w:rPr>
                    <w:t xml:space="preserve">assist councils </w:t>
                  </w:r>
                  <w:r>
                    <w:rPr>
                      <w:color w:val="231F20"/>
                      <w:spacing w:val="-3"/>
                    </w:rPr>
                    <w:t xml:space="preserve">to </w:t>
                  </w:r>
                  <w:r>
                    <w:rPr>
                      <w:color w:val="231F20"/>
                    </w:rPr>
                    <w:t xml:space="preserve">implement regulatory reforms and policy for </w:t>
                  </w:r>
                  <w:r>
                    <w:rPr>
                      <w:color w:val="231F20"/>
                      <w:spacing w:val="-3"/>
                    </w:rPr>
                    <w:t>o</w:t>
                  </w:r>
                  <w:r>
                    <w:rPr>
                      <w:color w:val="231F20"/>
                      <w:spacing w:val="-3"/>
                    </w:rPr>
                    <w:t xml:space="preserve">nsite </w:t>
                  </w:r>
                  <w:r>
                    <w:rPr>
                      <w:color w:val="231F20"/>
                    </w:rPr>
                    <w:t>domestic</w:t>
                  </w:r>
                  <w:r>
                    <w:rPr>
                      <w:color w:val="231F20"/>
                      <w:spacing w:val="-9"/>
                    </w:rPr>
                    <w:t xml:space="preserve"> </w:t>
                  </w:r>
                  <w:r>
                    <w:rPr>
                      <w:color w:val="231F20"/>
                      <w:spacing w:val="-3"/>
                    </w:rPr>
                    <w:t>wastewater</w:t>
                  </w:r>
                  <w:r>
                    <w:rPr>
                      <w:color w:val="231F20"/>
                      <w:spacing w:val="-8"/>
                    </w:rPr>
                    <w:t xml:space="preserve"> </w:t>
                  </w:r>
                  <w:r>
                    <w:rPr>
                      <w:color w:val="231F20"/>
                    </w:rPr>
                    <w:t>management,</w:t>
                  </w:r>
                  <w:r>
                    <w:rPr>
                      <w:color w:val="231F20"/>
                      <w:spacing w:val="-8"/>
                    </w:rPr>
                    <w:t xml:space="preserve"> </w:t>
                  </w:r>
                  <w:r>
                    <w:rPr>
                      <w:color w:val="231F20"/>
                    </w:rPr>
                    <w:t>water</w:t>
                  </w:r>
                  <w:r>
                    <w:rPr>
                      <w:color w:val="231F20"/>
                      <w:spacing w:val="-9"/>
                    </w:rPr>
                    <w:t xml:space="preserve"> </w:t>
                  </w:r>
                  <w:r>
                    <w:rPr>
                      <w:color w:val="231F20"/>
                    </w:rPr>
                    <w:t>security</w:t>
                  </w:r>
                  <w:r>
                    <w:rPr>
                      <w:color w:val="231F20"/>
                      <w:spacing w:val="-8"/>
                    </w:rPr>
                    <w:t xml:space="preserve"> </w:t>
                  </w:r>
                  <w:r>
                    <w:rPr>
                      <w:color w:val="231F20"/>
                    </w:rPr>
                    <w:t>and</w:t>
                  </w:r>
                  <w:r>
                    <w:rPr>
                      <w:color w:val="231F20"/>
                      <w:spacing w:val="-8"/>
                    </w:rPr>
                    <w:t xml:space="preserve"> </w:t>
                  </w:r>
                  <w:r>
                    <w:rPr>
                      <w:color w:val="231F20"/>
                    </w:rPr>
                    <w:t>integrated</w:t>
                  </w:r>
                  <w:r>
                    <w:rPr>
                      <w:color w:val="231F20"/>
                      <w:spacing w:val="-9"/>
                    </w:rPr>
                    <w:t xml:space="preserve"> </w:t>
                  </w:r>
                  <w:r>
                    <w:rPr>
                      <w:color w:val="231F20"/>
                    </w:rPr>
                    <w:t>water</w:t>
                  </w:r>
                  <w:r>
                    <w:rPr>
                      <w:color w:val="231F20"/>
                      <w:spacing w:val="-8"/>
                    </w:rPr>
                    <w:t xml:space="preserve"> </w:t>
                  </w:r>
                  <w:r>
                    <w:rPr>
                      <w:color w:val="231F20"/>
                    </w:rPr>
                    <w:t>management,</w:t>
                  </w:r>
                  <w:r>
                    <w:rPr>
                      <w:color w:val="231F20"/>
                      <w:spacing w:val="-8"/>
                    </w:rPr>
                    <w:t xml:space="preserve"> </w:t>
                  </w:r>
                  <w:r>
                    <w:rPr>
                      <w:color w:val="231F20"/>
                    </w:rPr>
                    <w:t>flood</w:t>
                  </w:r>
                  <w:r>
                    <w:rPr>
                      <w:color w:val="231F20"/>
                      <w:spacing w:val="-8"/>
                    </w:rPr>
                    <w:t xml:space="preserve"> </w:t>
                  </w:r>
                  <w:r>
                    <w:rPr>
                      <w:color w:val="231F20"/>
                    </w:rPr>
                    <w:t>mitigation and the new Environment Protection</w:t>
                  </w:r>
                  <w:r>
                    <w:rPr>
                      <w:color w:val="231F20"/>
                      <w:spacing w:val="-3"/>
                    </w:rPr>
                    <w:t xml:space="preserve"> </w:t>
                  </w:r>
                  <w:r>
                    <w:rPr>
                      <w:color w:val="231F20"/>
                    </w:rPr>
                    <w:t>Act.</w:t>
                  </w:r>
                </w:p>
                <w:p w14:paraId="2308B75A" w14:textId="77777777" w:rsidR="00B70F4F" w:rsidRDefault="00143E5E">
                  <w:pPr>
                    <w:pStyle w:val="BodyText"/>
                    <w:spacing w:before="111" w:line="228" w:lineRule="auto"/>
                    <w:ind w:left="303" w:hanging="1"/>
                  </w:pPr>
                  <w:r>
                    <w:rPr>
                      <w:color w:val="231F20"/>
                    </w:rPr>
                    <w:t xml:space="preserve">Convene and participate in forums </w:t>
                  </w:r>
                  <w:r>
                    <w:rPr>
                      <w:color w:val="231F20"/>
                      <w:spacing w:val="-3"/>
                    </w:rPr>
                    <w:t xml:space="preserve">that facilitate </w:t>
                  </w:r>
                  <w:r>
                    <w:rPr>
                      <w:color w:val="231F20"/>
                    </w:rPr>
                    <w:t>cross-agency and inter-government collaboration for integrated water management, biodiversity conservation and emergency management.</w:t>
                  </w:r>
                </w:p>
                <w:p w14:paraId="206ECA58" w14:textId="77777777" w:rsidR="00B70F4F" w:rsidRDefault="00143E5E">
                  <w:pPr>
                    <w:pStyle w:val="BodyText"/>
                    <w:spacing w:before="102" w:line="247" w:lineRule="auto"/>
                    <w:ind w:left="303" w:right="276" w:hanging="1"/>
                  </w:pPr>
                  <w:r>
                    <w:rPr>
                      <w:color w:val="231F20"/>
                    </w:rPr>
                    <w:t>In partnership with the State, greenhouse alliances and others, support councils to understand and prepare for climate chan</w:t>
                  </w:r>
                  <w:r>
                    <w:rPr>
                      <w:color w:val="231F20"/>
                    </w:rPr>
                    <w:t>ge risks and opportunities.</w:t>
                  </w:r>
                </w:p>
              </w:txbxContent>
            </v:textbox>
            <w10:wrap anchorx="page" anchory="page"/>
          </v:shape>
        </w:pict>
      </w:r>
      <w:r>
        <w:pict w14:anchorId="61AF2BF5">
          <v:shape id="_x0000_s1165" type="#_x0000_t202" alt="" style="position:absolute;margin-left:84.05pt;margin-top:561.15pt;width:464.55pt;height:221.35pt;z-index:-16851456;mso-wrap-style:square;mso-wrap-edited:f;mso-width-percent:0;mso-height-percent:0;mso-position-horizontal-relative:page;mso-position-vertical-relative:page;mso-width-percent:0;mso-height-percent:0;v-text-anchor:top" filled="f" stroked="f">
            <v:textbox inset="0,0,0,0">
              <w:txbxContent>
                <w:p w14:paraId="455880F0" w14:textId="77777777" w:rsidR="00B70F4F" w:rsidRDefault="00143E5E">
                  <w:pPr>
                    <w:spacing w:before="28"/>
                    <w:ind w:left="20"/>
                    <w:rPr>
                      <w:rFonts w:ascii="Europa-Bold"/>
                      <w:b/>
                      <w:sz w:val="20"/>
                    </w:rPr>
                  </w:pPr>
                  <w:r>
                    <w:rPr>
                      <w:rFonts w:ascii="Europa-Bold"/>
                      <w:b/>
                      <w:color w:val="BF4F27"/>
                      <w:sz w:val="20"/>
                    </w:rPr>
                    <w:t>ADDITIONAL ACTIVITIES AND COMMENTS</w:t>
                  </w:r>
                </w:p>
                <w:p w14:paraId="6F5747CF" w14:textId="77777777" w:rsidR="00B70F4F" w:rsidRDefault="00143E5E">
                  <w:pPr>
                    <w:pStyle w:val="BodyText"/>
                    <w:spacing w:before="53" w:line="228" w:lineRule="auto"/>
                    <w:ind w:left="20"/>
                  </w:pPr>
                  <w:r>
                    <w:rPr>
                      <w:color w:val="231F20"/>
                      <w:spacing w:val="-3"/>
                    </w:rPr>
                    <w:t>Substantially</w:t>
                  </w:r>
                  <w:r>
                    <w:rPr>
                      <w:color w:val="231F20"/>
                      <w:spacing w:val="-7"/>
                    </w:rPr>
                    <w:t xml:space="preserve"> </w:t>
                  </w:r>
                  <w:r>
                    <w:rPr>
                      <w:color w:val="231F20"/>
                    </w:rPr>
                    <w:t>influenced</w:t>
                  </w:r>
                  <w:r>
                    <w:rPr>
                      <w:color w:val="231F20"/>
                      <w:spacing w:val="-6"/>
                    </w:rPr>
                    <w:t xml:space="preserve"> </w:t>
                  </w:r>
                  <w:r>
                    <w:rPr>
                      <w:color w:val="231F20"/>
                    </w:rPr>
                    <w:t>environmental</w:t>
                  </w:r>
                  <w:r>
                    <w:rPr>
                      <w:color w:val="231F20"/>
                      <w:spacing w:val="-6"/>
                    </w:rPr>
                    <w:t xml:space="preserve"> </w:t>
                  </w:r>
                  <w:r>
                    <w:rPr>
                      <w:color w:val="231F20"/>
                    </w:rPr>
                    <w:t>protection</w:t>
                  </w:r>
                  <w:r>
                    <w:rPr>
                      <w:color w:val="231F20"/>
                      <w:spacing w:val="-7"/>
                    </w:rPr>
                    <w:t xml:space="preserve"> </w:t>
                  </w:r>
                  <w:r>
                    <w:rPr>
                      <w:color w:val="231F20"/>
                    </w:rPr>
                    <w:t>reforms</w:t>
                  </w:r>
                  <w:r>
                    <w:rPr>
                      <w:color w:val="231F20"/>
                      <w:spacing w:val="-6"/>
                    </w:rPr>
                    <w:t xml:space="preserve"> </w:t>
                  </w:r>
                  <w:r>
                    <w:rPr>
                      <w:color w:val="231F20"/>
                    </w:rPr>
                    <w:t>and</w:t>
                  </w:r>
                  <w:r>
                    <w:rPr>
                      <w:color w:val="231F20"/>
                      <w:spacing w:val="-6"/>
                    </w:rPr>
                    <w:t xml:space="preserve"> </w:t>
                  </w:r>
                  <w:r>
                    <w:rPr>
                      <w:color w:val="231F20"/>
                    </w:rPr>
                    <w:t>commenced</w:t>
                  </w:r>
                  <w:r>
                    <w:rPr>
                      <w:color w:val="231F20"/>
                      <w:spacing w:val="-7"/>
                    </w:rPr>
                    <w:t xml:space="preserve"> </w:t>
                  </w:r>
                  <w:r>
                    <w:rPr>
                      <w:color w:val="231F20"/>
                    </w:rPr>
                    <w:t>development</w:t>
                  </w:r>
                  <w:r>
                    <w:rPr>
                      <w:color w:val="231F20"/>
                      <w:spacing w:val="-6"/>
                    </w:rPr>
                    <w:t xml:space="preserve"> </w:t>
                  </w:r>
                  <w:r>
                    <w:rPr>
                      <w:color w:val="231F20"/>
                    </w:rPr>
                    <w:t>of</w:t>
                  </w:r>
                  <w:r>
                    <w:rPr>
                      <w:color w:val="231F20"/>
                      <w:spacing w:val="-6"/>
                    </w:rPr>
                    <w:t xml:space="preserve"> </w:t>
                  </w:r>
                  <w:r>
                    <w:rPr>
                      <w:color w:val="231F20"/>
                    </w:rPr>
                    <w:t>an</w:t>
                  </w:r>
                  <w:r>
                    <w:rPr>
                      <w:color w:val="231F20"/>
                      <w:spacing w:val="-7"/>
                    </w:rPr>
                    <w:t xml:space="preserve"> </w:t>
                  </w:r>
                  <w:r>
                    <w:rPr>
                      <w:color w:val="231F20"/>
                    </w:rPr>
                    <w:t>MoU</w:t>
                  </w:r>
                  <w:r>
                    <w:rPr>
                      <w:color w:val="231F20"/>
                      <w:spacing w:val="-6"/>
                    </w:rPr>
                    <w:t xml:space="preserve"> </w:t>
                  </w:r>
                  <w:r>
                    <w:rPr>
                      <w:color w:val="231F20"/>
                    </w:rPr>
                    <w:t xml:space="preserve">between the </w:t>
                  </w:r>
                  <w:r>
                    <w:rPr>
                      <w:color w:val="231F20"/>
                      <w:spacing w:val="-4"/>
                    </w:rPr>
                    <w:t xml:space="preserve">MAV </w:t>
                  </w:r>
                  <w:r>
                    <w:rPr>
                      <w:color w:val="231F20"/>
                    </w:rPr>
                    <w:t>and</w:t>
                  </w:r>
                  <w:r>
                    <w:rPr>
                      <w:color w:val="231F20"/>
                      <w:spacing w:val="4"/>
                    </w:rPr>
                    <w:t xml:space="preserve"> </w:t>
                  </w:r>
                  <w:r>
                    <w:rPr>
                      <w:color w:val="231F20"/>
                      <w:spacing w:val="-3"/>
                    </w:rPr>
                    <w:t>EPA.</w:t>
                  </w:r>
                </w:p>
                <w:p w14:paraId="026ABB20" w14:textId="77777777" w:rsidR="00B70F4F" w:rsidRDefault="00143E5E">
                  <w:pPr>
                    <w:pStyle w:val="BodyText"/>
                    <w:spacing w:before="55" w:line="228" w:lineRule="auto"/>
                    <w:ind w:left="20"/>
                  </w:pPr>
                  <w:r>
                    <w:rPr>
                      <w:color w:val="231F20"/>
                    </w:rPr>
                    <w:t xml:space="preserve">Advanced work on various </w:t>
                  </w:r>
                  <w:r>
                    <w:rPr>
                      <w:color w:val="231F20"/>
                      <w:spacing w:val="-3"/>
                    </w:rPr>
                    <w:t xml:space="preserve">climate </w:t>
                  </w:r>
                  <w:r>
                    <w:rPr>
                      <w:color w:val="231F20"/>
                    </w:rPr>
                    <w:t>change-related matters, including stor</w:t>
                  </w:r>
                  <w:r>
                    <w:rPr>
                      <w:color w:val="231F20"/>
                    </w:rPr>
                    <w:t>mwater reforms, the circular economy,</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and</w:t>
                  </w:r>
                  <w:r>
                    <w:rPr>
                      <w:color w:val="231F20"/>
                      <w:spacing w:val="-10"/>
                    </w:rPr>
                    <w:t xml:space="preserve"> </w:t>
                  </w:r>
                  <w:r>
                    <w:rPr>
                      <w:color w:val="231F20"/>
                    </w:rPr>
                    <w:t>wellbeing</w:t>
                  </w:r>
                  <w:r>
                    <w:rPr>
                      <w:color w:val="231F20"/>
                      <w:spacing w:val="-10"/>
                    </w:rPr>
                    <w:t xml:space="preserve"> </w:t>
                  </w:r>
                  <w:r>
                    <w:rPr>
                      <w:color w:val="231F20"/>
                    </w:rPr>
                    <w:t>planning,</w:t>
                  </w:r>
                  <w:r>
                    <w:rPr>
                      <w:color w:val="231F20"/>
                      <w:spacing w:val="-10"/>
                    </w:rPr>
                    <w:t xml:space="preserve"> </w:t>
                  </w:r>
                  <w:r>
                    <w:rPr>
                      <w:color w:val="231F20"/>
                    </w:rPr>
                    <w:t>built</w:t>
                  </w:r>
                  <w:r>
                    <w:rPr>
                      <w:color w:val="231F20"/>
                      <w:spacing w:val="-10"/>
                    </w:rPr>
                    <w:t xml:space="preserve"> </w:t>
                  </w:r>
                  <w:proofErr w:type="spellStart"/>
                  <w:r>
                    <w:rPr>
                      <w:color w:val="231F20"/>
                    </w:rPr>
                    <w:t>enviornment</w:t>
                  </w:r>
                  <w:proofErr w:type="spellEnd"/>
                  <w:r>
                    <w:rPr>
                      <w:color w:val="231F20"/>
                      <w:spacing w:val="-10"/>
                    </w:rPr>
                    <w:t xml:space="preserve"> </w:t>
                  </w:r>
                  <w:r>
                    <w:rPr>
                      <w:color w:val="231F20"/>
                    </w:rPr>
                    <w:t>reforms</w:t>
                  </w:r>
                  <w:r>
                    <w:rPr>
                      <w:color w:val="231F20"/>
                      <w:spacing w:val="-10"/>
                    </w:rPr>
                    <w:t xml:space="preserve"> </w:t>
                  </w:r>
                  <w:r>
                    <w:rPr>
                      <w:color w:val="231F20"/>
                    </w:rPr>
                    <w:t>and</w:t>
                  </w:r>
                  <w:r>
                    <w:rPr>
                      <w:color w:val="231F20"/>
                      <w:spacing w:val="-10"/>
                    </w:rPr>
                    <w:t xml:space="preserve"> </w:t>
                  </w:r>
                  <w:r>
                    <w:rPr>
                      <w:color w:val="231F20"/>
                    </w:rPr>
                    <w:t>urban</w:t>
                  </w:r>
                  <w:r>
                    <w:rPr>
                      <w:color w:val="231F20"/>
                      <w:spacing w:val="-10"/>
                    </w:rPr>
                    <w:t xml:space="preserve"> </w:t>
                  </w:r>
                  <w:r>
                    <w:rPr>
                      <w:color w:val="231F20"/>
                    </w:rPr>
                    <w:t>forest</w:t>
                  </w:r>
                  <w:r>
                    <w:rPr>
                      <w:color w:val="231F20"/>
                      <w:spacing w:val="-10"/>
                    </w:rPr>
                    <w:t xml:space="preserve"> </w:t>
                  </w:r>
                  <w:r>
                    <w:rPr>
                      <w:color w:val="231F20"/>
                    </w:rPr>
                    <w:t>protection.</w:t>
                  </w:r>
                </w:p>
                <w:p w14:paraId="539975E4" w14:textId="77777777" w:rsidR="00B70F4F" w:rsidRDefault="00143E5E">
                  <w:pPr>
                    <w:pStyle w:val="BodyText"/>
                    <w:spacing w:before="55" w:line="228" w:lineRule="auto"/>
                    <w:ind w:left="20" w:right="428"/>
                  </w:pPr>
                  <w:r>
                    <w:rPr>
                      <w:color w:val="231F20"/>
                    </w:rPr>
                    <w:t xml:space="preserve">Sustained participation in </w:t>
                  </w:r>
                  <w:r>
                    <w:rPr>
                      <w:color w:val="231F20"/>
                      <w:spacing w:val="-4"/>
                    </w:rPr>
                    <w:t xml:space="preserve">State </w:t>
                  </w:r>
                  <w:r>
                    <w:rPr>
                      <w:color w:val="231F20"/>
                    </w:rPr>
                    <w:t xml:space="preserve">EM structures and forums representing councils through 2020 fires and </w:t>
                  </w:r>
                  <w:r>
                    <w:rPr>
                      <w:color w:val="231F20"/>
                      <w:spacing w:val="-3"/>
                    </w:rPr>
                    <w:t>COVID-19</w:t>
                  </w:r>
                </w:p>
                <w:p w14:paraId="414C9FAB" w14:textId="77777777" w:rsidR="00B70F4F" w:rsidRDefault="00143E5E">
                  <w:pPr>
                    <w:pStyle w:val="BodyText"/>
                    <w:spacing w:before="56" w:line="228" w:lineRule="auto"/>
                    <w:ind w:left="20" w:right="804"/>
                  </w:pPr>
                  <w:r>
                    <w:rPr>
                      <w:color w:val="231F20"/>
                    </w:rPr>
                    <w:t>Participation and advocacy across ongoing EM forums, IGEM reviews and the recent national Royal Commission</w:t>
                  </w:r>
                </w:p>
                <w:p w14:paraId="33964CEC" w14:textId="77777777" w:rsidR="00B70F4F" w:rsidRDefault="00143E5E">
                  <w:pPr>
                    <w:pStyle w:val="BodyText"/>
                    <w:spacing w:before="55" w:line="228" w:lineRule="auto"/>
                    <w:ind w:left="20" w:right="486"/>
                  </w:pPr>
                  <w:r>
                    <w:rPr>
                      <w:color w:val="231F20"/>
                    </w:rPr>
                    <w:t>Represented councils in the reform of emergency management planning an</w:t>
                  </w:r>
                  <w:r>
                    <w:rPr>
                      <w:color w:val="231F20"/>
                    </w:rPr>
                    <w:t>d governance, which will be implemented at the municipal level on 1 December 2020</w:t>
                  </w:r>
                </w:p>
                <w:p w14:paraId="2811BF7F" w14:textId="77777777" w:rsidR="00B70F4F" w:rsidRDefault="00143E5E">
                  <w:pPr>
                    <w:pStyle w:val="BodyText"/>
                    <w:spacing w:before="55" w:line="228" w:lineRule="auto"/>
                    <w:ind w:left="20" w:right="627"/>
                  </w:pPr>
                  <w:r>
                    <w:rPr>
                      <w:color w:val="231F20"/>
                    </w:rPr>
                    <w:t>Supported councils during bushfires and COVID-19 through our membership on the State Emergency Management Team and State Relief &amp; Recovery Team.</w:t>
                  </w:r>
                </w:p>
                <w:p w14:paraId="4BEC22BC" w14:textId="77777777" w:rsidR="00B70F4F" w:rsidRDefault="00143E5E">
                  <w:pPr>
                    <w:pStyle w:val="BodyText"/>
                    <w:spacing w:before="46" w:line="280" w:lineRule="auto"/>
                    <w:ind w:left="20" w:right="804"/>
                  </w:pPr>
                  <w:r>
                    <w:rPr>
                      <w:color w:val="231F20"/>
                      <w:spacing w:val="-3"/>
                    </w:rPr>
                    <w:t xml:space="preserve">Facilitated </w:t>
                  </w:r>
                  <w:r>
                    <w:rPr>
                      <w:color w:val="231F20"/>
                    </w:rPr>
                    <w:t xml:space="preserve">a roadshow with IGEM </w:t>
                  </w:r>
                  <w:r>
                    <w:rPr>
                      <w:color w:val="231F20"/>
                      <w:spacing w:val="-3"/>
                    </w:rPr>
                    <w:t xml:space="preserve">to </w:t>
                  </w:r>
                  <w:r>
                    <w:rPr>
                      <w:color w:val="231F20"/>
                    </w:rPr>
                    <w:t xml:space="preserve">contribute </w:t>
                  </w:r>
                  <w:r>
                    <w:rPr>
                      <w:color w:val="231F20"/>
                      <w:spacing w:val="-3"/>
                    </w:rPr>
                    <w:t xml:space="preserve">to </w:t>
                  </w:r>
                  <w:r>
                    <w:rPr>
                      <w:color w:val="231F20"/>
                    </w:rPr>
                    <w:t>the Review of</w:t>
                  </w:r>
                  <w:r>
                    <w:rPr>
                      <w:color w:val="231F20"/>
                      <w:spacing w:val="-5"/>
                    </w:rPr>
                    <w:t xml:space="preserve"> Ten</w:t>
                  </w:r>
                  <w:r>
                    <w:rPr>
                      <w:color w:val="231F20"/>
                      <w:spacing w:val="-4"/>
                    </w:rPr>
                    <w:t xml:space="preserve"> Years </w:t>
                  </w:r>
                  <w:r>
                    <w:rPr>
                      <w:color w:val="231F20"/>
                    </w:rPr>
                    <w:t xml:space="preserve">of Reform in EM. Contributed </w:t>
                  </w:r>
                  <w:r>
                    <w:rPr>
                      <w:color w:val="231F20"/>
                      <w:spacing w:val="-3"/>
                    </w:rPr>
                    <w:t xml:space="preserve">to </w:t>
                  </w:r>
                  <w:r>
                    <w:rPr>
                      <w:color w:val="231F20"/>
                    </w:rPr>
                    <w:t>the I</w:t>
                  </w:r>
                  <w:r>
                    <w:rPr>
                      <w:color w:val="231F20"/>
                    </w:rPr>
                    <w:t>GEM bushfires inquiry</w:t>
                  </w:r>
                </w:p>
                <w:p w14:paraId="3CFD5798" w14:textId="77777777" w:rsidR="00B70F4F" w:rsidRDefault="00143E5E">
                  <w:pPr>
                    <w:pStyle w:val="BodyText"/>
                    <w:spacing w:before="20"/>
                    <w:ind w:left="20"/>
                  </w:pPr>
                  <w:r>
                    <w:rPr>
                      <w:color w:val="231F20"/>
                    </w:rPr>
                    <w:t>Appeared before the National Natural Disaster Royal Commission.</w:t>
                  </w:r>
                </w:p>
              </w:txbxContent>
            </v:textbox>
            <w10:wrap anchorx="page" anchory="page"/>
          </v:shape>
        </w:pict>
      </w:r>
      <w:r>
        <w:pict w14:anchorId="74FDFECC">
          <v:shape id="_x0000_s1164" type="#_x0000_t202" alt="" style="position:absolute;margin-left:84.8pt;margin-top:809.4pt;width:375.65pt;height:14.45pt;z-index:-16850944;mso-wrap-style:square;mso-wrap-edited:f;mso-width-percent:0;mso-height-percent:0;mso-position-horizontal-relative:page;mso-position-vertical-relative:page;mso-width-percent:0;mso-height-percent:0;v-text-anchor:top" filled="f" stroked="f">
            <v:textbox inset="0,0,0,0">
              <w:txbxContent>
                <w:p w14:paraId="1680B7D2"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5268F3F2">
          <v:shape id="_x0000_s1163" type="#_x0000_t202" alt="" style="position:absolute;margin-left:539.5pt;margin-top:808.95pt;width:17.95pt;height:15.1pt;z-index:-16850432;mso-wrap-style:square;mso-wrap-edited:f;mso-width-percent:0;mso-height-percent:0;mso-position-horizontal-relative:page;mso-position-vertical-relative:page;mso-width-percent:0;mso-height-percent:0;v-text-anchor:top" filled="f" stroked="f">
            <v:textbox inset="0,0,0,0">
              <w:txbxContent>
                <w:p w14:paraId="471DF835" w14:textId="77777777" w:rsidR="00B70F4F" w:rsidRDefault="00143E5E">
                  <w:pPr>
                    <w:spacing w:before="28"/>
                    <w:ind w:left="20"/>
                    <w:rPr>
                      <w:rFonts w:ascii="Europa-Bold"/>
                      <w:b/>
                      <w:sz w:val="20"/>
                    </w:rPr>
                  </w:pPr>
                  <w:r>
                    <w:rPr>
                      <w:rFonts w:ascii="Europa-Bold"/>
                      <w:b/>
                      <w:color w:val="231F20"/>
                      <w:sz w:val="20"/>
                    </w:rPr>
                    <w:t xml:space="preserve">2 1 </w:t>
                  </w:r>
                </w:p>
              </w:txbxContent>
            </v:textbox>
            <w10:wrap anchorx="page" anchory="page"/>
          </v:shape>
        </w:pict>
      </w:r>
      <w:r>
        <w:pict w14:anchorId="44452477">
          <v:shape id="_x0000_s1162" type="#_x0000_t202" alt="" style="position:absolute;margin-left:85.3pt;margin-top:275.25pt;width:274.75pt;height:17.4pt;z-index:-16849920;mso-wrap-style:square;mso-wrap-edited:f;mso-width-percent:0;mso-height-percent:0;mso-position-horizontal-relative:page;mso-position-vertical-relative:page;mso-width-percent:0;mso-height-percent:0;v-text-anchor:top" filled="f" stroked="f">
            <v:textbox inset="0,0,0,0">
              <w:txbxContent>
                <w:p w14:paraId="059F4A0F"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049C4042">
          <v:shape id="_x0000_s1161" type="#_x0000_t202" alt="" style="position:absolute;margin-left:5in;margin-top:275.25pt;width:97.3pt;height:17.4pt;z-index:-16849408;mso-wrap-style:square;mso-wrap-edited:f;mso-width-percent:0;mso-height-percent:0;mso-position-horizontal-relative:page;mso-position-vertical-relative:page;mso-width-percent:0;mso-height-percent:0;v-text-anchor:top" filled="f" stroked="f">
            <v:textbox inset="0,0,0,0">
              <w:txbxContent>
                <w:p w14:paraId="624E6D7B"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07B0E30C">
          <v:shape id="_x0000_s1160" type="#_x0000_t202" alt="" style="position:absolute;margin-left:457.25pt;margin-top:275.25pt;width:97.3pt;height:17.4pt;z-index:-16848896;mso-wrap-style:square;mso-wrap-edited:f;mso-width-percent:0;mso-height-percent:0;mso-position-horizontal-relative:page;mso-position-vertical-relative:page;mso-width-percent:0;mso-height-percent:0;v-text-anchor:top" filled="f" stroked="f">
            <v:textbox inset="0,0,0,0">
              <w:txbxContent>
                <w:p w14:paraId="07BB4F7F"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16007331">
          <v:shape id="_x0000_s1159" type="#_x0000_t202" alt="" style="position:absolute;margin-left:85.3pt;margin-top:292.65pt;width:274.75pt;height:30.45pt;z-index:-16848384;mso-wrap-style:square;mso-wrap-edited:f;mso-width-percent:0;mso-height-percent:0;mso-position-horizontal-relative:page;mso-position-vertical-relative:page;mso-width-percent:0;mso-height-percent:0;v-text-anchor:top" filled="f" stroked="f">
            <v:textbox inset="0,0,0,0">
              <w:txbxContent>
                <w:p w14:paraId="7752D465" w14:textId="77777777" w:rsidR="00B70F4F" w:rsidRDefault="00143E5E">
                  <w:pPr>
                    <w:spacing w:before="83" w:line="230" w:lineRule="auto"/>
                    <w:ind w:left="113" w:right="832"/>
                    <w:rPr>
                      <w:rFonts w:ascii="Europa-Regular"/>
                      <w:sz w:val="18"/>
                    </w:rPr>
                  </w:pPr>
                  <w:r>
                    <w:rPr>
                      <w:rFonts w:ascii="Europa-Regular"/>
                      <w:color w:val="231F20"/>
                      <w:sz w:val="18"/>
                    </w:rPr>
                    <w:t>Councils are satisfied with MAV advocacy for government leadership and investment.</w:t>
                  </w:r>
                </w:p>
              </w:txbxContent>
            </v:textbox>
            <w10:wrap anchorx="page" anchory="page"/>
          </v:shape>
        </w:pict>
      </w:r>
      <w:r>
        <w:pict w14:anchorId="543FB415">
          <v:shape id="_x0000_s1158" type="#_x0000_t202" alt="" style="position:absolute;margin-left:5in;margin-top:292.65pt;width:97.3pt;height:30.45pt;z-index:-16847872;mso-wrap-style:square;mso-wrap-edited:f;mso-width-percent:0;mso-height-percent:0;mso-position-horizontal-relative:page;mso-position-vertical-relative:page;mso-width-percent:0;mso-height-percent:0;v-text-anchor:top" filled="f" stroked="f">
            <v:textbox inset="0,0,0,0">
              <w:txbxContent>
                <w:p w14:paraId="225C43D2" w14:textId="77777777" w:rsidR="00B70F4F" w:rsidRDefault="00143E5E">
                  <w:pPr>
                    <w:spacing w:before="76"/>
                    <w:ind w:left="630" w:right="630"/>
                    <w:jc w:val="center"/>
                    <w:rPr>
                      <w:rFonts w:ascii="Europa-Regular"/>
                      <w:sz w:val="18"/>
                    </w:rPr>
                  </w:pPr>
                  <w:r>
                    <w:rPr>
                      <w:rFonts w:ascii="Europa-Regular"/>
                      <w:color w:val="231F20"/>
                      <w:sz w:val="18"/>
                    </w:rPr>
                    <w:t>75%</w:t>
                  </w:r>
                </w:p>
                <w:p w14:paraId="48A2A382" w14:textId="77777777" w:rsidR="00B70F4F" w:rsidRDefault="00B70F4F">
                  <w:pPr>
                    <w:pStyle w:val="BodyText"/>
                    <w:rPr>
                      <w:rFonts w:ascii="Europa-Regular"/>
                      <w:sz w:val="15"/>
                    </w:rPr>
                  </w:pPr>
                </w:p>
              </w:txbxContent>
            </v:textbox>
            <w10:wrap anchorx="page" anchory="page"/>
          </v:shape>
        </w:pict>
      </w:r>
      <w:r>
        <w:pict w14:anchorId="7E16C480">
          <v:shape id="_x0000_s1157" type="#_x0000_t202" alt="" style="position:absolute;margin-left:85.3pt;margin-top:323.05pt;width:274.75pt;height:28pt;z-index:-16846848;mso-wrap-style:square;mso-wrap-edited:f;mso-width-percent:0;mso-height-percent:0;mso-position-horizontal-relative:page;mso-position-vertical-relative:page;mso-width-percent:0;mso-height-percent:0;v-text-anchor:top" filled="f" stroked="f">
            <v:textbox inset="0,0,0,0">
              <w:txbxContent>
                <w:p w14:paraId="2FA20A72" w14:textId="77777777" w:rsidR="00B70F4F" w:rsidRDefault="00143E5E">
                  <w:pPr>
                    <w:spacing w:before="75"/>
                    <w:ind w:left="113"/>
                    <w:rPr>
                      <w:rFonts w:ascii="Europa-Regular"/>
                      <w:sz w:val="18"/>
                    </w:rPr>
                  </w:pPr>
                  <w:r>
                    <w:rPr>
                      <w:rFonts w:ascii="Europa-Regular"/>
                      <w:color w:val="231F20"/>
                      <w:sz w:val="18"/>
                    </w:rPr>
                    <w:t>Councils are satisfied with MAV policy and partnership approach.</w:t>
                  </w:r>
                </w:p>
                <w:p w14:paraId="76777AC6" w14:textId="77777777" w:rsidR="00B70F4F" w:rsidRDefault="00B70F4F">
                  <w:pPr>
                    <w:pStyle w:val="BodyText"/>
                    <w:rPr>
                      <w:rFonts w:ascii="Europa-Regular"/>
                      <w:sz w:val="15"/>
                    </w:rPr>
                  </w:pPr>
                </w:p>
              </w:txbxContent>
            </v:textbox>
            <w10:wrap anchorx="page" anchory="page"/>
          </v:shape>
        </w:pict>
      </w:r>
      <w:r>
        <w:pict w14:anchorId="4443C78A">
          <v:shape id="_x0000_s1156" type="#_x0000_t202" alt="" style="position:absolute;margin-left:5in;margin-top:323.05pt;width:97.3pt;height:28pt;z-index:-16846336;mso-wrap-style:square;mso-wrap-edited:f;mso-width-percent:0;mso-height-percent:0;mso-position-horizontal-relative:page;mso-position-vertical-relative:page;mso-width-percent:0;mso-height-percent:0;v-text-anchor:top" filled="f" stroked="f">
            <v:textbox inset="0,0,0,0">
              <w:txbxContent>
                <w:p w14:paraId="09ED7EDD" w14:textId="77777777" w:rsidR="00B70F4F" w:rsidRDefault="00143E5E">
                  <w:pPr>
                    <w:spacing w:before="75"/>
                    <w:ind w:left="630" w:right="630"/>
                    <w:jc w:val="center"/>
                    <w:rPr>
                      <w:rFonts w:ascii="Europa-Regular"/>
                      <w:sz w:val="18"/>
                    </w:rPr>
                  </w:pPr>
                  <w:r>
                    <w:rPr>
                      <w:rFonts w:ascii="Europa-Regular"/>
                      <w:color w:val="231F20"/>
                      <w:sz w:val="18"/>
                    </w:rPr>
                    <w:t>75%</w:t>
                  </w:r>
                </w:p>
                <w:p w14:paraId="77289CC7" w14:textId="77777777" w:rsidR="00B70F4F" w:rsidRDefault="00B70F4F">
                  <w:pPr>
                    <w:pStyle w:val="BodyText"/>
                    <w:rPr>
                      <w:rFonts w:ascii="Europa-Regular"/>
                      <w:sz w:val="15"/>
                    </w:rPr>
                  </w:pPr>
                </w:p>
              </w:txbxContent>
            </v:textbox>
            <w10:wrap anchorx="page" anchory="page"/>
          </v:shape>
        </w:pict>
      </w:r>
      <w:r>
        <w:pict w14:anchorId="7EA6B7C5">
          <v:shape id="_x0000_s1155" type="#_x0000_t202" alt="" style="position:absolute;margin-left:85.3pt;margin-top:351.05pt;width:274.75pt;height:29.55pt;z-index:-16845312;mso-wrap-style:square;mso-wrap-edited:f;mso-width-percent:0;mso-height-percent:0;mso-position-horizontal-relative:page;mso-position-vertical-relative:page;mso-width-percent:0;mso-height-percent:0;v-text-anchor:top" filled="f" stroked="f">
            <v:textbox inset="0,0,0,0">
              <w:txbxContent>
                <w:p w14:paraId="0B43E55C" w14:textId="77777777" w:rsidR="00B70F4F" w:rsidRDefault="00143E5E">
                  <w:pPr>
                    <w:spacing w:before="76"/>
                    <w:ind w:left="112"/>
                    <w:rPr>
                      <w:rFonts w:ascii="Europa-Regular"/>
                      <w:sz w:val="18"/>
                    </w:rPr>
                  </w:pPr>
                  <w:r>
                    <w:rPr>
                      <w:rFonts w:ascii="Europa-Regular"/>
                      <w:color w:val="231F20"/>
                      <w:sz w:val="18"/>
                    </w:rPr>
                    <w:t>Level of council engagement and participation in MAV activities.</w:t>
                  </w:r>
                </w:p>
                <w:p w14:paraId="46C2BC35" w14:textId="77777777" w:rsidR="00B70F4F" w:rsidRDefault="00B70F4F">
                  <w:pPr>
                    <w:pStyle w:val="BodyText"/>
                    <w:rPr>
                      <w:rFonts w:ascii="Europa-Regular"/>
                      <w:sz w:val="15"/>
                    </w:rPr>
                  </w:pPr>
                </w:p>
              </w:txbxContent>
            </v:textbox>
            <w10:wrap anchorx="page" anchory="page"/>
          </v:shape>
        </w:pict>
      </w:r>
      <w:r>
        <w:pict w14:anchorId="55C6350F">
          <v:shape id="_x0000_s1154" type="#_x0000_t202" alt="" style="position:absolute;margin-left:5in;margin-top:351.05pt;width:97.3pt;height:29.55pt;z-index:-16844800;mso-wrap-style:square;mso-wrap-edited:f;mso-width-percent:0;mso-height-percent:0;mso-position-horizontal-relative:page;mso-position-vertical-relative:page;mso-width-percent:0;mso-height-percent:0;v-text-anchor:top" filled="f" stroked="f">
            <v:textbox inset="0,0,0,0">
              <w:txbxContent>
                <w:p w14:paraId="2234E594" w14:textId="77777777" w:rsidR="00B70F4F" w:rsidRDefault="00143E5E">
                  <w:pPr>
                    <w:spacing w:before="76"/>
                    <w:ind w:left="629" w:right="630"/>
                    <w:jc w:val="center"/>
                    <w:rPr>
                      <w:rFonts w:ascii="Europa-Regular"/>
                      <w:sz w:val="18"/>
                    </w:rPr>
                  </w:pPr>
                  <w:r>
                    <w:rPr>
                      <w:rFonts w:ascii="Europa-Regular"/>
                      <w:color w:val="231F20"/>
                      <w:sz w:val="18"/>
                    </w:rPr>
                    <w:t>75%</w:t>
                  </w:r>
                </w:p>
                <w:p w14:paraId="625827D2" w14:textId="77777777" w:rsidR="00B70F4F" w:rsidRDefault="00B70F4F">
                  <w:pPr>
                    <w:pStyle w:val="BodyText"/>
                    <w:rPr>
                      <w:rFonts w:ascii="Europa-Regular"/>
                      <w:sz w:val="15"/>
                    </w:rPr>
                  </w:pPr>
                </w:p>
              </w:txbxContent>
            </v:textbox>
            <w10:wrap anchorx="page" anchory="page"/>
          </v:shape>
        </w:pict>
      </w:r>
      <w:r>
        <w:pict w14:anchorId="0F951246">
          <v:shape id="_x0000_s1153" type="#_x0000_t202" alt="" style="position:absolute;margin-left:0;margin-top:0;width:595.3pt;height:90.75pt;z-index:-16843776;mso-wrap-style:square;mso-wrap-edited:f;mso-width-percent:0;mso-height-percent:0;mso-position-horizontal-relative:page;mso-position-vertical-relative:page;mso-width-percent:0;mso-height-percent:0;v-text-anchor:top" filled="f" stroked="f">
            <v:textbox inset="0,0,0,0">
              <w:txbxContent>
                <w:p w14:paraId="1BC2EF39" w14:textId="77777777" w:rsidR="00B70F4F" w:rsidRDefault="00B70F4F">
                  <w:pPr>
                    <w:pStyle w:val="BodyText"/>
                    <w:spacing w:before="4"/>
                    <w:rPr>
                      <w:rFonts w:ascii="Times New Roman"/>
                      <w:sz w:val="17"/>
                    </w:rPr>
                  </w:pPr>
                </w:p>
              </w:txbxContent>
            </v:textbox>
            <w10:wrap anchorx="page" anchory="page"/>
          </v:shape>
        </w:pict>
      </w:r>
    </w:p>
    <w:p w14:paraId="0B6E8382" w14:textId="77777777" w:rsidR="00B70F4F" w:rsidRDefault="00B70F4F">
      <w:pPr>
        <w:rPr>
          <w:sz w:val="2"/>
          <w:szCs w:val="2"/>
        </w:rPr>
        <w:sectPr w:rsidR="00B70F4F">
          <w:pgSz w:w="11910" w:h="16840"/>
          <w:pgMar w:top="0" w:right="420" w:bottom="0" w:left="720" w:header="720" w:footer="720" w:gutter="0"/>
          <w:cols w:space="720"/>
        </w:sectPr>
      </w:pPr>
    </w:p>
    <w:p w14:paraId="29B7CD59" w14:textId="77777777" w:rsidR="00B70F4F" w:rsidRDefault="00143E5E">
      <w:pPr>
        <w:rPr>
          <w:sz w:val="2"/>
          <w:szCs w:val="2"/>
        </w:rPr>
      </w:pPr>
      <w:r>
        <w:lastRenderedPageBreak/>
        <w:pict w14:anchorId="1E756C69">
          <v:group id="_x0000_s1150" alt="" style="position:absolute;margin-left:0;margin-top:0;width:595.3pt;height:841.9pt;z-index:-16843264;mso-position-horizontal-relative:page;mso-position-vertical-relative:page" coordsize="11906,16838">
            <v:shape id="_x0000_s1151" type="#_x0000_t75" alt="" style="position:absolute;width:11906;height:16838">
              <v:imagedata r:id="rId37" o:title=""/>
            </v:shape>
            <v:shape id="_x0000_s1152" alt="" style="position:absolute;left:11905;width:2;height:1815" coordorigin="11906" coordsize="0,1815" path="m11906,r,1814l11906,xe" fillcolor="#58595b" stroked="f">
              <v:path arrowok="t"/>
            </v:shape>
            <w10:wrap anchorx="page" anchory="page"/>
          </v:group>
        </w:pict>
      </w:r>
      <w:r>
        <w:pict w14:anchorId="5C7EDD52">
          <v:shape id="_x0000_s1149" type="#_x0000_t202" alt="" style="position:absolute;margin-left:41.5pt;margin-top:808.95pt;width:20.5pt;height:15.1pt;z-index:-16842752;mso-wrap-style:square;mso-wrap-edited:f;mso-width-percent:0;mso-height-percent:0;mso-position-horizontal-relative:page;mso-position-vertical-relative:page;mso-width-percent:0;mso-height-percent:0;v-text-anchor:top" filled="f" stroked="f">
            <v:textbox inset="0,0,0,0">
              <w:txbxContent>
                <w:p w14:paraId="215A7FEB" w14:textId="77777777" w:rsidR="00B70F4F" w:rsidRDefault="00143E5E">
                  <w:pPr>
                    <w:spacing w:before="28"/>
                    <w:ind w:left="20"/>
                    <w:rPr>
                      <w:rFonts w:ascii="Europa-Bold"/>
                      <w:b/>
                      <w:sz w:val="20"/>
                    </w:rPr>
                  </w:pPr>
                  <w:r>
                    <w:rPr>
                      <w:rFonts w:ascii="Europa-Bold"/>
                      <w:b/>
                      <w:color w:val="231F20"/>
                      <w:sz w:val="20"/>
                    </w:rPr>
                    <w:t xml:space="preserve">2 2 </w:t>
                  </w:r>
                </w:p>
              </w:txbxContent>
            </v:textbox>
            <w10:wrap anchorx="page" anchory="page"/>
          </v:shape>
        </w:pict>
      </w:r>
      <w:r>
        <w:pict w14:anchorId="5AB308DB">
          <v:shape id="_x0000_s1148" type="#_x0000_t202" alt="" style="position:absolute;margin-left:212.05pt;margin-top:809.55pt;width:300.15pt;height:14.25pt;z-index:-16842240;mso-wrap-style:square;mso-wrap-edited:f;mso-width-percent:0;mso-height-percent:0;mso-position-horizontal-relative:page;mso-position-vertical-relative:page;mso-width-percent:0;mso-height-percent:0;v-text-anchor:top" filled="f" stroked="f">
            <v:textbox inset="0,0,0,0">
              <w:txbxContent>
                <w:p w14:paraId="5DDF18ED" w14:textId="77777777" w:rsidR="00B70F4F" w:rsidRDefault="00143E5E">
                  <w:pPr>
                    <w:pStyle w:val="BodyText"/>
                    <w:tabs>
                      <w:tab w:val="left" w:pos="1811"/>
                      <w:tab w:val="left" w:pos="4010"/>
                      <w:tab w:val="left" w:pos="4547"/>
                    </w:tabs>
                    <w:spacing w:before="16"/>
                    <w:ind w:left="20"/>
                  </w:pPr>
                  <w:r>
                    <w:rPr>
                      <w:color w:val="231F20"/>
                      <w:spacing w:val="19"/>
                    </w:rPr>
                    <w:t>M</w:t>
                  </w:r>
                  <w:r>
                    <w:rPr>
                      <w:color w:val="231F20"/>
                    </w:rPr>
                    <w:t xml:space="preserve"> </w:t>
                  </w:r>
                  <w:r>
                    <w:rPr>
                      <w:color w:val="231F20"/>
                      <w:spacing w:val="19"/>
                    </w:rPr>
                    <w:t>U</w:t>
                  </w:r>
                  <w:r>
                    <w:rPr>
                      <w:color w:val="231F20"/>
                    </w:rPr>
                    <w:t xml:space="preserve"> </w:t>
                  </w:r>
                  <w:r>
                    <w:rPr>
                      <w:color w:val="231F20"/>
                      <w:spacing w:val="19"/>
                    </w:rPr>
                    <w:t>N</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P</w:t>
                  </w:r>
                  <w:r>
                    <w:rPr>
                      <w:color w:val="231F20"/>
                      <w:spacing w:val="12"/>
                    </w:rPr>
                    <w:t xml:space="preserve"> </w:t>
                  </w:r>
                  <w:r>
                    <w:rPr>
                      <w:color w:val="231F20"/>
                      <w:spacing w:val="19"/>
                    </w:rPr>
                    <w:t>A</w:t>
                  </w:r>
                  <w:r>
                    <w:rPr>
                      <w:color w:val="231F20"/>
                    </w:rPr>
                    <w:t xml:space="preserve"> L</w:t>
                  </w:r>
                  <w:r>
                    <w:rPr>
                      <w:color w:val="231F20"/>
                    </w:rPr>
                    <w:tab/>
                  </w:r>
                  <w:r>
                    <w:rPr>
                      <w:color w:val="231F20"/>
                      <w:spacing w:val="19"/>
                    </w:rPr>
                    <w:t>A</w:t>
                  </w:r>
                  <w:r>
                    <w:rPr>
                      <w:color w:val="231F20"/>
                    </w:rPr>
                    <w:t xml:space="preserve"> </w:t>
                  </w:r>
                  <w:r>
                    <w:rPr>
                      <w:color w:val="231F20"/>
                      <w:spacing w:val="19"/>
                    </w:rPr>
                    <w:t>S</w:t>
                  </w:r>
                  <w:r>
                    <w:rPr>
                      <w:color w:val="231F20"/>
                    </w:rPr>
                    <w:t xml:space="preserve"> </w:t>
                  </w:r>
                  <w:proofErr w:type="spellStart"/>
                  <w:r>
                    <w:rPr>
                      <w:color w:val="231F20"/>
                      <w:spacing w:val="19"/>
                    </w:rPr>
                    <w:t>S</w:t>
                  </w:r>
                  <w:proofErr w:type="spellEnd"/>
                  <w:r>
                    <w:rPr>
                      <w:color w:val="231F20"/>
                    </w:rPr>
                    <w:t xml:space="preserve"> </w:t>
                  </w:r>
                  <w:r>
                    <w:rPr>
                      <w:color w:val="231F20"/>
                      <w:spacing w:val="19"/>
                    </w:rPr>
                    <w:t>O</w:t>
                  </w:r>
                  <w:r>
                    <w:rPr>
                      <w:color w:val="231F20"/>
                    </w:rPr>
                    <w:t xml:space="preserve"> </w:t>
                  </w:r>
                  <w:r>
                    <w:rPr>
                      <w:color w:val="231F20"/>
                      <w:spacing w:val="19"/>
                    </w:rPr>
                    <w:t>C</w:t>
                  </w:r>
                  <w:r>
                    <w:rPr>
                      <w:color w:val="231F20"/>
                    </w:rPr>
                    <w:t xml:space="preserve"> </w:t>
                  </w:r>
                  <w:r>
                    <w:rPr>
                      <w:color w:val="231F20"/>
                      <w:spacing w:val="19"/>
                    </w:rPr>
                    <w:t>I</w:t>
                  </w:r>
                  <w:r>
                    <w:rPr>
                      <w:color w:val="231F20"/>
                    </w:rPr>
                    <w:t xml:space="preserve"> </w:t>
                  </w:r>
                  <w:proofErr w:type="gramStart"/>
                  <w:r>
                    <w:rPr>
                      <w:color w:val="231F20"/>
                    </w:rPr>
                    <w:t>A</w:t>
                  </w:r>
                  <w:proofErr w:type="gramEnd"/>
                  <w:r>
                    <w:rPr>
                      <w:color w:val="231F20"/>
                      <w:spacing w:val="14"/>
                    </w:rPr>
                    <w:t xml:space="preserve"> </w:t>
                  </w:r>
                  <w:r>
                    <w:rPr>
                      <w:color w:val="231F20"/>
                      <w:spacing w:val="19"/>
                    </w:rPr>
                    <w:t>T</w:t>
                  </w:r>
                  <w:r>
                    <w:rPr>
                      <w:color w:val="231F20"/>
                    </w:rPr>
                    <w:t xml:space="preserve"> </w:t>
                  </w:r>
                  <w:r>
                    <w:rPr>
                      <w:color w:val="231F20"/>
                      <w:spacing w:val="19"/>
                    </w:rPr>
                    <w:t>I</w:t>
                  </w:r>
                  <w:r>
                    <w:rPr>
                      <w:color w:val="231F20"/>
                    </w:rPr>
                    <w:t xml:space="preserve"> </w:t>
                  </w:r>
                  <w:r>
                    <w:rPr>
                      <w:color w:val="231F20"/>
                      <w:spacing w:val="19"/>
                    </w:rPr>
                    <w:t>O</w:t>
                  </w:r>
                  <w:r>
                    <w:rPr>
                      <w:color w:val="231F20"/>
                    </w:rPr>
                    <w:t xml:space="preserve"> N</w:t>
                  </w:r>
                  <w:r>
                    <w:rPr>
                      <w:color w:val="231F20"/>
                    </w:rPr>
                    <w:tab/>
                  </w:r>
                  <w:r>
                    <w:rPr>
                      <w:color w:val="231F20"/>
                      <w:spacing w:val="19"/>
                    </w:rPr>
                    <w:t>O</w:t>
                  </w:r>
                  <w:r>
                    <w:rPr>
                      <w:color w:val="231F20"/>
                    </w:rPr>
                    <w:t xml:space="preserve"> F</w:t>
                  </w:r>
                  <w:r>
                    <w:rPr>
                      <w:color w:val="231F20"/>
                    </w:rPr>
                    <w:tab/>
                  </w:r>
                  <w:r>
                    <w:rPr>
                      <w:color w:val="231F20"/>
                      <w:spacing w:val="19"/>
                    </w:rPr>
                    <w:t>V</w:t>
                  </w:r>
                  <w:r>
                    <w:rPr>
                      <w:color w:val="231F20"/>
                    </w:rPr>
                    <w:t xml:space="preserve"> </w:t>
                  </w:r>
                  <w:r>
                    <w:rPr>
                      <w:color w:val="231F20"/>
                      <w:spacing w:val="19"/>
                    </w:rPr>
                    <w:t>I</w:t>
                  </w:r>
                  <w:r>
                    <w:rPr>
                      <w:color w:val="231F20"/>
                    </w:rPr>
                    <w:t xml:space="preserve"> </w:t>
                  </w:r>
                  <w:r>
                    <w:rPr>
                      <w:color w:val="231F20"/>
                      <w:spacing w:val="19"/>
                    </w:rPr>
                    <w:t>C</w:t>
                  </w:r>
                  <w:r>
                    <w:rPr>
                      <w:color w:val="231F20"/>
                    </w:rPr>
                    <w:t xml:space="preserve"> T</w:t>
                  </w:r>
                  <w:r>
                    <w:rPr>
                      <w:color w:val="231F20"/>
                      <w:spacing w:val="14"/>
                    </w:rPr>
                    <w:t xml:space="preserve"> </w:t>
                  </w:r>
                  <w:r>
                    <w:rPr>
                      <w:color w:val="231F20"/>
                      <w:spacing w:val="19"/>
                    </w:rPr>
                    <w:t>O</w:t>
                  </w:r>
                  <w:r>
                    <w:rPr>
                      <w:color w:val="231F20"/>
                    </w:rPr>
                    <w:t xml:space="preserve"> </w:t>
                  </w:r>
                  <w:r>
                    <w:rPr>
                      <w:color w:val="231F20"/>
                      <w:spacing w:val="19"/>
                    </w:rPr>
                    <w:t>R</w:t>
                  </w:r>
                  <w:r>
                    <w:rPr>
                      <w:color w:val="231F20"/>
                    </w:rPr>
                    <w:t xml:space="preserve"> </w:t>
                  </w:r>
                  <w:r>
                    <w:rPr>
                      <w:color w:val="231F20"/>
                      <w:spacing w:val="19"/>
                    </w:rPr>
                    <w:t>I</w:t>
                  </w:r>
                  <w:r>
                    <w:rPr>
                      <w:color w:val="231F20"/>
                    </w:rPr>
                    <w:t xml:space="preserve"> A</w:t>
                  </w:r>
                  <w:r>
                    <w:rPr>
                      <w:color w:val="231F20"/>
                      <w:spacing w:val="19"/>
                    </w:rPr>
                    <w:t xml:space="preserve"> </w:t>
                  </w:r>
                </w:p>
              </w:txbxContent>
            </v:textbox>
            <w10:wrap anchorx="page" anchory="page"/>
          </v:shape>
        </w:pict>
      </w:r>
    </w:p>
    <w:p w14:paraId="0B4D8EE0" w14:textId="77777777" w:rsidR="00B70F4F" w:rsidRDefault="00B70F4F">
      <w:pPr>
        <w:rPr>
          <w:sz w:val="2"/>
          <w:szCs w:val="2"/>
        </w:rPr>
        <w:sectPr w:rsidR="00B70F4F">
          <w:pgSz w:w="11910" w:h="16840"/>
          <w:pgMar w:top="1580" w:right="420" w:bottom="0" w:left="720" w:header="720" w:footer="720" w:gutter="0"/>
          <w:cols w:space="720"/>
        </w:sectPr>
      </w:pPr>
    </w:p>
    <w:p w14:paraId="396EDC0D" w14:textId="79EED6CC" w:rsidR="00B70F4F" w:rsidRDefault="00143E5E">
      <w:pPr>
        <w:rPr>
          <w:sz w:val="2"/>
          <w:szCs w:val="2"/>
        </w:rPr>
      </w:pPr>
      <w:r>
        <w:lastRenderedPageBreak/>
        <w:pict w14:anchorId="20E9FB0F">
          <v:group id="_x0000_s1119" alt="" style="position:absolute;margin-left:85.05pt;margin-top:258pt;width:469.75pt;height:76.3pt;z-index:-16841728;mso-position-horizontal-relative:page;mso-position-vertical-relative:page" coordorigin="1701,5160" coordsize="9395,1526">
            <v:shape id="_x0000_s1120" alt="" style="position:absolute;left:1705;top:5164;width:9385;height:348" coordorigin="1706,5165" coordsize="9385,348" path="m11090,5165r-1945,l7200,5165r-5494,l1706,5513r5494,l9145,5513r1945,l11090,5165xe" fillcolor="#0071b9" stroked="f">
              <v:path arrowok="t"/>
            </v:shape>
            <v:shape id="_x0000_s1121" alt="" style="position:absolute;left:1705;top:5512;width:9385;height:1169" coordorigin="1706,5513" coordsize="9385,1169" path="m11090,5513r-1945,l7200,5513r-5494,l1706,6681r5494,l9145,6681r1945,l11090,5513xe" fillcolor="#e3e8f5" stroked="f">
              <v:path arrowok="t"/>
            </v:shape>
            <v:line id="_x0000_s1122" alt="" style="position:absolute" from="1701,5165" to="7200,5165" strokecolor="#09333f" strokeweight=".5pt"/>
            <v:line id="_x0000_s1123" alt="" style="position:absolute" from="1706,5508" to="1706,5170" strokecolor="#09333f" strokeweight=".5pt"/>
            <v:line id="_x0000_s1124" alt="" style="position:absolute" from="7200,5165" to="9145,5165" strokecolor="#09333f" strokeweight=".5pt"/>
            <v:line id="_x0000_s1125" alt="" style="position:absolute" from="7200,5508" to="7200,5170" strokecolor="#09333f" strokeweight=".5pt"/>
            <v:line id="_x0000_s1126" alt="" style="position:absolute" from="9145,5165" to="11095,5165" strokecolor="#09333f" strokeweight=".5pt"/>
            <v:line id="_x0000_s1127" alt="" style="position:absolute" from="9145,5508" to="9145,5170" strokecolor="#09333f" strokeweight=".5pt"/>
            <v:line id="_x0000_s1128" alt="" style="position:absolute" from="11090,5508" to="11090,5170" strokecolor="#09333f" strokeweight=".5pt"/>
            <v:line id="_x0000_s1129" alt="" style="position:absolute" from="1701,5513" to="7200,5513" strokecolor="#09333f" strokeweight=".5pt"/>
            <v:line id="_x0000_s1130" alt="" style="position:absolute" from="1706,6116" to="1706,5518" strokecolor="#09333f" strokeweight=".5pt"/>
            <v:line id="_x0000_s1131" alt="" style="position:absolute" from="7200,5513" to="9145,5513" strokecolor="#09333f" strokeweight=".5pt"/>
            <v:line id="_x0000_s1132" alt="" style="position:absolute" from="7200,6116" to="7200,5518" strokecolor="#09333f" strokeweight=".5pt"/>
            <v:line id="_x0000_s1133" alt="" style="position:absolute" from="9145,5513" to="11095,5513" strokecolor="#09333f" strokeweight=".5pt"/>
            <v:line id="_x0000_s1134" alt="" style="position:absolute" from="9145,6116" to="9145,5518" strokecolor="#09333f" strokeweight=".5pt"/>
            <v:line id="_x0000_s1135" alt="" style="position:absolute" from="11090,6116" to="11090,5518" strokecolor="#09333f" strokeweight=".5pt"/>
            <v:line id="_x0000_s1136" alt="" style="position:absolute" from="1701,6121" to="7200,6121" strokecolor="#09333f" strokeweight=".5pt"/>
            <v:line id="_x0000_s1137" alt="" style="position:absolute" from="1706,6676" to="1706,6126" strokecolor="#09333f" strokeweight=".5pt"/>
            <v:line id="_x0000_s1138" alt="" style="position:absolute" from="7200,6121" to="9145,6121" strokecolor="#09333f" strokeweight=".5pt"/>
            <v:line id="_x0000_s1139" alt="" style="position:absolute" from="7200,6676" to="7200,6126" strokecolor="#09333f" strokeweight=".5pt"/>
            <v:line id="_x0000_s1140" alt="" style="position:absolute" from="9145,6121" to="11095,6121" strokecolor="#09333f" strokeweight=".5pt"/>
            <v:line id="_x0000_s1141" alt="" style="position:absolute" from="9145,6676" to="9145,6126" strokecolor="#09333f" strokeweight=".5pt"/>
            <v:line id="_x0000_s1142" alt="" style="position:absolute" from="11090,6676" to="11090,6126" strokecolor="#09333f" strokeweight=".5pt"/>
            <v:line id="_x0000_s1143" alt="" style="position:absolute" from="9145,6681" to="11095,6681" strokecolor="#09333f" strokeweight=".5pt"/>
            <v:line id="_x0000_s1144" alt="" style="position:absolute" from="1701,6681" to="7200,6681" strokecolor="#09333f" strokeweight=".5pt"/>
            <v:line id="_x0000_s1145" alt="" style="position:absolute" from="7200,6681" to="9145,6681" strokecolor="#09333f" strokeweight=".5pt"/>
            <v:shape id="_x0000_s1146" type="#_x0000_t75" alt="" style="position:absolute;left:9936;top:5618;width:386;height:386">
              <v:imagedata r:id="rId11" o:title=""/>
            </v:shape>
            <v:shape id="_x0000_s1147" type="#_x0000_t75" alt="" style="position:absolute;left:9936;top:6207;width:386;height:386">
              <v:imagedata r:id="rId11" o:title=""/>
            </v:shape>
            <w10:wrap anchorx="page" anchory="page"/>
          </v:group>
        </w:pict>
      </w:r>
      <w:r>
        <w:rPr>
          <w:noProof/>
        </w:rPr>
        <w:drawing>
          <wp:anchor distT="0" distB="0" distL="0" distR="0" simplePos="0" relativeHeight="486475264" behindDoc="1" locked="0" layoutInCell="1" allowOverlap="1" wp14:anchorId="078E7939" wp14:editId="7FCD3A4C">
            <wp:simplePos x="0" y="0"/>
            <wp:positionH relativeFrom="page">
              <wp:posOffset>1080002</wp:posOffset>
            </wp:positionH>
            <wp:positionV relativeFrom="page">
              <wp:posOffset>4792731</wp:posOffset>
            </wp:positionV>
            <wp:extent cx="137693" cy="137706"/>
            <wp:effectExtent l="0" t="0" r="0" b="0"/>
            <wp:wrapNone/>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12"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75776" behindDoc="1" locked="0" layoutInCell="1" allowOverlap="1" wp14:anchorId="7F427775" wp14:editId="33EDBB77">
            <wp:simplePos x="0" y="0"/>
            <wp:positionH relativeFrom="page">
              <wp:posOffset>1080002</wp:posOffset>
            </wp:positionH>
            <wp:positionV relativeFrom="page">
              <wp:posOffset>5169531</wp:posOffset>
            </wp:positionV>
            <wp:extent cx="137693" cy="137706"/>
            <wp:effectExtent l="0" t="0" r="0" b="0"/>
            <wp:wrapNone/>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12"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76288" behindDoc="1" locked="0" layoutInCell="1" allowOverlap="1" wp14:anchorId="423D96BA" wp14:editId="4FCC36E2">
            <wp:simplePos x="0" y="0"/>
            <wp:positionH relativeFrom="page">
              <wp:posOffset>1080002</wp:posOffset>
            </wp:positionH>
            <wp:positionV relativeFrom="page">
              <wp:posOffset>5406631</wp:posOffset>
            </wp:positionV>
            <wp:extent cx="137693" cy="137706"/>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2" cstate="print"/>
                    <a:stretch>
                      <a:fillRect/>
                    </a:stretch>
                  </pic:blipFill>
                  <pic:spPr>
                    <a:xfrm>
                      <a:off x="0" y="0"/>
                      <a:ext cx="137693" cy="137706"/>
                    </a:xfrm>
                    <a:prstGeom prst="rect">
                      <a:avLst/>
                    </a:prstGeom>
                  </pic:spPr>
                </pic:pic>
              </a:graphicData>
            </a:graphic>
          </wp:anchor>
        </w:drawing>
      </w:r>
      <w:r>
        <w:pict w14:anchorId="686269B8">
          <v:group id="_x0000_s1116" alt="" style="position:absolute;margin-left:0;margin-top:0;width:595.3pt;height:90.75pt;z-index:-16839680;mso-position-horizontal-relative:page;mso-position-vertical-relative:page" coordsize="11906,1815">
            <v:rect id="_x0000_s1117" alt="" style="position:absolute;width:11906;height:1815" fillcolor="#58595b" stroked="f"/>
            <v:shape id="_x0000_s1118" type="#_x0000_t75" alt="" style="position:absolute;left:9305;top:850;width:2034;height:669">
              <v:imagedata r:id="rId8" o:title=""/>
            </v:shape>
            <w10:wrap anchorx="page" anchory="page"/>
          </v:group>
        </w:pict>
      </w:r>
      <w:r>
        <w:pict w14:anchorId="70E9273B">
          <v:shape id="_x0000_s1115" type="#_x0000_t202" alt="" style="position:absolute;margin-left:84.05pt;margin-top:107.1pt;width:217.7pt;height:54.5pt;z-index:-16839168;mso-wrap-style:square;mso-wrap-edited:f;mso-width-percent:0;mso-height-percent:0;mso-position-horizontal-relative:page;mso-position-vertical-relative:page;mso-width-percent:0;mso-height-percent:0;v-text-anchor:top" filled="f" stroked="f">
            <v:textbox inset="0,0,0,0">
              <w:txbxContent>
                <w:p w14:paraId="7E383E67" w14:textId="77777777" w:rsidR="00B70F4F" w:rsidRDefault="00143E5E">
                  <w:pPr>
                    <w:spacing w:before="62" w:line="225" w:lineRule="auto"/>
                    <w:ind w:left="20"/>
                    <w:rPr>
                      <w:rFonts w:ascii="Europa-Bold"/>
                      <w:b/>
                      <w:sz w:val="42"/>
                    </w:rPr>
                  </w:pPr>
                  <w:r>
                    <w:rPr>
                      <w:rFonts w:ascii="Europa-Bold"/>
                      <w:b/>
                      <w:color w:val="0071B9"/>
                      <w:spacing w:val="-4"/>
                      <w:sz w:val="42"/>
                    </w:rPr>
                    <w:t xml:space="preserve">PRIORITY </w:t>
                  </w:r>
                  <w:r>
                    <w:rPr>
                      <w:rFonts w:ascii="Europa-Bold"/>
                      <w:b/>
                      <w:color w:val="0071B9"/>
                      <w:spacing w:val="-5"/>
                      <w:sz w:val="42"/>
                    </w:rPr>
                    <w:t xml:space="preserve">9: </w:t>
                  </w:r>
                  <w:r>
                    <w:rPr>
                      <w:rFonts w:ascii="Europa-Bold"/>
                      <w:b/>
                      <w:color w:val="0071B9"/>
                      <w:spacing w:val="-6"/>
                      <w:sz w:val="42"/>
                    </w:rPr>
                    <w:t xml:space="preserve">POPULATION </w:t>
                  </w:r>
                  <w:r>
                    <w:rPr>
                      <w:rFonts w:ascii="Europa-Bold"/>
                      <w:b/>
                      <w:color w:val="0071B9"/>
                      <w:spacing w:val="-5"/>
                      <w:sz w:val="42"/>
                    </w:rPr>
                    <w:t>CHANGE</w:t>
                  </w:r>
                </w:p>
              </w:txbxContent>
            </v:textbox>
            <w10:wrap anchorx="page" anchory="page"/>
          </v:shape>
        </w:pict>
      </w:r>
      <w:r>
        <w:pict w14:anchorId="0DAE88DF">
          <v:shape id="_x0000_s1114" type="#_x0000_t202" alt="" style="position:absolute;margin-left:84.05pt;margin-top:195pt;width:462.4pt;height:55.25pt;z-index:-16838656;mso-wrap-style:square;mso-wrap-edited:f;mso-width-percent:0;mso-height-percent:0;mso-position-horizontal-relative:page;mso-position-vertical-relative:page;mso-width-percent:0;mso-height-percent:0;v-text-anchor:top" filled="f" stroked="f">
            <v:textbox inset="0,0,0,0">
              <w:txbxContent>
                <w:p w14:paraId="0E466D7F" w14:textId="77777777" w:rsidR="00B70F4F" w:rsidRDefault="00143E5E">
                  <w:pPr>
                    <w:spacing w:before="32" w:line="360" w:lineRule="exact"/>
                    <w:ind w:left="20"/>
                    <w:rPr>
                      <w:rFonts w:ascii="Europa-Bold"/>
                      <w:b/>
                      <w:sz w:val="30"/>
                    </w:rPr>
                  </w:pPr>
                  <w:r>
                    <w:rPr>
                      <w:rFonts w:ascii="Europa-Bold"/>
                      <w:b/>
                      <w:color w:val="0071B9"/>
                      <w:sz w:val="30"/>
                    </w:rPr>
                    <w:t>OBJECTIVE:</w:t>
                  </w:r>
                </w:p>
                <w:p w14:paraId="3EE3537D" w14:textId="77777777" w:rsidR="00B70F4F" w:rsidRDefault="00143E5E">
                  <w:pPr>
                    <w:spacing w:before="13" w:line="213" w:lineRule="auto"/>
                    <w:ind w:left="20"/>
                    <w:rPr>
                      <w:rFonts w:ascii="Europa-LightItalic"/>
                      <w:i/>
                      <w:sz w:val="30"/>
                    </w:rPr>
                  </w:pPr>
                  <w:r>
                    <w:rPr>
                      <w:rFonts w:ascii="Europa-LightItalic"/>
                      <w:i/>
                      <w:color w:val="0071B9"/>
                      <w:spacing w:val="-5"/>
                      <w:sz w:val="30"/>
                    </w:rPr>
                    <w:t xml:space="preserve">Advocate for assistance </w:t>
                  </w:r>
                  <w:r>
                    <w:rPr>
                      <w:rFonts w:ascii="Europa-LightItalic"/>
                      <w:i/>
                      <w:color w:val="0071B9"/>
                      <w:spacing w:val="-4"/>
                      <w:sz w:val="30"/>
                    </w:rPr>
                    <w:t xml:space="preserve">for </w:t>
                  </w:r>
                  <w:r>
                    <w:rPr>
                      <w:rFonts w:ascii="Europa-LightItalic"/>
                      <w:i/>
                      <w:color w:val="0071B9"/>
                      <w:spacing w:val="-5"/>
                      <w:sz w:val="30"/>
                    </w:rPr>
                    <w:t xml:space="preserve">councils </w:t>
                  </w:r>
                  <w:r>
                    <w:rPr>
                      <w:rFonts w:ascii="Europa-LightItalic"/>
                      <w:i/>
                      <w:color w:val="0071B9"/>
                      <w:spacing w:val="-6"/>
                      <w:sz w:val="30"/>
                    </w:rPr>
                    <w:t xml:space="preserve">to </w:t>
                  </w:r>
                  <w:r>
                    <w:rPr>
                      <w:rFonts w:ascii="Europa-LightItalic"/>
                      <w:i/>
                      <w:color w:val="0071B9"/>
                      <w:spacing w:val="-5"/>
                      <w:sz w:val="30"/>
                    </w:rPr>
                    <w:t xml:space="preserve">manage </w:t>
                  </w:r>
                  <w:r>
                    <w:rPr>
                      <w:rFonts w:ascii="Europa-LightItalic"/>
                      <w:i/>
                      <w:color w:val="0071B9"/>
                      <w:spacing w:val="-4"/>
                      <w:sz w:val="30"/>
                    </w:rPr>
                    <w:t xml:space="preserve">the impacts </w:t>
                  </w:r>
                  <w:r>
                    <w:rPr>
                      <w:rFonts w:ascii="Europa-LightItalic"/>
                      <w:i/>
                      <w:color w:val="0071B9"/>
                      <w:spacing w:val="-5"/>
                      <w:sz w:val="30"/>
                    </w:rPr>
                    <w:t xml:space="preserve">of population </w:t>
                  </w:r>
                  <w:r>
                    <w:rPr>
                      <w:rFonts w:ascii="Europa-LightItalic"/>
                      <w:i/>
                      <w:color w:val="0071B9"/>
                      <w:spacing w:val="-4"/>
                      <w:sz w:val="30"/>
                    </w:rPr>
                    <w:t xml:space="preserve">growth </w:t>
                  </w:r>
                  <w:r>
                    <w:rPr>
                      <w:rFonts w:ascii="Europa-LightItalic"/>
                      <w:i/>
                      <w:color w:val="0071B9"/>
                      <w:spacing w:val="-3"/>
                      <w:sz w:val="30"/>
                    </w:rPr>
                    <w:t xml:space="preserve">and </w:t>
                  </w:r>
                  <w:r>
                    <w:rPr>
                      <w:rFonts w:ascii="Europa-LightItalic"/>
                      <w:i/>
                      <w:color w:val="0071B9"/>
                      <w:spacing w:val="-6"/>
                      <w:sz w:val="30"/>
                    </w:rPr>
                    <w:t>decline.</w:t>
                  </w:r>
                </w:p>
              </w:txbxContent>
            </v:textbox>
            <w10:wrap anchorx="page" anchory="page"/>
          </v:shape>
        </w:pict>
      </w:r>
      <w:r>
        <w:pict w14:anchorId="62DC658E">
          <v:shape id="_x0000_s1113" type="#_x0000_t202" alt="" style="position:absolute;margin-left:84pt;margin-top:336.35pt;width:62.55pt;height:13.05pt;z-index:-16838144;mso-wrap-style:square;mso-wrap-edited:f;mso-width-percent:0;mso-height-percent:0;mso-position-horizontal-relative:page;mso-position-vertical-relative:page;mso-width-percent:0;mso-height-percent:0;v-text-anchor:top" filled="f" stroked="f">
            <v:textbox inset="0,0,0,0">
              <w:txbxContent>
                <w:p w14:paraId="47CCB0C9" w14:textId="77777777" w:rsidR="00B70F4F" w:rsidRDefault="00143E5E">
                  <w:pPr>
                    <w:spacing w:before="17"/>
                    <w:ind w:left="20"/>
                    <w:rPr>
                      <w:sz w:val="18"/>
                    </w:rPr>
                  </w:pPr>
                  <w:r>
                    <w:rPr>
                      <w:color w:val="231F20"/>
                      <w:sz w:val="18"/>
                    </w:rPr>
                    <w:t>* Self-assessed.</w:t>
                  </w:r>
                </w:p>
              </w:txbxContent>
            </v:textbox>
            <w10:wrap anchorx="page" anchory="page"/>
          </v:shape>
        </w:pict>
      </w:r>
      <w:r>
        <w:pict w14:anchorId="3BFF037D">
          <v:shape id="_x0000_s1112" type="#_x0000_t202" alt="" style="position:absolute;margin-left:84.05pt;margin-top:360.3pt;width:467.55pt;height:78.05pt;z-index:-16837632;mso-wrap-style:square;mso-wrap-edited:f;mso-width-percent:0;mso-height-percent:0;mso-position-horizontal-relative:page;mso-position-vertical-relative:page;mso-width-percent:0;mso-height-percent:0;v-text-anchor:top" filled="f" stroked="f">
            <v:textbox inset="0,0,0,0">
              <w:txbxContent>
                <w:p w14:paraId="25AAEF57" w14:textId="77777777" w:rsidR="00B70F4F" w:rsidRDefault="00143E5E">
                  <w:pPr>
                    <w:spacing w:before="28"/>
                    <w:ind w:left="20"/>
                    <w:rPr>
                      <w:rFonts w:ascii="Europa-Bold"/>
                      <w:b/>
                      <w:sz w:val="20"/>
                    </w:rPr>
                  </w:pPr>
                  <w:r>
                    <w:rPr>
                      <w:rFonts w:ascii="Europa-Bold"/>
                      <w:b/>
                      <w:color w:val="0071B9"/>
                      <w:sz w:val="20"/>
                    </w:rPr>
                    <w:t>PLANNED ACTIVITY SUMMARY</w:t>
                  </w:r>
                </w:p>
                <w:p w14:paraId="29ACAAC2" w14:textId="77777777" w:rsidR="00B70F4F" w:rsidRDefault="00143E5E">
                  <w:pPr>
                    <w:pStyle w:val="BodyText"/>
                    <w:spacing w:before="53" w:line="228" w:lineRule="auto"/>
                    <w:ind w:left="303" w:right="504" w:hanging="1"/>
                  </w:pPr>
                  <w:r>
                    <w:rPr>
                      <w:color w:val="231F20"/>
                    </w:rPr>
                    <w:t>Alert ALGA and the state government to opportunities and investment needs, informed by councils’ growth plans.</w:t>
                  </w:r>
                </w:p>
                <w:p w14:paraId="601F9942" w14:textId="77777777" w:rsidR="00B70F4F" w:rsidRDefault="00143E5E">
                  <w:pPr>
                    <w:pStyle w:val="BodyText"/>
                    <w:spacing w:before="1" w:line="374" w:lineRule="exact"/>
                    <w:ind w:left="303"/>
                  </w:pPr>
                  <w:r>
                    <w:rPr>
                      <w:color w:val="231F20"/>
                    </w:rPr>
                    <w:t>Promote</w:t>
                  </w:r>
                  <w:r>
                    <w:rPr>
                      <w:color w:val="231F20"/>
                      <w:spacing w:val="-9"/>
                    </w:rPr>
                    <w:t xml:space="preserve"> </w:t>
                  </w:r>
                  <w:r>
                    <w:rPr>
                      <w:color w:val="231F20"/>
                    </w:rPr>
                    <w:t>local,</w:t>
                  </w:r>
                  <w:r>
                    <w:rPr>
                      <w:color w:val="231F20"/>
                      <w:spacing w:val="-8"/>
                    </w:rPr>
                    <w:t xml:space="preserve"> </w:t>
                  </w:r>
                  <w:r>
                    <w:rPr>
                      <w:color w:val="231F20"/>
                      <w:spacing w:val="-3"/>
                    </w:rPr>
                    <w:t>state,</w:t>
                  </w:r>
                  <w:r>
                    <w:rPr>
                      <w:color w:val="231F20"/>
                      <w:spacing w:val="-8"/>
                    </w:rPr>
                    <w:t xml:space="preserve"> </w:t>
                  </w:r>
                  <w:r>
                    <w:rPr>
                      <w:color w:val="231F20"/>
                    </w:rPr>
                    <w:t>and</w:t>
                  </w:r>
                  <w:r>
                    <w:rPr>
                      <w:color w:val="231F20"/>
                      <w:spacing w:val="-9"/>
                    </w:rPr>
                    <w:t xml:space="preserve"> </w:t>
                  </w:r>
                  <w:r>
                    <w:rPr>
                      <w:color w:val="231F20"/>
                    </w:rPr>
                    <w:t>federal</w:t>
                  </w:r>
                  <w:r>
                    <w:rPr>
                      <w:color w:val="231F20"/>
                      <w:spacing w:val="-8"/>
                    </w:rPr>
                    <w:t xml:space="preserve"> </w:t>
                  </w:r>
                  <w:r>
                    <w:rPr>
                      <w:color w:val="231F20"/>
                    </w:rPr>
                    <w:t>policies</w:t>
                  </w:r>
                  <w:r>
                    <w:rPr>
                      <w:color w:val="231F20"/>
                      <w:spacing w:val="-8"/>
                    </w:rPr>
                    <w:t xml:space="preserve"> </w:t>
                  </w:r>
                  <w:r>
                    <w:rPr>
                      <w:color w:val="231F20"/>
                      <w:spacing w:val="-3"/>
                    </w:rPr>
                    <w:t>that</w:t>
                  </w:r>
                  <w:r>
                    <w:rPr>
                      <w:color w:val="231F20"/>
                      <w:spacing w:val="-8"/>
                    </w:rPr>
                    <w:t xml:space="preserve"> </w:t>
                  </w:r>
                  <w:r>
                    <w:rPr>
                      <w:color w:val="231F20"/>
                    </w:rPr>
                    <w:t>improve</w:t>
                  </w:r>
                  <w:r>
                    <w:rPr>
                      <w:color w:val="231F20"/>
                      <w:spacing w:val="-9"/>
                    </w:rPr>
                    <w:t xml:space="preserve"> </w:t>
                  </w:r>
                  <w:r>
                    <w:rPr>
                      <w:color w:val="231F20"/>
                    </w:rPr>
                    <w:t>provision</w:t>
                  </w:r>
                  <w:r>
                    <w:rPr>
                      <w:color w:val="231F20"/>
                      <w:spacing w:val="-8"/>
                    </w:rPr>
                    <w:t xml:space="preserve"> </w:t>
                  </w:r>
                  <w:r>
                    <w:rPr>
                      <w:color w:val="231F20"/>
                    </w:rPr>
                    <w:t>of</w:t>
                  </w:r>
                  <w:r>
                    <w:rPr>
                      <w:color w:val="231F20"/>
                      <w:spacing w:val="-8"/>
                    </w:rPr>
                    <w:t xml:space="preserve"> </w:t>
                  </w:r>
                  <w:r>
                    <w:rPr>
                      <w:color w:val="231F20"/>
                    </w:rPr>
                    <w:t>adequate</w:t>
                  </w:r>
                  <w:r>
                    <w:rPr>
                      <w:color w:val="231F20"/>
                      <w:spacing w:val="-8"/>
                    </w:rPr>
                    <w:t xml:space="preserve"> </w:t>
                  </w:r>
                  <w:r>
                    <w:rPr>
                      <w:color w:val="231F20"/>
                    </w:rPr>
                    <w:t>social</w:t>
                  </w:r>
                  <w:r>
                    <w:rPr>
                      <w:color w:val="231F20"/>
                      <w:spacing w:val="-9"/>
                    </w:rPr>
                    <w:t xml:space="preserve"> </w:t>
                  </w:r>
                  <w:r>
                    <w:rPr>
                      <w:color w:val="231F20"/>
                    </w:rPr>
                    <w:t>and</w:t>
                  </w:r>
                  <w:r>
                    <w:rPr>
                      <w:color w:val="231F20"/>
                      <w:spacing w:val="-8"/>
                    </w:rPr>
                    <w:t xml:space="preserve"> </w:t>
                  </w:r>
                  <w:r>
                    <w:rPr>
                      <w:color w:val="231F20"/>
                    </w:rPr>
                    <w:t>affordable</w:t>
                  </w:r>
                  <w:r>
                    <w:rPr>
                      <w:color w:val="231F20"/>
                      <w:spacing w:val="-8"/>
                    </w:rPr>
                    <w:t xml:space="preserve"> </w:t>
                  </w:r>
                  <w:r>
                    <w:rPr>
                      <w:color w:val="231F20"/>
                    </w:rPr>
                    <w:t>housing. Promote the social, environmental and economic viability of smaller rural</w:t>
                  </w:r>
                  <w:r>
                    <w:rPr>
                      <w:color w:val="231F20"/>
                      <w:spacing w:val="-26"/>
                    </w:rPr>
                    <w:t xml:space="preserve"> </w:t>
                  </w:r>
                  <w:r>
                    <w:rPr>
                      <w:color w:val="231F20"/>
                    </w:rPr>
                    <w:t>communities.</w:t>
                  </w:r>
                </w:p>
              </w:txbxContent>
            </v:textbox>
            <w10:wrap anchorx="page" anchory="page"/>
          </v:shape>
        </w:pict>
      </w:r>
      <w:r>
        <w:pict w14:anchorId="42E46782">
          <v:shape id="_x0000_s1111" type="#_x0000_t202" alt="" style="position:absolute;margin-left:84.05pt;margin-top:449pt;width:469.65pt;height:142.7pt;z-index:-16837120;mso-wrap-style:square;mso-wrap-edited:f;mso-width-percent:0;mso-height-percent:0;mso-position-horizontal-relative:page;mso-position-vertical-relative:page;mso-width-percent:0;mso-height-percent:0;v-text-anchor:top" filled="f" stroked="f">
            <v:textbox inset="0,0,0,0">
              <w:txbxContent>
                <w:p w14:paraId="4A8AFC32" w14:textId="77777777" w:rsidR="00B70F4F" w:rsidRDefault="00143E5E">
                  <w:pPr>
                    <w:spacing w:before="28"/>
                    <w:ind w:left="20"/>
                    <w:rPr>
                      <w:rFonts w:ascii="Europa-Bold"/>
                      <w:b/>
                      <w:sz w:val="20"/>
                    </w:rPr>
                  </w:pPr>
                  <w:r>
                    <w:rPr>
                      <w:rFonts w:ascii="Europa-Bold"/>
                      <w:b/>
                      <w:color w:val="0071B9"/>
                      <w:sz w:val="20"/>
                    </w:rPr>
                    <w:t>ADDITIONAL ACTIVITIES AND COMMENTS</w:t>
                  </w:r>
                </w:p>
                <w:p w14:paraId="50F9E234" w14:textId="77777777" w:rsidR="00B70F4F" w:rsidRDefault="00143E5E">
                  <w:pPr>
                    <w:pStyle w:val="BodyText"/>
                    <w:spacing w:before="53" w:line="228" w:lineRule="auto"/>
                    <w:ind w:left="20" w:right="253"/>
                  </w:pPr>
                  <w:r>
                    <w:rPr>
                      <w:color w:val="231F20"/>
                    </w:rPr>
                    <w:t xml:space="preserve">Collaborated with the Community Housing Industry Association to jointly produce and promote the report and toolkit on Affordable Housing Agreements: Advice for local government and community housing </w:t>
                  </w:r>
                  <w:proofErr w:type="spellStart"/>
                  <w:r>
                    <w:rPr>
                      <w:color w:val="231F20"/>
                    </w:rPr>
                    <w:t>organisations</w:t>
                  </w:r>
                  <w:proofErr w:type="spellEnd"/>
                  <w:r>
                    <w:rPr>
                      <w:color w:val="231F20"/>
                    </w:rPr>
                    <w:t>.</w:t>
                  </w:r>
                </w:p>
                <w:p w14:paraId="1D67CF24" w14:textId="77777777" w:rsidR="00B70F4F" w:rsidRDefault="00143E5E">
                  <w:pPr>
                    <w:pStyle w:val="BodyText"/>
                    <w:spacing w:before="111" w:line="228" w:lineRule="auto"/>
                    <w:ind w:left="20"/>
                  </w:pPr>
                  <w:r>
                    <w:rPr>
                      <w:color w:val="231F20"/>
                    </w:rPr>
                    <w:t>Continued</w:t>
                  </w:r>
                  <w:r>
                    <w:rPr>
                      <w:color w:val="231F20"/>
                      <w:spacing w:val="-7"/>
                    </w:rPr>
                    <w:t xml:space="preserve"> </w:t>
                  </w:r>
                  <w:r>
                    <w:rPr>
                      <w:color w:val="231F20"/>
                    </w:rPr>
                    <w:t>working</w:t>
                  </w:r>
                  <w:r>
                    <w:rPr>
                      <w:color w:val="231F20"/>
                      <w:spacing w:val="-6"/>
                    </w:rPr>
                    <w:t xml:space="preserve"> </w:t>
                  </w:r>
                  <w:r>
                    <w:rPr>
                      <w:color w:val="231F20"/>
                    </w:rPr>
                    <w:t>with</w:t>
                  </w:r>
                  <w:r>
                    <w:rPr>
                      <w:color w:val="231F20"/>
                      <w:spacing w:val="-7"/>
                    </w:rPr>
                    <w:t xml:space="preserve"> </w:t>
                  </w:r>
                  <w:r>
                    <w:rPr>
                      <w:color w:val="231F20"/>
                    </w:rPr>
                    <w:t>a</w:t>
                  </w:r>
                  <w:r>
                    <w:rPr>
                      <w:color w:val="231F20"/>
                      <w:spacing w:val="-6"/>
                    </w:rPr>
                    <w:t xml:space="preserve"> </w:t>
                  </w:r>
                  <w:r>
                    <w:rPr>
                      <w:color w:val="231F20"/>
                    </w:rPr>
                    <w:t>broad</w:t>
                  </w:r>
                  <w:r>
                    <w:rPr>
                      <w:color w:val="231F20"/>
                      <w:spacing w:val="-6"/>
                    </w:rPr>
                    <w:t xml:space="preserve"> </w:t>
                  </w:r>
                  <w:r>
                    <w:rPr>
                      <w:color w:val="231F20"/>
                    </w:rPr>
                    <w:t>range</w:t>
                  </w:r>
                  <w:r>
                    <w:rPr>
                      <w:color w:val="231F20"/>
                      <w:spacing w:val="-7"/>
                    </w:rPr>
                    <w:t xml:space="preserve"> </w:t>
                  </w:r>
                  <w:r>
                    <w:rPr>
                      <w:color w:val="231F20"/>
                    </w:rPr>
                    <w:t>of</w:t>
                  </w:r>
                  <w:r>
                    <w:rPr>
                      <w:color w:val="231F20"/>
                      <w:spacing w:val="-6"/>
                    </w:rPr>
                    <w:t xml:space="preserve"> </w:t>
                  </w:r>
                  <w:r>
                    <w:rPr>
                      <w:color w:val="231F20"/>
                    </w:rPr>
                    <w:t>co</w:t>
                  </w:r>
                  <w:r>
                    <w:rPr>
                      <w:color w:val="231F20"/>
                    </w:rPr>
                    <w:t>uncils</w:t>
                  </w:r>
                  <w:r>
                    <w:rPr>
                      <w:color w:val="231F20"/>
                      <w:spacing w:val="-6"/>
                    </w:rPr>
                    <w:t xml:space="preserve"> </w:t>
                  </w:r>
                  <w:r>
                    <w:rPr>
                      <w:color w:val="231F20"/>
                    </w:rPr>
                    <w:t>and</w:t>
                  </w:r>
                  <w:r>
                    <w:rPr>
                      <w:color w:val="231F20"/>
                      <w:spacing w:val="-7"/>
                    </w:rPr>
                    <w:t xml:space="preserve"> </w:t>
                  </w:r>
                  <w:r>
                    <w:rPr>
                      <w:color w:val="231F20"/>
                    </w:rPr>
                    <w:t>the</w:t>
                  </w:r>
                  <w:r>
                    <w:rPr>
                      <w:color w:val="231F20"/>
                      <w:spacing w:val="-6"/>
                    </w:rPr>
                    <w:t xml:space="preserve"> </w:t>
                  </w:r>
                  <w:r>
                    <w:rPr>
                      <w:color w:val="231F20"/>
                    </w:rPr>
                    <w:t>Office</w:t>
                  </w:r>
                  <w:r>
                    <w:rPr>
                      <w:color w:val="231F20"/>
                      <w:spacing w:val="-6"/>
                    </w:rPr>
                    <w:t xml:space="preserve"> </w:t>
                  </w:r>
                  <w:r>
                    <w:rPr>
                      <w:color w:val="231F20"/>
                    </w:rPr>
                    <w:t>for</w:t>
                  </w:r>
                  <w:r>
                    <w:rPr>
                      <w:color w:val="231F20"/>
                      <w:spacing w:val="-7"/>
                    </w:rPr>
                    <w:t xml:space="preserve"> </w:t>
                  </w:r>
                  <w:r>
                    <w:rPr>
                      <w:color w:val="231F20"/>
                    </w:rPr>
                    <w:t>Housing</w:t>
                  </w:r>
                  <w:r>
                    <w:rPr>
                      <w:color w:val="231F20"/>
                      <w:spacing w:val="-6"/>
                    </w:rPr>
                    <w:t xml:space="preserve"> </w:t>
                  </w:r>
                  <w:r>
                    <w:rPr>
                      <w:color w:val="231F20"/>
                    </w:rPr>
                    <w:t>on</w:t>
                  </w:r>
                  <w:r>
                    <w:rPr>
                      <w:color w:val="231F20"/>
                      <w:spacing w:val="-6"/>
                    </w:rPr>
                    <w:t xml:space="preserve"> </w:t>
                  </w:r>
                  <w:r>
                    <w:rPr>
                      <w:color w:val="231F20"/>
                    </w:rPr>
                    <w:t>social</w:t>
                  </w:r>
                  <w:r>
                    <w:rPr>
                      <w:color w:val="231F20"/>
                      <w:spacing w:val="-7"/>
                    </w:rPr>
                    <w:t xml:space="preserve"> </w:t>
                  </w:r>
                  <w:r>
                    <w:rPr>
                      <w:color w:val="231F20"/>
                    </w:rPr>
                    <w:t>and</w:t>
                  </w:r>
                  <w:r>
                    <w:rPr>
                      <w:color w:val="231F20"/>
                      <w:spacing w:val="-6"/>
                    </w:rPr>
                    <w:t xml:space="preserve"> </w:t>
                  </w:r>
                  <w:r>
                    <w:rPr>
                      <w:color w:val="231F20"/>
                    </w:rPr>
                    <w:t>affordable</w:t>
                  </w:r>
                  <w:r>
                    <w:rPr>
                      <w:color w:val="231F20"/>
                      <w:spacing w:val="-6"/>
                    </w:rPr>
                    <w:t xml:space="preserve"> </w:t>
                  </w:r>
                  <w:r>
                    <w:rPr>
                      <w:color w:val="231F20"/>
                    </w:rPr>
                    <w:t>housing needs across Victoria’s</w:t>
                  </w:r>
                  <w:r>
                    <w:rPr>
                      <w:color w:val="231F20"/>
                      <w:spacing w:val="-2"/>
                    </w:rPr>
                    <w:t xml:space="preserve"> </w:t>
                  </w:r>
                  <w:r>
                    <w:rPr>
                      <w:color w:val="231F20"/>
                    </w:rPr>
                    <w:t>communities.</w:t>
                  </w:r>
                </w:p>
                <w:p w14:paraId="32826149" w14:textId="77777777" w:rsidR="00B70F4F" w:rsidRDefault="00143E5E">
                  <w:pPr>
                    <w:pStyle w:val="BodyText"/>
                    <w:spacing w:before="112" w:line="228" w:lineRule="auto"/>
                    <w:ind w:left="20" w:right="-19"/>
                  </w:pPr>
                  <w:r>
                    <w:rPr>
                      <w:color w:val="231F20"/>
                      <w:spacing w:val="-3"/>
                    </w:rPr>
                    <w:t xml:space="preserve">Worked </w:t>
                  </w:r>
                  <w:r>
                    <w:rPr>
                      <w:color w:val="231F20"/>
                    </w:rPr>
                    <w:t xml:space="preserve">closely with Rural Councils Victoria </w:t>
                  </w:r>
                  <w:r>
                    <w:rPr>
                      <w:color w:val="231F20"/>
                      <w:spacing w:val="-3"/>
                    </w:rPr>
                    <w:t xml:space="preserve">to </w:t>
                  </w:r>
                  <w:r>
                    <w:rPr>
                      <w:color w:val="231F20"/>
                    </w:rPr>
                    <w:t xml:space="preserve">ensure the MAV’s work on the particular challenges facing rural councils around the </w:t>
                  </w:r>
                  <w:r>
                    <w:rPr>
                      <w:color w:val="231F20"/>
                      <w:spacing w:val="-4"/>
                    </w:rPr>
                    <w:t xml:space="preserve">State </w:t>
                  </w:r>
                  <w:r>
                    <w:rPr>
                      <w:color w:val="231F20"/>
                    </w:rPr>
                    <w:t>Government’s rating review were considered.</w:t>
                  </w:r>
                </w:p>
                <w:p w14:paraId="4EDAF2C1" w14:textId="77777777" w:rsidR="00B70F4F" w:rsidRDefault="00143E5E">
                  <w:pPr>
                    <w:pStyle w:val="BodyText"/>
                    <w:spacing w:before="112" w:line="228" w:lineRule="auto"/>
                    <w:ind w:left="20" w:right="253"/>
                  </w:pPr>
                  <w:r>
                    <w:rPr>
                      <w:color w:val="231F20"/>
                    </w:rPr>
                    <w:t>Provided regular briefings and liaison with specific groups of councils such as Rural Councils Victoria and the Peri-Urban</w:t>
                  </w:r>
                  <w:r>
                    <w:rPr>
                      <w:color w:val="231F20"/>
                    </w:rPr>
                    <w:t xml:space="preserve"> group of Councils.</w:t>
                  </w:r>
                </w:p>
              </w:txbxContent>
            </v:textbox>
            <w10:wrap anchorx="page" anchory="page"/>
          </v:shape>
        </w:pict>
      </w:r>
      <w:r>
        <w:pict w14:anchorId="419554CC">
          <v:shape id="_x0000_s1110" type="#_x0000_t202" alt="" style="position:absolute;margin-left:84.8pt;margin-top:809.4pt;width:375.65pt;height:14.45pt;z-index:-16836608;mso-wrap-style:square;mso-wrap-edited:f;mso-width-percent:0;mso-height-percent:0;mso-position-horizontal-relative:page;mso-position-vertical-relative:page;mso-width-percent:0;mso-height-percent:0;v-text-anchor:top" filled="f" stroked="f">
            <v:textbox inset="0,0,0,0">
              <w:txbxContent>
                <w:p w14:paraId="483C802D"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520E3220">
          <v:shape id="_x0000_s1109" type="#_x0000_t202" alt="" style="position:absolute;margin-left:538.25pt;margin-top:808.95pt;width:19.25pt;height:15.1pt;z-index:-16836096;mso-wrap-style:square;mso-wrap-edited:f;mso-width-percent:0;mso-height-percent:0;mso-position-horizontal-relative:page;mso-position-vertical-relative:page;mso-width-percent:0;mso-height-percent:0;v-text-anchor:top" filled="f" stroked="f">
            <v:textbox inset="0,0,0,0">
              <w:txbxContent>
                <w:p w14:paraId="3BD3FA55" w14:textId="77777777" w:rsidR="00B70F4F" w:rsidRDefault="00143E5E">
                  <w:pPr>
                    <w:spacing w:before="28"/>
                    <w:ind w:left="20"/>
                    <w:rPr>
                      <w:rFonts w:ascii="Europa-Bold"/>
                      <w:b/>
                      <w:sz w:val="20"/>
                    </w:rPr>
                  </w:pPr>
                  <w:r>
                    <w:rPr>
                      <w:rFonts w:ascii="Europa-Bold"/>
                      <w:b/>
                      <w:color w:val="231F20"/>
                      <w:sz w:val="20"/>
                    </w:rPr>
                    <w:t xml:space="preserve">2 3 </w:t>
                  </w:r>
                </w:p>
              </w:txbxContent>
            </v:textbox>
            <w10:wrap anchorx="page" anchory="page"/>
          </v:shape>
        </w:pict>
      </w:r>
      <w:r>
        <w:pict w14:anchorId="46458C32">
          <v:shape id="_x0000_s1108" type="#_x0000_t202" alt="" style="position:absolute;margin-left:85.3pt;margin-top:258.25pt;width:274.75pt;height:17.4pt;z-index:-16835584;mso-wrap-style:square;mso-wrap-edited:f;mso-width-percent:0;mso-height-percent:0;mso-position-horizontal-relative:page;mso-position-vertical-relative:page;mso-width-percent:0;mso-height-percent:0;v-text-anchor:top" filled="f" stroked="f">
            <v:textbox inset="0,0,0,0">
              <w:txbxContent>
                <w:p w14:paraId="40B315C1"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6D2D766A">
          <v:shape id="_x0000_s1107" type="#_x0000_t202" alt="" style="position:absolute;margin-left:5in;margin-top:258.25pt;width:97.3pt;height:17.4pt;z-index:-16835072;mso-wrap-style:square;mso-wrap-edited:f;mso-width-percent:0;mso-height-percent:0;mso-position-horizontal-relative:page;mso-position-vertical-relative:page;mso-width-percent:0;mso-height-percent:0;v-text-anchor:top" filled="f" stroked="f">
            <v:textbox inset="0,0,0,0">
              <w:txbxContent>
                <w:p w14:paraId="5B312AE1"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1077DE13">
          <v:shape id="_x0000_s1106" type="#_x0000_t202" alt="" style="position:absolute;margin-left:457.25pt;margin-top:258.25pt;width:97.3pt;height:17.4pt;z-index:-16834560;mso-wrap-style:square;mso-wrap-edited:f;mso-width-percent:0;mso-height-percent:0;mso-position-horizontal-relative:page;mso-position-vertical-relative:page;mso-width-percent:0;mso-height-percent:0;v-text-anchor:top" filled="f" stroked="f">
            <v:textbox inset="0,0,0,0">
              <w:txbxContent>
                <w:p w14:paraId="22ED06E2"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4F6C8F50">
          <v:shape id="_x0000_s1105" type="#_x0000_t202" alt="" style="position:absolute;margin-left:85.3pt;margin-top:275.65pt;width:274.75pt;height:30.45pt;z-index:-16834048;mso-wrap-style:square;mso-wrap-edited:f;mso-width-percent:0;mso-height-percent:0;mso-position-horizontal-relative:page;mso-position-vertical-relative:page;mso-width-percent:0;mso-height-percent:0;v-text-anchor:top" filled="f" stroked="f">
            <v:textbox inset="0,0,0,0">
              <w:txbxContent>
                <w:p w14:paraId="4C936EF7" w14:textId="77777777" w:rsidR="00B70F4F" w:rsidRDefault="00143E5E">
                  <w:pPr>
                    <w:spacing w:before="76"/>
                    <w:ind w:left="113"/>
                    <w:rPr>
                      <w:rFonts w:ascii="Europa-Regular"/>
                      <w:sz w:val="18"/>
                    </w:rPr>
                  </w:pPr>
                  <w:r>
                    <w:rPr>
                      <w:rFonts w:ascii="Europa-Regular"/>
                      <w:color w:val="231F20"/>
                      <w:sz w:val="18"/>
                    </w:rPr>
                    <w:t>Councils are satisfied with MAV advocacy.</w:t>
                  </w:r>
                </w:p>
                <w:p w14:paraId="4F14DC8F" w14:textId="77777777" w:rsidR="00B70F4F" w:rsidRDefault="00B70F4F">
                  <w:pPr>
                    <w:pStyle w:val="BodyText"/>
                    <w:rPr>
                      <w:rFonts w:ascii="Europa-Regular"/>
                      <w:sz w:val="15"/>
                    </w:rPr>
                  </w:pPr>
                </w:p>
              </w:txbxContent>
            </v:textbox>
            <w10:wrap anchorx="page" anchory="page"/>
          </v:shape>
        </w:pict>
      </w:r>
      <w:r>
        <w:pict w14:anchorId="5610515B">
          <v:shape id="_x0000_s1104" type="#_x0000_t202" alt="" style="position:absolute;margin-left:5in;margin-top:275.65pt;width:97.3pt;height:30.45pt;z-index:-16833536;mso-wrap-style:square;mso-wrap-edited:f;mso-width-percent:0;mso-height-percent:0;mso-position-horizontal-relative:page;mso-position-vertical-relative:page;mso-width-percent:0;mso-height-percent:0;v-text-anchor:top" filled="f" stroked="f">
            <v:textbox inset="0,0,0,0">
              <w:txbxContent>
                <w:p w14:paraId="32511763" w14:textId="77777777" w:rsidR="00B70F4F" w:rsidRDefault="00143E5E">
                  <w:pPr>
                    <w:spacing w:before="76"/>
                    <w:ind w:left="630" w:right="630"/>
                    <w:jc w:val="center"/>
                    <w:rPr>
                      <w:rFonts w:ascii="Europa-Regular"/>
                      <w:sz w:val="18"/>
                    </w:rPr>
                  </w:pPr>
                  <w:r>
                    <w:rPr>
                      <w:rFonts w:ascii="Europa-Regular"/>
                      <w:color w:val="231F20"/>
                      <w:sz w:val="18"/>
                    </w:rPr>
                    <w:t>75%</w:t>
                  </w:r>
                </w:p>
                <w:p w14:paraId="6BFB05DB" w14:textId="77777777" w:rsidR="00B70F4F" w:rsidRDefault="00B70F4F">
                  <w:pPr>
                    <w:pStyle w:val="BodyText"/>
                    <w:rPr>
                      <w:rFonts w:ascii="Europa-Regular"/>
                      <w:sz w:val="15"/>
                    </w:rPr>
                  </w:pPr>
                </w:p>
              </w:txbxContent>
            </v:textbox>
            <w10:wrap anchorx="page" anchory="page"/>
          </v:shape>
        </w:pict>
      </w:r>
      <w:r>
        <w:pict w14:anchorId="3BF50C86">
          <v:shape id="_x0000_s1103" type="#_x0000_t202" alt="" style="position:absolute;margin-left:85.3pt;margin-top:306.05pt;width:274.75pt;height:28pt;z-index:-16832512;mso-wrap-style:square;mso-wrap-edited:f;mso-width-percent:0;mso-height-percent:0;mso-position-horizontal-relative:page;mso-position-vertical-relative:page;mso-width-percent:0;mso-height-percent:0;v-text-anchor:top" filled="f" stroked="f">
            <v:textbox inset="0,0,0,0">
              <w:txbxContent>
                <w:p w14:paraId="2C5AFDE4" w14:textId="77777777" w:rsidR="00B70F4F" w:rsidRDefault="00143E5E">
                  <w:pPr>
                    <w:spacing w:before="83" w:line="230" w:lineRule="auto"/>
                    <w:ind w:left="113"/>
                    <w:rPr>
                      <w:rFonts w:ascii="Europa-Regular"/>
                      <w:sz w:val="18"/>
                    </w:rPr>
                  </w:pPr>
                  <w:r>
                    <w:rPr>
                      <w:rFonts w:ascii="Europa-Regular"/>
                      <w:color w:val="231F20"/>
                      <w:sz w:val="18"/>
                    </w:rPr>
                    <w:t>Councils are satisfied that MAV has promoted the viability of rural communities.</w:t>
                  </w:r>
                </w:p>
              </w:txbxContent>
            </v:textbox>
            <w10:wrap anchorx="page" anchory="page"/>
          </v:shape>
        </w:pict>
      </w:r>
      <w:r>
        <w:pict w14:anchorId="4740E96F">
          <v:shape id="_x0000_s1102" type="#_x0000_t202" alt="" style="position:absolute;margin-left:5in;margin-top:306.05pt;width:97.3pt;height:28pt;z-index:-16832000;mso-wrap-style:square;mso-wrap-edited:f;mso-width-percent:0;mso-height-percent:0;mso-position-horizontal-relative:page;mso-position-vertical-relative:page;mso-width-percent:0;mso-height-percent:0;v-text-anchor:top" filled="f" stroked="f">
            <v:textbox inset="0,0,0,0">
              <w:txbxContent>
                <w:p w14:paraId="38D30D61" w14:textId="77777777" w:rsidR="00B70F4F" w:rsidRDefault="00143E5E">
                  <w:pPr>
                    <w:spacing w:before="75"/>
                    <w:ind w:left="630" w:right="630"/>
                    <w:jc w:val="center"/>
                    <w:rPr>
                      <w:rFonts w:ascii="Europa-Regular"/>
                      <w:sz w:val="18"/>
                    </w:rPr>
                  </w:pPr>
                  <w:r>
                    <w:rPr>
                      <w:rFonts w:ascii="Europa-Regular"/>
                      <w:color w:val="231F20"/>
                      <w:sz w:val="18"/>
                    </w:rPr>
                    <w:t>75%</w:t>
                  </w:r>
                </w:p>
                <w:p w14:paraId="13B52153" w14:textId="77777777" w:rsidR="00B70F4F" w:rsidRDefault="00B70F4F">
                  <w:pPr>
                    <w:pStyle w:val="BodyText"/>
                    <w:rPr>
                      <w:rFonts w:ascii="Europa-Regular"/>
                      <w:sz w:val="15"/>
                    </w:rPr>
                  </w:pPr>
                </w:p>
              </w:txbxContent>
            </v:textbox>
            <w10:wrap anchorx="page" anchory="page"/>
          </v:shape>
        </w:pict>
      </w:r>
      <w:r>
        <w:pict w14:anchorId="7C40E7AA">
          <v:shape id="_x0000_s1101" type="#_x0000_t202" alt="" style="position:absolute;margin-left:0;margin-top:0;width:595.3pt;height:90.75pt;z-index:-16830976;mso-wrap-style:square;mso-wrap-edited:f;mso-width-percent:0;mso-height-percent:0;mso-position-horizontal-relative:page;mso-position-vertical-relative:page;mso-width-percent:0;mso-height-percent:0;v-text-anchor:top" filled="f" stroked="f">
            <v:textbox inset="0,0,0,0">
              <w:txbxContent>
                <w:p w14:paraId="123405FA" w14:textId="77777777" w:rsidR="00B70F4F" w:rsidRDefault="00B70F4F">
                  <w:pPr>
                    <w:pStyle w:val="BodyText"/>
                    <w:spacing w:before="4"/>
                    <w:rPr>
                      <w:rFonts w:ascii="Times New Roman"/>
                      <w:sz w:val="17"/>
                    </w:rPr>
                  </w:pPr>
                </w:p>
              </w:txbxContent>
            </v:textbox>
            <w10:wrap anchorx="page" anchory="page"/>
          </v:shape>
        </w:pict>
      </w:r>
    </w:p>
    <w:p w14:paraId="6CFCACCC" w14:textId="77777777" w:rsidR="00B70F4F" w:rsidRDefault="00B70F4F">
      <w:pPr>
        <w:rPr>
          <w:sz w:val="2"/>
          <w:szCs w:val="2"/>
        </w:rPr>
        <w:sectPr w:rsidR="00B70F4F">
          <w:pgSz w:w="11910" w:h="16840"/>
          <w:pgMar w:top="0" w:right="420" w:bottom="0" w:left="720" w:header="720" w:footer="720" w:gutter="0"/>
          <w:cols w:space="720"/>
        </w:sectPr>
      </w:pPr>
    </w:p>
    <w:p w14:paraId="347DF24A" w14:textId="77777777" w:rsidR="00B70F4F" w:rsidRDefault="00143E5E">
      <w:pPr>
        <w:rPr>
          <w:sz w:val="2"/>
          <w:szCs w:val="2"/>
        </w:rPr>
      </w:pPr>
      <w:r>
        <w:lastRenderedPageBreak/>
        <w:pict w14:anchorId="024E4FC6">
          <v:group id="_x0000_s1098" alt="" style="position:absolute;margin-left:0;margin-top:0;width:595.3pt;height:841.9pt;z-index:-16830464;mso-position-horizontal-relative:page;mso-position-vertical-relative:page" coordsize="11906,16838">
            <v:shape id="_x0000_s1099" type="#_x0000_t75" alt="" style="position:absolute;width:11906;height:16838">
              <v:imagedata r:id="rId38" o:title=""/>
            </v:shape>
            <v:shape id="_x0000_s1100" alt="" style="position:absolute;left:11905;width:2;height:1815" coordorigin="11906" coordsize="0,1815" path="m11906,r,1814l11906,xe" fillcolor="#58595b" stroked="f">
              <v:path arrowok="t"/>
            </v:shape>
            <w10:wrap anchorx="page" anchory="page"/>
          </v:group>
        </w:pict>
      </w:r>
      <w:r>
        <w:pict w14:anchorId="5450129E">
          <v:shape id="_x0000_s1097" type="#_x0000_t202" alt="" style="position:absolute;margin-left:41.5pt;margin-top:808.95pt;width:20.85pt;height:15.1pt;z-index:-16829952;mso-wrap-style:square;mso-wrap-edited:f;mso-width-percent:0;mso-height-percent:0;mso-position-horizontal-relative:page;mso-position-vertical-relative:page;mso-width-percent:0;mso-height-percent:0;v-text-anchor:top" filled="f" stroked="f">
            <v:textbox inset="0,0,0,0">
              <w:txbxContent>
                <w:p w14:paraId="5E2FEC19" w14:textId="77777777" w:rsidR="00B70F4F" w:rsidRDefault="00143E5E">
                  <w:pPr>
                    <w:spacing w:before="28"/>
                    <w:ind w:left="20"/>
                    <w:rPr>
                      <w:rFonts w:ascii="Europa-Bold"/>
                      <w:b/>
                      <w:sz w:val="20"/>
                    </w:rPr>
                  </w:pPr>
                  <w:r>
                    <w:rPr>
                      <w:rFonts w:ascii="Europa-Bold"/>
                      <w:b/>
                      <w:color w:val="FFFFFF"/>
                      <w:sz w:val="20"/>
                    </w:rPr>
                    <w:t xml:space="preserve">2 4 </w:t>
                  </w:r>
                </w:p>
              </w:txbxContent>
            </v:textbox>
            <w10:wrap anchorx="page" anchory="page"/>
          </v:shape>
        </w:pict>
      </w:r>
      <w:r>
        <w:pict w14:anchorId="24BD7E1B">
          <v:shape id="_x0000_s1096" type="#_x0000_t202" alt="" style="position:absolute;margin-left:212.05pt;margin-top:809.55pt;width:300.15pt;height:14.25pt;z-index:-16829440;mso-wrap-style:square;mso-wrap-edited:f;mso-width-percent:0;mso-height-percent:0;mso-position-horizontal-relative:page;mso-position-vertical-relative:page;mso-width-percent:0;mso-height-percent:0;v-text-anchor:top" filled="f" stroked="f">
            <v:textbox inset="0,0,0,0">
              <w:txbxContent>
                <w:p w14:paraId="4F13F9DF" w14:textId="77777777" w:rsidR="00B70F4F" w:rsidRDefault="00143E5E">
                  <w:pPr>
                    <w:pStyle w:val="BodyText"/>
                    <w:tabs>
                      <w:tab w:val="left" w:pos="1811"/>
                      <w:tab w:val="left" w:pos="4010"/>
                      <w:tab w:val="left" w:pos="4547"/>
                    </w:tabs>
                    <w:spacing w:before="16"/>
                    <w:ind w:left="20"/>
                  </w:pPr>
                  <w:r>
                    <w:rPr>
                      <w:color w:val="FFFFFF"/>
                      <w:spacing w:val="19"/>
                    </w:rPr>
                    <w:t>M</w:t>
                  </w:r>
                  <w:r>
                    <w:rPr>
                      <w:color w:val="FFFFFF"/>
                    </w:rPr>
                    <w:t xml:space="preserve"> </w:t>
                  </w:r>
                  <w:r>
                    <w:rPr>
                      <w:color w:val="FFFFFF"/>
                      <w:spacing w:val="19"/>
                    </w:rPr>
                    <w:t>U</w:t>
                  </w:r>
                  <w:r>
                    <w:rPr>
                      <w:color w:val="FFFFFF"/>
                    </w:rPr>
                    <w:t xml:space="preserve"> </w:t>
                  </w:r>
                  <w:r>
                    <w:rPr>
                      <w:color w:val="FFFFFF"/>
                      <w:spacing w:val="19"/>
                    </w:rPr>
                    <w:t>N</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P</w:t>
                  </w:r>
                  <w:r>
                    <w:rPr>
                      <w:color w:val="FFFFFF"/>
                      <w:spacing w:val="12"/>
                    </w:rPr>
                    <w:t xml:space="preserve"> </w:t>
                  </w:r>
                  <w:r>
                    <w:rPr>
                      <w:color w:val="FFFFFF"/>
                      <w:spacing w:val="19"/>
                    </w:rPr>
                    <w:t>A</w:t>
                  </w:r>
                  <w:r>
                    <w:rPr>
                      <w:color w:val="FFFFFF"/>
                    </w:rPr>
                    <w:t xml:space="preserve"> L</w:t>
                  </w:r>
                  <w:r>
                    <w:rPr>
                      <w:color w:val="FFFFFF"/>
                    </w:rPr>
                    <w:tab/>
                  </w:r>
                  <w:r>
                    <w:rPr>
                      <w:color w:val="FFFFFF"/>
                      <w:spacing w:val="19"/>
                    </w:rPr>
                    <w:t>A</w:t>
                  </w:r>
                  <w:r>
                    <w:rPr>
                      <w:color w:val="FFFFFF"/>
                    </w:rPr>
                    <w:t xml:space="preserve"> </w:t>
                  </w:r>
                  <w:r>
                    <w:rPr>
                      <w:color w:val="FFFFFF"/>
                      <w:spacing w:val="19"/>
                    </w:rPr>
                    <w:t>S</w:t>
                  </w:r>
                  <w:r>
                    <w:rPr>
                      <w:color w:val="FFFFFF"/>
                    </w:rPr>
                    <w:t xml:space="preserve"> </w:t>
                  </w:r>
                  <w:proofErr w:type="spellStart"/>
                  <w:r>
                    <w:rPr>
                      <w:color w:val="FFFFFF"/>
                      <w:spacing w:val="19"/>
                    </w:rPr>
                    <w:t>S</w:t>
                  </w:r>
                  <w:proofErr w:type="spellEnd"/>
                  <w:r>
                    <w:rPr>
                      <w:color w:val="FFFFFF"/>
                    </w:rPr>
                    <w:t xml:space="preserve"> </w:t>
                  </w:r>
                  <w:r>
                    <w:rPr>
                      <w:color w:val="FFFFFF"/>
                      <w:spacing w:val="19"/>
                    </w:rPr>
                    <w:t>O</w:t>
                  </w:r>
                  <w:r>
                    <w:rPr>
                      <w:color w:val="FFFFFF"/>
                    </w:rPr>
                    <w:t xml:space="preserve"> </w:t>
                  </w:r>
                  <w:r>
                    <w:rPr>
                      <w:color w:val="FFFFFF"/>
                      <w:spacing w:val="19"/>
                    </w:rPr>
                    <w:t>C</w:t>
                  </w:r>
                  <w:r>
                    <w:rPr>
                      <w:color w:val="FFFFFF"/>
                    </w:rPr>
                    <w:t xml:space="preserve"> </w:t>
                  </w:r>
                  <w:r>
                    <w:rPr>
                      <w:color w:val="FFFFFF"/>
                      <w:spacing w:val="19"/>
                    </w:rPr>
                    <w:t>I</w:t>
                  </w:r>
                  <w:r>
                    <w:rPr>
                      <w:color w:val="FFFFFF"/>
                    </w:rPr>
                    <w:t xml:space="preserve"> </w:t>
                  </w:r>
                  <w:proofErr w:type="gramStart"/>
                  <w:r>
                    <w:rPr>
                      <w:color w:val="FFFFFF"/>
                    </w:rPr>
                    <w:t>A</w:t>
                  </w:r>
                  <w:proofErr w:type="gramEnd"/>
                  <w:r>
                    <w:rPr>
                      <w:color w:val="FFFFFF"/>
                      <w:spacing w:val="14"/>
                    </w:rPr>
                    <w:t xml:space="preserve"> </w:t>
                  </w:r>
                  <w:r>
                    <w:rPr>
                      <w:color w:val="FFFFFF"/>
                      <w:spacing w:val="19"/>
                    </w:rPr>
                    <w:t>T</w:t>
                  </w:r>
                  <w:r>
                    <w:rPr>
                      <w:color w:val="FFFFFF"/>
                    </w:rPr>
                    <w:t xml:space="preserve"> </w:t>
                  </w:r>
                  <w:r>
                    <w:rPr>
                      <w:color w:val="FFFFFF"/>
                      <w:spacing w:val="19"/>
                    </w:rPr>
                    <w:t>I</w:t>
                  </w:r>
                  <w:r>
                    <w:rPr>
                      <w:color w:val="FFFFFF"/>
                    </w:rPr>
                    <w:t xml:space="preserve"> </w:t>
                  </w:r>
                  <w:r>
                    <w:rPr>
                      <w:color w:val="FFFFFF"/>
                      <w:spacing w:val="19"/>
                    </w:rPr>
                    <w:t>O</w:t>
                  </w:r>
                  <w:r>
                    <w:rPr>
                      <w:color w:val="FFFFFF"/>
                    </w:rPr>
                    <w:t xml:space="preserve"> N</w:t>
                  </w:r>
                  <w:r>
                    <w:rPr>
                      <w:color w:val="FFFFFF"/>
                    </w:rPr>
                    <w:tab/>
                  </w:r>
                  <w:r>
                    <w:rPr>
                      <w:color w:val="FFFFFF"/>
                      <w:spacing w:val="19"/>
                    </w:rPr>
                    <w:t>O</w:t>
                  </w:r>
                  <w:r>
                    <w:rPr>
                      <w:color w:val="FFFFFF"/>
                    </w:rPr>
                    <w:t xml:space="preserve"> F</w:t>
                  </w:r>
                  <w:r>
                    <w:rPr>
                      <w:color w:val="FFFFFF"/>
                    </w:rPr>
                    <w:tab/>
                  </w:r>
                  <w:r>
                    <w:rPr>
                      <w:color w:val="FFFFFF"/>
                      <w:spacing w:val="19"/>
                    </w:rPr>
                    <w:t>V</w:t>
                  </w:r>
                  <w:r>
                    <w:rPr>
                      <w:color w:val="FFFFFF"/>
                    </w:rPr>
                    <w:t xml:space="preserve"> </w:t>
                  </w:r>
                  <w:r>
                    <w:rPr>
                      <w:color w:val="FFFFFF"/>
                      <w:spacing w:val="19"/>
                    </w:rPr>
                    <w:t>I</w:t>
                  </w:r>
                  <w:r>
                    <w:rPr>
                      <w:color w:val="FFFFFF"/>
                    </w:rPr>
                    <w:t xml:space="preserve"> </w:t>
                  </w:r>
                  <w:r>
                    <w:rPr>
                      <w:color w:val="FFFFFF"/>
                      <w:spacing w:val="19"/>
                    </w:rPr>
                    <w:t>C</w:t>
                  </w:r>
                  <w:r>
                    <w:rPr>
                      <w:color w:val="FFFFFF"/>
                    </w:rPr>
                    <w:t xml:space="preserve"> T</w:t>
                  </w:r>
                  <w:r>
                    <w:rPr>
                      <w:color w:val="FFFFFF"/>
                      <w:spacing w:val="14"/>
                    </w:rPr>
                    <w:t xml:space="preserve"> </w:t>
                  </w:r>
                  <w:r>
                    <w:rPr>
                      <w:color w:val="FFFFFF"/>
                      <w:spacing w:val="19"/>
                    </w:rPr>
                    <w:t>O</w:t>
                  </w:r>
                  <w:r>
                    <w:rPr>
                      <w:color w:val="FFFFFF"/>
                    </w:rPr>
                    <w:t xml:space="preserve"> </w:t>
                  </w:r>
                  <w:r>
                    <w:rPr>
                      <w:color w:val="FFFFFF"/>
                      <w:spacing w:val="19"/>
                    </w:rPr>
                    <w:t>R</w:t>
                  </w:r>
                  <w:r>
                    <w:rPr>
                      <w:color w:val="FFFFFF"/>
                    </w:rPr>
                    <w:t xml:space="preserve"> </w:t>
                  </w:r>
                  <w:r>
                    <w:rPr>
                      <w:color w:val="FFFFFF"/>
                      <w:spacing w:val="19"/>
                    </w:rPr>
                    <w:t>I</w:t>
                  </w:r>
                  <w:r>
                    <w:rPr>
                      <w:color w:val="FFFFFF"/>
                    </w:rPr>
                    <w:t xml:space="preserve"> A</w:t>
                  </w:r>
                  <w:r>
                    <w:rPr>
                      <w:color w:val="FFFFFF"/>
                      <w:spacing w:val="19"/>
                    </w:rPr>
                    <w:t xml:space="preserve"> </w:t>
                  </w:r>
                </w:p>
              </w:txbxContent>
            </v:textbox>
            <w10:wrap anchorx="page" anchory="page"/>
          </v:shape>
        </w:pict>
      </w:r>
    </w:p>
    <w:p w14:paraId="5EC4D52D" w14:textId="77777777" w:rsidR="00B70F4F" w:rsidRDefault="00B70F4F">
      <w:pPr>
        <w:rPr>
          <w:sz w:val="2"/>
          <w:szCs w:val="2"/>
        </w:rPr>
        <w:sectPr w:rsidR="00B70F4F">
          <w:pgSz w:w="11910" w:h="16840"/>
          <w:pgMar w:top="1580" w:right="420" w:bottom="0" w:left="720" w:header="720" w:footer="720" w:gutter="0"/>
          <w:cols w:space="720"/>
        </w:sectPr>
      </w:pPr>
    </w:p>
    <w:p w14:paraId="40330673" w14:textId="2E701B13" w:rsidR="00B70F4F" w:rsidRDefault="00143E5E">
      <w:pPr>
        <w:rPr>
          <w:sz w:val="2"/>
          <w:szCs w:val="2"/>
        </w:rPr>
      </w:pPr>
      <w:r>
        <w:lastRenderedPageBreak/>
        <w:pict w14:anchorId="30183361">
          <v:group id="_x0000_s1058" alt="" style="position:absolute;margin-left:85.05pt;margin-top:279.7pt;width:469.75pt;height:105.85pt;z-index:-16828928;mso-position-horizontal-relative:page;mso-position-vertical-relative:page" coordorigin="1701,5594" coordsize="9395,2117">
            <v:shape id="_x0000_s1059" alt="" style="position:absolute;left:1705;top:5598;width:9385;height:348" coordorigin="1706,5599" coordsize="9385,348" path="m11090,5599r-1945,l7200,5599r-5494,l1706,5946r5494,l9145,5946r1945,l11090,5599xe" fillcolor="#458641" stroked="f">
              <v:path arrowok="t"/>
            </v:shape>
            <v:shape id="_x0000_s1060" alt="" style="position:absolute;left:1705;top:5946;width:7440;height:1759" coordorigin="1706,5946" coordsize="7440,1759" path="m9145,5946r-1945,l1706,5946r,1169l1706,7705r5494,l9145,7705r,-590l9145,5946xe" fillcolor="#f4f7f6" stroked="f">
              <v:path arrowok="t"/>
            </v:shape>
            <v:shape id="_x0000_s1061" alt="" style="position:absolute;left:9145;top:5946;width:1946;height:1759" coordorigin="9145,5946" coordsize="1946,1759" path="m11090,5946r-1945,l9145,7115r,590l11090,7705r,-590l11090,5946xe" fillcolor="#ebf0ed" stroked="f">
              <v:path arrowok="t"/>
            </v:shape>
            <v:line id="_x0000_s1062" alt="" style="position:absolute" from="1701,5599" to="7200,5599" strokecolor="#09333f" strokeweight=".5pt"/>
            <v:line id="_x0000_s1063" alt="" style="position:absolute" from="1706,5941" to="1706,5604" strokecolor="#09333f" strokeweight=".5pt"/>
            <v:line id="_x0000_s1064" alt="" style="position:absolute" from="7200,5599" to="9145,5599" strokecolor="#09333f" strokeweight=".5pt"/>
            <v:line id="_x0000_s1065" alt="" style="position:absolute" from="7200,5941" to="7200,5604" strokecolor="#09333f" strokeweight=".5pt"/>
            <v:line id="_x0000_s1066" alt="" style="position:absolute" from="9145,5599" to="11095,5599" strokecolor="#09333f" strokeweight=".5pt"/>
            <v:line id="_x0000_s1067" alt="" style="position:absolute" from="9145,5941" to="9145,5604" strokecolor="#09333f" strokeweight=".5pt"/>
            <v:line id="_x0000_s1068" alt="" style="position:absolute" from="11090,5941" to="11090,5604" strokecolor="#09333f" strokeweight=".5pt"/>
            <v:line id="_x0000_s1069" alt="" style="position:absolute" from="1701,5946" to="7200,5946" strokecolor="#09333f" strokeweight=".5pt"/>
            <v:line id="_x0000_s1070" alt="" style="position:absolute" from="1706,6550" to="1706,5951" strokecolor="#09333f" strokeweight=".5pt"/>
            <v:line id="_x0000_s1071" alt="" style="position:absolute" from="7200,5946" to="9145,5946" strokecolor="#09333f" strokeweight=".5pt"/>
            <v:line id="_x0000_s1072" alt="" style="position:absolute" from="7200,6550" to="7200,5951" strokecolor="#09333f" strokeweight=".5pt"/>
            <v:line id="_x0000_s1073" alt="" style="position:absolute" from="9145,5946" to="11095,5946" strokecolor="#09333f" strokeweight=".5pt"/>
            <v:line id="_x0000_s1074" alt="" style="position:absolute" from="9145,6550" to="9145,5951" strokecolor="#09333f" strokeweight=".5pt"/>
            <v:line id="_x0000_s1075" alt="" style="position:absolute" from="11090,6550" to="11090,5951" strokecolor="#09333f" strokeweight=".5pt"/>
            <v:line id="_x0000_s1076" alt="" style="position:absolute" from="1701,6555" to="7200,6555" strokecolor="#09333f" strokeweight=".5pt"/>
            <v:line id="_x0000_s1077" alt="" style="position:absolute" from="1706,7110" to="1706,6560" strokecolor="#09333f" strokeweight=".5pt"/>
            <v:line id="_x0000_s1078" alt="" style="position:absolute" from="7200,6555" to="9145,6555" strokecolor="#09333f" strokeweight=".5pt"/>
            <v:line id="_x0000_s1079" alt="" style="position:absolute" from="7200,7110" to="7200,6560" strokecolor="#09333f" strokeweight=".5pt"/>
            <v:line id="_x0000_s1080" alt="" style="position:absolute" from="9145,6555" to="11095,6555" strokecolor="#09333f" strokeweight=".5pt"/>
            <v:line id="_x0000_s1081" alt="" style="position:absolute" from="9145,7110" to="9145,6560" strokecolor="#09333f" strokeweight=".5pt"/>
            <v:line id="_x0000_s1082" alt="" style="position:absolute" from="11090,7110" to="11090,6560" strokecolor="#09333f" strokeweight=".5pt"/>
            <v:line id="_x0000_s1083" alt="" style="position:absolute" from="9145,7115" to="11095,7115" strokecolor="#09333f" strokeweight=".5pt"/>
            <v:line id="_x0000_s1084" alt="" style="position:absolute" from="11090,7700" to="11090,7120" strokecolor="#09333f" strokeweight=".5pt"/>
            <v:line id="_x0000_s1085" alt="" style="position:absolute" from="9145,7705" to="11095,7705" strokecolor="#09333f" strokeweight=".5pt"/>
            <v:line id="_x0000_s1086" alt="" style="position:absolute" from="7200,7700" to="7200,7120" strokecolor="#09333f" strokeweight=".5pt"/>
            <v:line id="_x0000_s1087" alt="" style="position:absolute" from="1701,7115" to="7200,7115" strokecolor="#09333f" strokeweight=".5pt"/>
            <v:line id="_x0000_s1088" alt="" style="position:absolute" from="1706,7700" to="1706,7120" strokecolor="#09333f" strokeweight=".5pt"/>
            <v:line id="_x0000_s1089" alt="" style="position:absolute" from="7200,7115" to="9145,7115" strokecolor="#09333f" strokeweight=".5pt"/>
            <v:line id="_x0000_s1090" alt="" style="position:absolute" from="9145,7700" to="9145,7120" strokecolor="#09333f" strokeweight=".5pt"/>
            <v:line id="_x0000_s1091" alt="" style="position:absolute" from="1701,7705" to="7200,7705" strokecolor="#09333f" strokeweight=".5pt"/>
            <v:line id="_x0000_s1092" alt="" style="position:absolute" from="7200,7705" to="9145,7705" strokecolor="#09333f" strokeweight=".5pt"/>
            <v:shape id="_x0000_s1093" type="#_x0000_t75" alt="" style="position:absolute;left:9925;top:6043;width:386;height:386">
              <v:imagedata r:id="rId21" o:title=""/>
            </v:shape>
            <v:shape id="_x0000_s1094" type="#_x0000_t75" alt="" style="position:absolute;left:9925;top:6633;width:386;height:386">
              <v:imagedata r:id="rId22" o:title=""/>
            </v:shape>
            <v:shape id="_x0000_s1095" type="#_x0000_t75" alt="" style="position:absolute;left:9925;top:7222;width:386;height:386">
              <v:imagedata r:id="rId21" o:title=""/>
            </v:shape>
            <w10:wrap anchorx="page" anchory="page"/>
          </v:group>
        </w:pict>
      </w:r>
      <w:r>
        <w:rPr>
          <w:noProof/>
        </w:rPr>
        <w:drawing>
          <wp:anchor distT="0" distB="0" distL="0" distR="0" simplePos="0" relativeHeight="486488064" behindDoc="1" locked="0" layoutInCell="1" allowOverlap="1" wp14:anchorId="2FD7EFE8" wp14:editId="0A1B7312">
            <wp:simplePos x="0" y="0"/>
            <wp:positionH relativeFrom="page">
              <wp:posOffset>1080002</wp:posOffset>
            </wp:positionH>
            <wp:positionV relativeFrom="page">
              <wp:posOffset>5443044</wp:posOffset>
            </wp:positionV>
            <wp:extent cx="137693" cy="137706"/>
            <wp:effectExtent l="0" t="0" r="0" b="0"/>
            <wp:wrapNone/>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88576" behindDoc="1" locked="0" layoutInCell="1" allowOverlap="1" wp14:anchorId="5A1A4092" wp14:editId="3C2C025F">
            <wp:simplePos x="0" y="0"/>
            <wp:positionH relativeFrom="page">
              <wp:posOffset>1080002</wp:posOffset>
            </wp:positionH>
            <wp:positionV relativeFrom="page">
              <wp:posOffset>5667443</wp:posOffset>
            </wp:positionV>
            <wp:extent cx="137693" cy="137706"/>
            <wp:effectExtent l="0" t="0" r="0" b="0"/>
            <wp:wrapNone/>
            <wp:docPr id="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89088" behindDoc="1" locked="0" layoutInCell="1" allowOverlap="1" wp14:anchorId="7F63CE79" wp14:editId="32F5019A">
            <wp:simplePos x="0" y="0"/>
            <wp:positionH relativeFrom="page">
              <wp:posOffset>1080002</wp:posOffset>
            </wp:positionH>
            <wp:positionV relativeFrom="page">
              <wp:posOffset>5891843</wp:posOffset>
            </wp:positionV>
            <wp:extent cx="137693" cy="137706"/>
            <wp:effectExtent l="0" t="0" r="0" b="0"/>
            <wp:wrapNone/>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89600" behindDoc="1" locked="0" layoutInCell="1" allowOverlap="1" wp14:anchorId="7C4B3E58" wp14:editId="6DA3A828">
            <wp:simplePos x="0" y="0"/>
            <wp:positionH relativeFrom="page">
              <wp:posOffset>1080002</wp:posOffset>
            </wp:positionH>
            <wp:positionV relativeFrom="page">
              <wp:posOffset>6116244</wp:posOffset>
            </wp:positionV>
            <wp:extent cx="137693" cy="137706"/>
            <wp:effectExtent l="0" t="0" r="0" b="0"/>
            <wp:wrapNone/>
            <wp:docPr id="8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90112" behindDoc="1" locked="0" layoutInCell="1" allowOverlap="1" wp14:anchorId="3A76FFD7" wp14:editId="0241B7F2">
            <wp:simplePos x="0" y="0"/>
            <wp:positionH relativeFrom="page">
              <wp:posOffset>1080002</wp:posOffset>
            </wp:positionH>
            <wp:positionV relativeFrom="page">
              <wp:posOffset>6340643</wp:posOffset>
            </wp:positionV>
            <wp:extent cx="137693" cy="137706"/>
            <wp:effectExtent l="0" t="0" r="0" b="0"/>
            <wp:wrapNone/>
            <wp:docPr id="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png"/>
                    <pic:cNvPicPr/>
                  </pic:nvPicPr>
                  <pic:blipFill>
                    <a:blip r:embed="rId31" cstate="print"/>
                    <a:stretch>
                      <a:fillRect/>
                    </a:stretch>
                  </pic:blipFill>
                  <pic:spPr>
                    <a:xfrm>
                      <a:off x="0" y="0"/>
                      <a:ext cx="137693" cy="137706"/>
                    </a:xfrm>
                    <a:prstGeom prst="rect">
                      <a:avLst/>
                    </a:prstGeom>
                  </pic:spPr>
                </pic:pic>
              </a:graphicData>
            </a:graphic>
          </wp:anchor>
        </w:drawing>
      </w:r>
      <w:r>
        <w:rPr>
          <w:noProof/>
        </w:rPr>
        <w:drawing>
          <wp:anchor distT="0" distB="0" distL="0" distR="0" simplePos="0" relativeHeight="486490624" behindDoc="1" locked="0" layoutInCell="1" allowOverlap="1" wp14:anchorId="2E3A746A" wp14:editId="1390D483">
            <wp:simplePos x="0" y="0"/>
            <wp:positionH relativeFrom="page">
              <wp:posOffset>1080002</wp:posOffset>
            </wp:positionH>
            <wp:positionV relativeFrom="page">
              <wp:posOffset>6565045</wp:posOffset>
            </wp:positionV>
            <wp:extent cx="137693" cy="137706"/>
            <wp:effectExtent l="0" t="0" r="0" b="0"/>
            <wp:wrapNone/>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16" cstate="print"/>
                    <a:stretch>
                      <a:fillRect/>
                    </a:stretch>
                  </pic:blipFill>
                  <pic:spPr>
                    <a:xfrm>
                      <a:off x="0" y="0"/>
                      <a:ext cx="137693" cy="137706"/>
                    </a:xfrm>
                    <a:prstGeom prst="rect">
                      <a:avLst/>
                    </a:prstGeom>
                  </pic:spPr>
                </pic:pic>
              </a:graphicData>
            </a:graphic>
          </wp:anchor>
        </w:drawing>
      </w:r>
      <w:r>
        <w:pict w14:anchorId="36357371">
          <v:group id="_x0000_s1055" alt="" style="position:absolute;margin-left:0;margin-top:0;width:595.3pt;height:90.75pt;z-index:-16825344;mso-position-horizontal-relative:page;mso-position-vertical-relative:page" coordsize="11906,1815">
            <v:rect id="_x0000_s1056" alt="" style="position:absolute;width:11906;height:1815" fillcolor="#58595b" stroked="f"/>
            <v:shape id="_x0000_s1057" type="#_x0000_t75" alt="" style="position:absolute;left:9305;top:850;width:2034;height:669">
              <v:imagedata r:id="rId8" o:title=""/>
            </v:shape>
            <w10:wrap anchorx="page" anchory="page"/>
          </v:group>
        </w:pict>
      </w:r>
      <w:r>
        <w:pict w14:anchorId="31F9A1BC">
          <v:shape id="_x0000_s1054" type="#_x0000_t202" alt="" style="position:absolute;margin-left:84.05pt;margin-top:105.6pt;width:328.1pt;height:62.35pt;z-index:-16824832;mso-wrap-style:square;mso-wrap-edited:f;mso-width-percent:0;mso-height-percent:0;mso-position-horizontal-relative:page;mso-position-vertical-relative:page;mso-width-percent:0;mso-height-percent:0;v-text-anchor:top" filled="f" stroked="f">
            <v:textbox inset="0,0,0,0">
              <w:txbxContent>
                <w:p w14:paraId="77A89A11" w14:textId="77777777" w:rsidR="00B70F4F" w:rsidRDefault="00143E5E">
                  <w:pPr>
                    <w:spacing w:before="42" w:line="592" w:lineRule="exact"/>
                    <w:ind w:left="20"/>
                    <w:rPr>
                      <w:rFonts w:ascii="Europa-Bold"/>
                      <w:b/>
                      <w:sz w:val="54"/>
                    </w:rPr>
                  </w:pPr>
                  <w:r>
                    <w:rPr>
                      <w:rFonts w:ascii="Europa-Bold"/>
                      <w:b/>
                      <w:color w:val="458641"/>
                      <w:sz w:val="54"/>
                    </w:rPr>
                    <w:t>PRIORITY 10:</w:t>
                  </w:r>
                </w:p>
                <w:p w14:paraId="1A2B86EC" w14:textId="77777777" w:rsidR="00B70F4F" w:rsidRDefault="00143E5E">
                  <w:pPr>
                    <w:spacing w:line="592" w:lineRule="exact"/>
                    <w:ind w:left="20"/>
                    <w:rPr>
                      <w:rFonts w:ascii="Europa-Bold"/>
                      <w:b/>
                      <w:sz w:val="54"/>
                    </w:rPr>
                  </w:pPr>
                  <w:r>
                    <w:rPr>
                      <w:rFonts w:ascii="Europa-Bold"/>
                      <w:b/>
                      <w:color w:val="458641"/>
                      <w:spacing w:val="-9"/>
                      <w:sz w:val="54"/>
                    </w:rPr>
                    <w:t xml:space="preserve">IMPROVE </w:t>
                  </w:r>
                  <w:r>
                    <w:rPr>
                      <w:rFonts w:ascii="Europa-Bold"/>
                      <w:b/>
                      <w:color w:val="458641"/>
                      <w:spacing w:val="-4"/>
                      <w:sz w:val="54"/>
                    </w:rPr>
                    <w:t xml:space="preserve">OUR </w:t>
                  </w:r>
                  <w:r>
                    <w:rPr>
                      <w:rFonts w:ascii="Europa-Bold"/>
                      <w:b/>
                      <w:color w:val="458641"/>
                      <w:spacing w:val="-9"/>
                      <w:sz w:val="54"/>
                    </w:rPr>
                    <w:t>PROCESSES</w:t>
                  </w:r>
                </w:p>
              </w:txbxContent>
            </v:textbox>
            <w10:wrap anchorx="page" anchory="page"/>
          </v:shape>
        </w:pict>
      </w:r>
      <w:r>
        <w:pict w14:anchorId="387FFE77">
          <v:shape id="_x0000_s1053" type="#_x0000_t202" alt="" style="position:absolute;margin-left:84.05pt;margin-top:199.7pt;width:423pt;height:72.25pt;z-index:-16824320;mso-wrap-style:square;mso-wrap-edited:f;mso-width-percent:0;mso-height-percent:0;mso-position-horizontal-relative:page;mso-position-vertical-relative:page;mso-width-percent:0;mso-height-percent:0;v-text-anchor:top" filled="f" stroked="f">
            <v:textbox inset="0,0,0,0">
              <w:txbxContent>
                <w:p w14:paraId="49056B71" w14:textId="77777777" w:rsidR="00B70F4F" w:rsidRDefault="00143E5E">
                  <w:pPr>
                    <w:spacing w:before="32" w:line="360" w:lineRule="exact"/>
                    <w:ind w:left="20"/>
                    <w:rPr>
                      <w:rFonts w:ascii="Europa-Bold"/>
                      <w:b/>
                      <w:sz w:val="30"/>
                    </w:rPr>
                  </w:pPr>
                  <w:r>
                    <w:rPr>
                      <w:rFonts w:ascii="Europa-Bold"/>
                      <w:b/>
                      <w:color w:val="458641"/>
                      <w:sz w:val="30"/>
                    </w:rPr>
                    <w:t>OBJECTIVE:</w:t>
                  </w:r>
                </w:p>
                <w:p w14:paraId="6FF79C80" w14:textId="77777777" w:rsidR="00B70F4F" w:rsidRDefault="00143E5E">
                  <w:pPr>
                    <w:spacing w:before="13" w:line="213" w:lineRule="auto"/>
                    <w:ind w:left="20" w:right="17"/>
                    <w:jc w:val="both"/>
                    <w:rPr>
                      <w:rFonts w:ascii="Europa-LightItalic"/>
                      <w:i/>
                      <w:sz w:val="30"/>
                    </w:rPr>
                  </w:pPr>
                  <w:r>
                    <w:rPr>
                      <w:rFonts w:ascii="Europa-LightItalic"/>
                      <w:i/>
                      <w:color w:val="458641"/>
                      <w:spacing w:val="-5"/>
                      <w:sz w:val="30"/>
                    </w:rPr>
                    <w:t xml:space="preserve">Improve </w:t>
                  </w:r>
                  <w:r>
                    <w:rPr>
                      <w:rFonts w:ascii="Europa-LightItalic"/>
                      <w:i/>
                      <w:color w:val="458641"/>
                      <w:spacing w:val="-3"/>
                      <w:sz w:val="30"/>
                    </w:rPr>
                    <w:t xml:space="preserve">our </w:t>
                  </w:r>
                  <w:r>
                    <w:rPr>
                      <w:rFonts w:ascii="Europa-LightItalic"/>
                      <w:i/>
                      <w:color w:val="458641"/>
                      <w:spacing w:val="-5"/>
                      <w:sz w:val="30"/>
                    </w:rPr>
                    <w:t xml:space="preserve">business, governance </w:t>
                  </w:r>
                  <w:r>
                    <w:rPr>
                      <w:rFonts w:ascii="Europa-LightItalic"/>
                      <w:i/>
                      <w:color w:val="458641"/>
                      <w:spacing w:val="-3"/>
                      <w:sz w:val="30"/>
                    </w:rPr>
                    <w:t xml:space="preserve">and </w:t>
                  </w:r>
                  <w:r>
                    <w:rPr>
                      <w:rFonts w:ascii="Europa-LightItalic"/>
                      <w:i/>
                      <w:color w:val="458641"/>
                      <w:spacing w:val="-5"/>
                      <w:sz w:val="30"/>
                    </w:rPr>
                    <w:t xml:space="preserve">communication </w:t>
                  </w:r>
                  <w:r>
                    <w:rPr>
                      <w:rFonts w:ascii="Europa-LightItalic"/>
                      <w:i/>
                      <w:color w:val="458641"/>
                      <w:spacing w:val="-4"/>
                      <w:sz w:val="30"/>
                    </w:rPr>
                    <w:t xml:space="preserve">processes </w:t>
                  </w:r>
                  <w:r>
                    <w:rPr>
                      <w:rFonts w:ascii="Europa-LightItalic"/>
                      <w:i/>
                      <w:color w:val="458641"/>
                      <w:spacing w:val="-6"/>
                      <w:sz w:val="30"/>
                    </w:rPr>
                    <w:t xml:space="preserve">to </w:t>
                  </w:r>
                  <w:r>
                    <w:rPr>
                      <w:rFonts w:ascii="Europa-LightItalic"/>
                      <w:i/>
                      <w:color w:val="458641"/>
                      <w:spacing w:val="-5"/>
                      <w:sz w:val="30"/>
                    </w:rPr>
                    <w:t xml:space="preserve">increase efficiency, leverage </w:t>
                  </w:r>
                  <w:r>
                    <w:rPr>
                      <w:rFonts w:ascii="Europa-LightItalic"/>
                      <w:i/>
                      <w:color w:val="458641"/>
                      <w:spacing w:val="-4"/>
                      <w:sz w:val="30"/>
                    </w:rPr>
                    <w:t xml:space="preserve">partnerships, </w:t>
                  </w:r>
                  <w:r>
                    <w:rPr>
                      <w:rFonts w:ascii="Europa-LightItalic"/>
                      <w:i/>
                      <w:color w:val="458641"/>
                      <w:spacing w:val="-5"/>
                      <w:sz w:val="30"/>
                    </w:rPr>
                    <w:t xml:space="preserve">strengthen engagement, address capability </w:t>
                  </w:r>
                  <w:r>
                    <w:rPr>
                      <w:rFonts w:ascii="Europa-LightItalic"/>
                      <w:i/>
                      <w:color w:val="458641"/>
                      <w:spacing w:val="-4"/>
                      <w:sz w:val="30"/>
                    </w:rPr>
                    <w:t xml:space="preserve">gaps </w:t>
                  </w:r>
                  <w:r>
                    <w:rPr>
                      <w:rFonts w:ascii="Europa-LightItalic"/>
                      <w:i/>
                      <w:color w:val="458641"/>
                      <w:spacing w:val="-3"/>
                      <w:sz w:val="30"/>
                    </w:rPr>
                    <w:t xml:space="preserve">and </w:t>
                  </w:r>
                  <w:proofErr w:type="spellStart"/>
                  <w:r>
                    <w:rPr>
                      <w:rFonts w:ascii="Europa-LightItalic"/>
                      <w:i/>
                      <w:color w:val="458641"/>
                      <w:spacing w:val="-5"/>
                      <w:sz w:val="30"/>
                    </w:rPr>
                    <w:t>prioritise</w:t>
                  </w:r>
                  <w:proofErr w:type="spellEnd"/>
                  <w:r>
                    <w:rPr>
                      <w:rFonts w:ascii="Europa-LightItalic"/>
                      <w:i/>
                      <w:color w:val="458641"/>
                      <w:spacing w:val="-5"/>
                      <w:sz w:val="30"/>
                    </w:rPr>
                    <w:t xml:space="preserve"> </w:t>
                  </w:r>
                  <w:r>
                    <w:rPr>
                      <w:rFonts w:ascii="Europa-LightItalic"/>
                      <w:i/>
                      <w:color w:val="458641"/>
                      <w:spacing w:val="-3"/>
                      <w:sz w:val="30"/>
                    </w:rPr>
                    <w:t xml:space="preserve">member service </w:t>
                  </w:r>
                  <w:r>
                    <w:rPr>
                      <w:rFonts w:ascii="Europa-LightItalic"/>
                      <w:i/>
                      <w:color w:val="458641"/>
                      <w:spacing w:val="-4"/>
                      <w:sz w:val="30"/>
                    </w:rPr>
                    <w:t>offerings.</w:t>
                  </w:r>
                </w:p>
              </w:txbxContent>
            </v:textbox>
            <w10:wrap anchorx="page" anchory="page"/>
          </v:shape>
        </w:pict>
      </w:r>
      <w:r>
        <w:pict w14:anchorId="5DC3C146">
          <v:shape id="_x0000_s1052" type="#_x0000_t202" alt="" style="position:absolute;margin-left:84pt;margin-top:387.55pt;width:62.55pt;height:13.05pt;z-index:-16823808;mso-wrap-style:square;mso-wrap-edited:f;mso-width-percent:0;mso-height-percent:0;mso-position-horizontal-relative:page;mso-position-vertical-relative:page;mso-width-percent:0;mso-height-percent:0;v-text-anchor:top" filled="f" stroked="f">
            <v:textbox inset="0,0,0,0">
              <w:txbxContent>
                <w:p w14:paraId="5387D3A8" w14:textId="77777777" w:rsidR="00B70F4F" w:rsidRDefault="00143E5E">
                  <w:pPr>
                    <w:spacing w:before="17"/>
                    <w:ind w:left="20"/>
                    <w:rPr>
                      <w:sz w:val="18"/>
                    </w:rPr>
                  </w:pPr>
                  <w:r>
                    <w:rPr>
                      <w:color w:val="231F20"/>
                      <w:sz w:val="18"/>
                    </w:rPr>
                    <w:t>* Self-assessed.</w:t>
                  </w:r>
                </w:p>
              </w:txbxContent>
            </v:textbox>
            <w10:wrap anchorx="page" anchory="page"/>
          </v:shape>
        </w:pict>
      </w:r>
      <w:r>
        <w:pict w14:anchorId="0E6318F4">
          <v:shape id="_x0000_s1051" type="#_x0000_t202" alt="" style="position:absolute;margin-left:84.05pt;margin-top:411.5pt;width:266.15pt;height:136.7pt;z-index:-16823296;mso-wrap-style:square;mso-wrap-edited:f;mso-width-percent:0;mso-height-percent:0;mso-position-horizontal-relative:page;mso-position-vertical-relative:page;mso-width-percent:0;mso-height-percent:0;v-text-anchor:top" filled="f" stroked="f">
            <v:textbox inset="0,0,0,0">
              <w:txbxContent>
                <w:p w14:paraId="699E0F88" w14:textId="77777777" w:rsidR="00B70F4F" w:rsidRDefault="00143E5E">
                  <w:pPr>
                    <w:spacing w:before="28"/>
                    <w:ind w:left="20"/>
                    <w:rPr>
                      <w:rFonts w:ascii="Europa-Bold"/>
                      <w:b/>
                      <w:sz w:val="20"/>
                    </w:rPr>
                  </w:pPr>
                  <w:r>
                    <w:rPr>
                      <w:rFonts w:ascii="Europa-Bold"/>
                      <w:b/>
                      <w:color w:val="458641"/>
                      <w:sz w:val="20"/>
                    </w:rPr>
                    <w:t>PLANNED ACTIVITY SUMMARY</w:t>
                  </w:r>
                </w:p>
                <w:p w14:paraId="6FC6B9B5" w14:textId="77777777" w:rsidR="00B70F4F" w:rsidRDefault="00143E5E">
                  <w:pPr>
                    <w:pStyle w:val="BodyText"/>
                    <w:spacing w:before="43" w:line="333" w:lineRule="auto"/>
                    <w:ind w:left="303"/>
                  </w:pPr>
                  <w:r>
                    <w:rPr>
                      <w:color w:val="231F20"/>
                    </w:rPr>
                    <w:t xml:space="preserve">Align </w:t>
                  </w:r>
                  <w:r>
                    <w:rPr>
                      <w:color w:val="231F20"/>
                      <w:spacing w:val="-4"/>
                    </w:rPr>
                    <w:t xml:space="preserve">MAV </w:t>
                  </w:r>
                  <w:proofErr w:type="spellStart"/>
                  <w:r>
                    <w:rPr>
                      <w:color w:val="231F20"/>
                      <w:spacing w:val="-3"/>
                    </w:rPr>
                    <w:t>Stategic</w:t>
                  </w:r>
                  <w:proofErr w:type="spellEnd"/>
                  <w:r>
                    <w:rPr>
                      <w:color w:val="231F20"/>
                      <w:spacing w:val="-3"/>
                    </w:rPr>
                    <w:t xml:space="preserve"> </w:t>
                  </w:r>
                  <w:r>
                    <w:rPr>
                      <w:color w:val="231F20"/>
                    </w:rPr>
                    <w:t xml:space="preserve">Plan and </w:t>
                  </w:r>
                  <w:r>
                    <w:rPr>
                      <w:color w:val="231F20"/>
                      <w:spacing w:val="-4"/>
                    </w:rPr>
                    <w:t xml:space="preserve">State </w:t>
                  </w:r>
                  <w:r>
                    <w:rPr>
                      <w:color w:val="231F20"/>
                    </w:rPr>
                    <w:t>Council activities. Review</w:t>
                  </w:r>
                  <w:r>
                    <w:rPr>
                      <w:color w:val="231F20"/>
                      <w:spacing w:val="-11"/>
                    </w:rPr>
                    <w:t xml:space="preserve"> </w:t>
                  </w:r>
                  <w:proofErr w:type="spellStart"/>
                  <w:r>
                    <w:rPr>
                      <w:color w:val="231F20"/>
                    </w:rPr>
                    <w:t>organisational</w:t>
                  </w:r>
                  <w:proofErr w:type="spellEnd"/>
                  <w:r>
                    <w:rPr>
                      <w:color w:val="231F20"/>
                      <w:spacing w:val="-10"/>
                    </w:rPr>
                    <w:t xml:space="preserve"> </w:t>
                  </w:r>
                  <w:r>
                    <w:rPr>
                      <w:color w:val="231F20"/>
                    </w:rPr>
                    <w:t>structure</w:t>
                  </w:r>
                  <w:r>
                    <w:rPr>
                      <w:color w:val="231F20"/>
                      <w:spacing w:val="-11"/>
                    </w:rPr>
                    <w:t xml:space="preserve"> </w:t>
                  </w:r>
                  <w:r>
                    <w:rPr>
                      <w:color w:val="231F20"/>
                      <w:spacing w:val="-3"/>
                    </w:rPr>
                    <w:t>to</w:t>
                  </w:r>
                  <w:r>
                    <w:rPr>
                      <w:color w:val="231F20"/>
                      <w:spacing w:val="-10"/>
                    </w:rPr>
                    <w:t xml:space="preserve"> </w:t>
                  </w:r>
                  <w:r>
                    <w:rPr>
                      <w:color w:val="231F20"/>
                    </w:rPr>
                    <w:t>address</w:t>
                  </w:r>
                  <w:r>
                    <w:rPr>
                      <w:color w:val="231F20"/>
                      <w:spacing w:val="-11"/>
                    </w:rPr>
                    <w:t xml:space="preserve"> </w:t>
                  </w:r>
                  <w:r>
                    <w:rPr>
                      <w:color w:val="231F20"/>
                    </w:rPr>
                    <w:t>capability</w:t>
                  </w:r>
                  <w:r>
                    <w:rPr>
                      <w:color w:val="231F20"/>
                      <w:spacing w:val="-10"/>
                    </w:rPr>
                    <w:t xml:space="preserve"> </w:t>
                  </w:r>
                  <w:r>
                    <w:rPr>
                      <w:color w:val="231F20"/>
                    </w:rPr>
                    <w:t xml:space="preserve">gaps. </w:t>
                  </w:r>
                  <w:proofErr w:type="spellStart"/>
                  <w:r>
                    <w:rPr>
                      <w:color w:val="231F20"/>
                      <w:spacing w:val="-3"/>
                    </w:rPr>
                    <w:t>Rationalise</w:t>
                  </w:r>
                  <w:proofErr w:type="spellEnd"/>
                  <w:r>
                    <w:rPr>
                      <w:color w:val="231F20"/>
                      <w:spacing w:val="-3"/>
                    </w:rPr>
                    <w:t xml:space="preserve"> </w:t>
                  </w:r>
                  <w:r>
                    <w:rPr>
                      <w:color w:val="231F20"/>
                    </w:rPr>
                    <w:t xml:space="preserve">and </w:t>
                  </w:r>
                  <w:proofErr w:type="spellStart"/>
                  <w:r>
                    <w:rPr>
                      <w:color w:val="231F20"/>
                    </w:rPr>
                    <w:t>prioritise</w:t>
                  </w:r>
                  <w:proofErr w:type="spellEnd"/>
                  <w:r>
                    <w:rPr>
                      <w:color w:val="231F20"/>
                    </w:rPr>
                    <w:t xml:space="preserve"> member service</w:t>
                  </w:r>
                  <w:r>
                    <w:rPr>
                      <w:color w:val="231F20"/>
                      <w:spacing w:val="-3"/>
                    </w:rPr>
                    <w:t xml:space="preserve"> </w:t>
                  </w:r>
                  <w:r>
                    <w:rPr>
                      <w:color w:val="231F20"/>
                    </w:rPr>
                    <w:t>offerings.</w:t>
                  </w:r>
                </w:p>
                <w:p w14:paraId="35CF44C6" w14:textId="77777777" w:rsidR="00B70F4F" w:rsidRDefault="00143E5E">
                  <w:pPr>
                    <w:pStyle w:val="BodyText"/>
                    <w:spacing w:before="4" w:line="333" w:lineRule="auto"/>
                    <w:ind w:left="303" w:right="416"/>
                  </w:pPr>
                  <w:r>
                    <w:rPr>
                      <w:color w:val="231F20"/>
                    </w:rPr>
                    <w:t>Complete</w:t>
                  </w:r>
                  <w:r>
                    <w:rPr>
                      <w:color w:val="231F20"/>
                      <w:spacing w:val="-6"/>
                    </w:rPr>
                    <w:t xml:space="preserve"> </w:t>
                  </w:r>
                  <w:r>
                    <w:rPr>
                      <w:color w:val="231F20"/>
                    </w:rPr>
                    <w:t>a</w:t>
                  </w:r>
                  <w:r>
                    <w:rPr>
                      <w:color w:val="231F20"/>
                      <w:spacing w:val="-5"/>
                    </w:rPr>
                    <w:t xml:space="preserve"> </w:t>
                  </w:r>
                  <w:r>
                    <w:rPr>
                      <w:color w:val="231F20"/>
                    </w:rPr>
                    <w:t>review</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spacing w:val="-4"/>
                    </w:rPr>
                    <w:t>MAV</w:t>
                  </w:r>
                  <w:r>
                    <w:rPr>
                      <w:color w:val="231F20"/>
                      <w:spacing w:val="-5"/>
                    </w:rPr>
                    <w:t xml:space="preserve"> </w:t>
                  </w:r>
                  <w:r>
                    <w:rPr>
                      <w:color w:val="231F20"/>
                    </w:rPr>
                    <w:t>LMI</w:t>
                  </w:r>
                  <w:r>
                    <w:rPr>
                      <w:color w:val="231F20"/>
                      <w:spacing w:val="-6"/>
                    </w:rPr>
                    <w:t xml:space="preserve"> </w:t>
                  </w:r>
                  <w:r>
                    <w:rPr>
                      <w:color w:val="231F20"/>
                    </w:rPr>
                    <w:t>Insurance</w:t>
                  </w:r>
                  <w:r>
                    <w:rPr>
                      <w:color w:val="231F20"/>
                      <w:spacing w:val="-5"/>
                    </w:rPr>
                    <w:t xml:space="preserve"> </w:t>
                  </w:r>
                  <w:r>
                    <w:rPr>
                      <w:color w:val="231F20"/>
                    </w:rPr>
                    <w:t xml:space="preserve">Scheme. </w:t>
                  </w:r>
                  <w:r>
                    <w:rPr>
                      <w:color w:val="231F20"/>
                      <w:spacing w:val="-3"/>
                    </w:rPr>
                    <w:t xml:space="preserve">Transform </w:t>
                  </w:r>
                  <w:r>
                    <w:rPr>
                      <w:color w:val="231F20"/>
                    </w:rPr>
                    <w:t xml:space="preserve">our business processes and </w:t>
                  </w:r>
                  <w:proofErr w:type="gramStart"/>
                  <w:r>
                    <w:rPr>
                      <w:color w:val="231F20"/>
                    </w:rPr>
                    <w:t>systems.^</w:t>
                  </w:r>
                  <w:proofErr w:type="gramEnd"/>
                  <w:r>
                    <w:rPr>
                      <w:color w:val="231F20"/>
                    </w:rPr>
                    <w:t xml:space="preserve"> Review communication and engagement</w:t>
                  </w:r>
                  <w:r>
                    <w:rPr>
                      <w:color w:val="231F20"/>
                      <w:spacing w:val="-15"/>
                    </w:rPr>
                    <w:t xml:space="preserve"> </w:t>
                  </w:r>
                  <w:r>
                    <w:rPr>
                      <w:color w:val="231F20"/>
                      <w:spacing w:val="-3"/>
                    </w:rPr>
                    <w:t>strategy.^</w:t>
                  </w:r>
                </w:p>
                <w:p w14:paraId="6B8E28AF" w14:textId="77777777" w:rsidR="00B70F4F" w:rsidRDefault="00143E5E">
                  <w:pPr>
                    <w:pStyle w:val="BodyText"/>
                    <w:spacing w:before="23"/>
                    <w:ind w:left="20"/>
                  </w:pPr>
                  <w:r>
                    <w:rPr>
                      <w:color w:val="231F20"/>
                    </w:rPr>
                    <w:t>^ In progress</w:t>
                  </w:r>
                </w:p>
              </w:txbxContent>
            </v:textbox>
            <w10:wrap anchorx="page" anchory="page"/>
          </v:shape>
        </w:pict>
      </w:r>
      <w:r>
        <w:pict w14:anchorId="2BC257F9">
          <v:shape id="_x0000_s1050" type="#_x0000_t202" alt="" style="position:absolute;margin-left:84.05pt;margin-top:558.85pt;width:459.8pt;height:187.5pt;z-index:-16822784;mso-wrap-style:square;mso-wrap-edited:f;mso-width-percent:0;mso-height-percent:0;mso-position-horizontal-relative:page;mso-position-vertical-relative:page;mso-width-percent:0;mso-height-percent:0;v-text-anchor:top" filled="f" stroked="f">
            <v:textbox inset="0,0,0,0">
              <w:txbxContent>
                <w:p w14:paraId="056B0AA2" w14:textId="77777777" w:rsidR="00B70F4F" w:rsidRDefault="00143E5E">
                  <w:pPr>
                    <w:spacing w:before="28"/>
                    <w:ind w:left="20"/>
                    <w:rPr>
                      <w:rFonts w:ascii="Europa-Bold"/>
                      <w:b/>
                      <w:sz w:val="20"/>
                    </w:rPr>
                  </w:pPr>
                  <w:r>
                    <w:rPr>
                      <w:rFonts w:ascii="Europa-Bold"/>
                      <w:b/>
                      <w:color w:val="458641"/>
                      <w:sz w:val="20"/>
                    </w:rPr>
                    <w:t>ADDITIONAL ACTIVITIES AND COMMENTS</w:t>
                  </w:r>
                </w:p>
                <w:p w14:paraId="768395F5" w14:textId="77777777" w:rsidR="00B70F4F" w:rsidRDefault="00143E5E">
                  <w:pPr>
                    <w:pStyle w:val="BodyText"/>
                    <w:spacing w:before="43" w:line="280" w:lineRule="auto"/>
                    <w:ind w:left="20" w:right="834"/>
                  </w:pPr>
                  <w:proofErr w:type="spellStart"/>
                  <w:r>
                    <w:rPr>
                      <w:color w:val="231F20"/>
                    </w:rPr>
                    <w:t>Organisational</w:t>
                  </w:r>
                  <w:proofErr w:type="spellEnd"/>
                  <w:r>
                    <w:rPr>
                      <w:color w:val="231F20"/>
                    </w:rPr>
                    <w:t xml:space="preserve"> restructure achievements (department reviews, new roles, policy area </w:t>
                  </w:r>
                  <w:r>
                    <w:rPr>
                      <w:color w:val="231F20"/>
                      <w:spacing w:val="-3"/>
                    </w:rPr>
                    <w:t xml:space="preserve">restructure). </w:t>
                  </w:r>
                  <w:r>
                    <w:rPr>
                      <w:color w:val="231F20"/>
                    </w:rPr>
                    <w:t xml:space="preserve">Recruitment of new staff </w:t>
                  </w:r>
                  <w:r>
                    <w:rPr>
                      <w:color w:val="231F20"/>
                      <w:spacing w:val="-3"/>
                    </w:rPr>
                    <w:t xml:space="preserve">to </w:t>
                  </w:r>
                  <w:r>
                    <w:rPr>
                      <w:color w:val="231F20"/>
                    </w:rPr>
                    <w:t>address capability gaps.</w:t>
                  </w:r>
                </w:p>
                <w:p w14:paraId="311CBF2E" w14:textId="77777777" w:rsidR="00B70F4F" w:rsidRDefault="00143E5E">
                  <w:pPr>
                    <w:pStyle w:val="BodyText"/>
                    <w:spacing w:before="10" w:line="228" w:lineRule="auto"/>
                    <w:ind w:left="20"/>
                  </w:pPr>
                  <w:r>
                    <w:rPr>
                      <w:color w:val="231F20"/>
                    </w:rPr>
                    <w:t xml:space="preserve">Ongoing program of </w:t>
                  </w:r>
                  <w:r>
                    <w:rPr>
                      <w:color w:val="231F20"/>
                      <w:spacing w:val="-3"/>
                    </w:rPr>
                    <w:t xml:space="preserve">policy, </w:t>
                  </w:r>
                  <w:r>
                    <w:rPr>
                      <w:color w:val="231F20"/>
                    </w:rPr>
                    <w:t xml:space="preserve">business process and system improvements including Customer </w:t>
                  </w:r>
                  <w:r>
                    <w:rPr>
                      <w:color w:val="231F20"/>
                      <w:spacing w:val="-3"/>
                    </w:rPr>
                    <w:t xml:space="preserve">Relationship </w:t>
                  </w:r>
                  <w:r>
                    <w:rPr>
                      <w:color w:val="231F20"/>
                    </w:rPr>
                    <w:t>Manag</w:t>
                  </w:r>
                  <w:r>
                    <w:rPr>
                      <w:color w:val="231F20"/>
                    </w:rPr>
                    <w:t>ement</w:t>
                  </w:r>
                  <w:r>
                    <w:rPr>
                      <w:color w:val="231F20"/>
                      <w:spacing w:val="-9"/>
                    </w:rPr>
                    <w:t xml:space="preserve"> </w:t>
                  </w:r>
                  <w:r>
                    <w:rPr>
                      <w:color w:val="231F20"/>
                      <w:spacing w:val="-3"/>
                    </w:rPr>
                    <w:t>(CRM)</w:t>
                  </w:r>
                  <w:r>
                    <w:rPr>
                      <w:color w:val="231F20"/>
                      <w:spacing w:val="-8"/>
                    </w:rPr>
                    <w:t xml:space="preserve"> </w:t>
                  </w:r>
                  <w:r>
                    <w:rPr>
                      <w:color w:val="231F20"/>
                    </w:rPr>
                    <w:t>platform</w:t>
                  </w:r>
                  <w:r>
                    <w:rPr>
                      <w:color w:val="231F20"/>
                      <w:spacing w:val="-8"/>
                    </w:rPr>
                    <w:t xml:space="preserve"> </w:t>
                  </w:r>
                  <w:r>
                    <w:rPr>
                      <w:color w:val="231F20"/>
                      <w:spacing w:val="-2"/>
                    </w:rPr>
                    <w:t>build,</w:t>
                  </w:r>
                  <w:r>
                    <w:rPr>
                      <w:color w:val="231F20"/>
                      <w:spacing w:val="-8"/>
                    </w:rPr>
                    <w:t xml:space="preserve"> </w:t>
                  </w:r>
                  <w:r>
                    <w:rPr>
                      <w:color w:val="231F20"/>
                    </w:rPr>
                    <w:t>Business</w:t>
                  </w:r>
                  <w:r>
                    <w:rPr>
                      <w:color w:val="231F20"/>
                      <w:spacing w:val="-8"/>
                    </w:rPr>
                    <w:t xml:space="preserve"> </w:t>
                  </w:r>
                  <w:r>
                    <w:rPr>
                      <w:color w:val="231F20"/>
                      <w:spacing w:val="-3"/>
                    </w:rPr>
                    <w:t>Systems</w:t>
                  </w:r>
                  <w:r>
                    <w:rPr>
                      <w:color w:val="231F20"/>
                      <w:spacing w:val="-8"/>
                    </w:rPr>
                    <w:t xml:space="preserve"> </w:t>
                  </w:r>
                  <w:r>
                    <w:rPr>
                      <w:color w:val="231F20"/>
                      <w:spacing w:val="-4"/>
                    </w:rPr>
                    <w:t>Review,</w:t>
                  </w:r>
                  <w:r>
                    <w:rPr>
                      <w:color w:val="231F20"/>
                      <w:spacing w:val="-8"/>
                    </w:rPr>
                    <w:t xml:space="preserve"> </w:t>
                  </w:r>
                  <w:r>
                    <w:rPr>
                      <w:color w:val="231F20"/>
                    </w:rPr>
                    <w:t>Office365</w:t>
                  </w:r>
                  <w:r>
                    <w:rPr>
                      <w:color w:val="231F20"/>
                      <w:spacing w:val="-8"/>
                    </w:rPr>
                    <w:t xml:space="preserve"> </w:t>
                  </w:r>
                  <w:r>
                    <w:rPr>
                      <w:color w:val="231F20"/>
                    </w:rPr>
                    <w:t>implementation,</w:t>
                  </w:r>
                  <w:r>
                    <w:rPr>
                      <w:color w:val="231F20"/>
                      <w:spacing w:val="-8"/>
                    </w:rPr>
                    <w:t xml:space="preserve"> </w:t>
                  </w:r>
                  <w:r>
                    <w:rPr>
                      <w:color w:val="231F20"/>
                    </w:rPr>
                    <w:t>purchasing</w:t>
                  </w:r>
                  <w:r>
                    <w:rPr>
                      <w:color w:val="231F20"/>
                      <w:spacing w:val="-8"/>
                    </w:rPr>
                    <w:t xml:space="preserve"> </w:t>
                  </w:r>
                  <w:r>
                    <w:rPr>
                      <w:color w:val="231F20"/>
                    </w:rPr>
                    <w:t>policies and processes, fraud and corruption policies and processes, Occupational Health &amp; Safety policies and processes, Online meetings and</w:t>
                  </w:r>
                  <w:r>
                    <w:rPr>
                      <w:color w:val="231F20"/>
                      <w:spacing w:val="-2"/>
                    </w:rPr>
                    <w:t xml:space="preserve"> </w:t>
                  </w:r>
                  <w:r>
                    <w:rPr>
                      <w:color w:val="231F20"/>
                    </w:rPr>
                    <w:t>events.</w:t>
                  </w:r>
                </w:p>
                <w:p w14:paraId="36DF2632" w14:textId="77777777" w:rsidR="00B70F4F" w:rsidRDefault="00143E5E">
                  <w:pPr>
                    <w:pStyle w:val="BodyText"/>
                    <w:spacing w:before="64" w:line="300" w:lineRule="auto"/>
                    <w:ind w:left="20" w:right="1144"/>
                  </w:pPr>
                  <w:r>
                    <w:rPr>
                      <w:color w:val="231F20"/>
                    </w:rPr>
                    <w:t xml:space="preserve">New communication channels established </w:t>
                  </w:r>
                  <w:r>
                    <w:rPr>
                      <w:color w:val="231F20"/>
                      <w:spacing w:val="-3"/>
                    </w:rPr>
                    <w:t xml:space="preserve">(CEO </w:t>
                  </w:r>
                  <w:r>
                    <w:rPr>
                      <w:color w:val="231F20"/>
                    </w:rPr>
                    <w:t xml:space="preserve">Alert, CEO Connect, MAVTV) Communications review completed for </w:t>
                  </w:r>
                  <w:r>
                    <w:rPr>
                      <w:color w:val="231F20"/>
                      <w:spacing w:val="-4"/>
                    </w:rPr>
                    <w:t xml:space="preserve">MAV </w:t>
                  </w:r>
                  <w:r>
                    <w:rPr>
                      <w:color w:val="231F20"/>
                    </w:rPr>
                    <w:t xml:space="preserve">Insurance, </w:t>
                  </w:r>
                  <w:r>
                    <w:rPr>
                      <w:color w:val="231F20"/>
                      <w:spacing w:val="-4"/>
                    </w:rPr>
                    <w:t xml:space="preserve">MAV </w:t>
                  </w:r>
                  <w:proofErr w:type="spellStart"/>
                  <w:r>
                    <w:rPr>
                      <w:color w:val="231F20"/>
                    </w:rPr>
                    <w:t>WorkCare</w:t>
                  </w:r>
                  <w:proofErr w:type="spellEnd"/>
                  <w:r>
                    <w:rPr>
                      <w:color w:val="231F20"/>
                    </w:rPr>
                    <w:t xml:space="preserve"> and </w:t>
                  </w:r>
                  <w:r>
                    <w:rPr>
                      <w:color w:val="231F20"/>
                      <w:spacing w:val="-4"/>
                    </w:rPr>
                    <w:t xml:space="preserve">MAV </w:t>
                  </w:r>
                  <w:r>
                    <w:rPr>
                      <w:color w:val="231F20"/>
                    </w:rPr>
                    <w:t xml:space="preserve">Procurement. New collaborations established with </w:t>
                  </w:r>
                  <w:proofErr w:type="spellStart"/>
                  <w:r>
                    <w:rPr>
                      <w:color w:val="231F20"/>
                      <w:spacing w:val="-3"/>
                    </w:rPr>
                    <w:t>LGPro</w:t>
                  </w:r>
                  <w:proofErr w:type="spellEnd"/>
                  <w:r>
                    <w:rPr>
                      <w:color w:val="231F20"/>
                      <w:spacing w:val="-3"/>
                    </w:rPr>
                    <w:t xml:space="preserve"> (CEO Forums).</w:t>
                  </w:r>
                </w:p>
                <w:p w14:paraId="29C927E1" w14:textId="77777777" w:rsidR="00B70F4F" w:rsidRDefault="00143E5E">
                  <w:pPr>
                    <w:pStyle w:val="BodyText"/>
                    <w:spacing w:before="0" w:line="253" w:lineRule="exact"/>
                    <w:ind w:left="20"/>
                  </w:pPr>
                  <w:r>
                    <w:rPr>
                      <w:color w:val="231F20"/>
                    </w:rPr>
                    <w:t>Continued review of MAV Rules.</w:t>
                  </w:r>
                </w:p>
                <w:p w14:paraId="250BA2CE" w14:textId="77777777" w:rsidR="00B70F4F" w:rsidRDefault="00143E5E">
                  <w:pPr>
                    <w:pStyle w:val="BodyText"/>
                    <w:spacing w:before="63" w:line="247" w:lineRule="auto"/>
                    <w:ind w:left="20" w:right="589"/>
                  </w:pPr>
                  <w:r>
                    <w:rPr>
                      <w:color w:val="231F20"/>
                    </w:rPr>
                    <w:t>Re-designed S</w:t>
                  </w:r>
                  <w:r>
                    <w:rPr>
                      <w:color w:val="231F20"/>
                    </w:rPr>
                    <w:t>tate Council for better member engagement and to create greater alignment with our Strategic Plan priorities and objectives.</w:t>
                  </w:r>
                </w:p>
              </w:txbxContent>
            </v:textbox>
            <w10:wrap anchorx="page" anchory="page"/>
          </v:shape>
        </w:pict>
      </w:r>
      <w:r>
        <w:pict w14:anchorId="2B004192">
          <v:shape id="_x0000_s1049" type="#_x0000_t202" alt="" style="position:absolute;margin-left:84.8pt;margin-top:809.4pt;width:375.65pt;height:14.45pt;z-index:-16822272;mso-wrap-style:square;mso-wrap-edited:f;mso-width-percent:0;mso-height-percent:0;mso-position-horizontal-relative:page;mso-position-vertical-relative:page;mso-width-percent:0;mso-height-percent:0;v-text-anchor:top" filled="f" stroked="f">
            <v:textbox inset="0,0,0,0">
              <w:txbxContent>
                <w:p w14:paraId="7E1296AF" w14:textId="77777777" w:rsidR="00B70F4F" w:rsidRDefault="00143E5E">
                  <w:pPr>
                    <w:pStyle w:val="BodyText"/>
                    <w:spacing w:before="20"/>
                    <w:ind w:left="20"/>
                    <w:rPr>
                      <w:rFonts w:ascii="Europa-Regular" w:hAnsi="Europa-Regular"/>
                    </w:rPr>
                  </w:pPr>
                  <w:r>
                    <w:rPr>
                      <w:color w:val="231F20"/>
                    </w:rPr>
                    <w:t xml:space="preserve">S T R A T E G I C P L A N O U T C O M E S – A N </w:t>
                  </w:r>
                  <w:proofErr w:type="spellStart"/>
                  <w:r>
                    <w:rPr>
                      <w:color w:val="231F20"/>
                    </w:rPr>
                    <w:t>N</w:t>
                  </w:r>
                  <w:proofErr w:type="spellEnd"/>
                  <w:r>
                    <w:rPr>
                      <w:color w:val="231F20"/>
                    </w:rPr>
                    <w:t xml:space="preserve"> U A L R E P O R T </w:t>
                  </w:r>
                  <w:r>
                    <w:rPr>
                      <w:rFonts w:ascii="Europa-Regular" w:hAnsi="Europa-Regular"/>
                      <w:color w:val="231F20"/>
                    </w:rPr>
                    <w:t xml:space="preserve">2 0 2 0 </w:t>
                  </w:r>
                </w:p>
              </w:txbxContent>
            </v:textbox>
            <w10:wrap anchorx="page" anchory="page"/>
          </v:shape>
        </w:pict>
      </w:r>
      <w:r>
        <w:pict w14:anchorId="0E9B5B4E">
          <v:shape id="_x0000_s1048" type="#_x0000_t202" alt="" style="position:absolute;margin-left:538.1pt;margin-top:808.95pt;width:19.4pt;height:15.1pt;z-index:-16821760;mso-wrap-style:square;mso-wrap-edited:f;mso-width-percent:0;mso-height-percent:0;mso-position-horizontal-relative:page;mso-position-vertical-relative:page;mso-width-percent:0;mso-height-percent:0;v-text-anchor:top" filled="f" stroked="f">
            <v:textbox inset="0,0,0,0">
              <w:txbxContent>
                <w:p w14:paraId="6C276897" w14:textId="77777777" w:rsidR="00B70F4F" w:rsidRDefault="00143E5E">
                  <w:pPr>
                    <w:spacing w:before="28"/>
                    <w:ind w:left="20"/>
                    <w:rPr>
                      <w:rFonts w:ascii="Europa-Bold"/>
                      <w:b/>
                      <w:sz w:val="20"/>
                    </w:rPr>
                  </w:pPr>
                  <w:r>
                    <w:rPr>
                      <w:rFonts w:ascii="Europa-Bold"/>
                      <w:b/>
                      <w:color w:val="231F20"/>
                      <w:sz w:val="20"/>
                    </w:rPr>
                    <w:t xml:space="preserve">2 5 </w:t>
                  </w:r>
                </w:p>
              </w:txbxContent>
            </v:textbox>
            <w10:wrap anchorx="page" anchory="page"/>
          </v:shape>
        </w:pict>
      </w:r>
      <w:r>
        <w:pict w14:anchorId="20E6471B">
          <v:shape id="_x0000_s1047" type="#_x0000_t202" alt="" style="position:absolute;margin-left:85.3pt;margin-top:279.95pt;width:274.75pt;height:17.4pt;z-index:-16821248;mso-wrap-style:square;mso-wrap-edited:f;mso-width-percent:0;mso-height-percent:0;mso-position-horizontal-relative:page;mso-position-vertical-relative:page;mso-width-percent:0;mso-height-percent:0;v-text-anchor:top" filled="f" stroked="f">
            <v:textbox inset="0,0,0,0">
              <w:txbxContent>
                <w:p w14:paraId="58327DB7" w14:textId="77777777" w:rsidR="00B70F4F" w:rsidRDefault="00143E5E">
                  <w:pPr>
                    <w:spacing w:before="66"/>
                    <w:ind w:left="113"/>
                    <w:rPr>
                      <w:rFonts w:ascii="Europa-Bold"/>
                      <w:b/>
                      <w:sz w:val="18"/>
                    </w:rPr>
                  </w:pPr>
                  <w:r>
                    <w:rPr>
                      <w:rFonts w:ascii="Europa-Bold"/>
                      <w:b/>
                      <w:color w:val="FFFFFF"/>
                      <w:sz w:val="18"/>
                    </w:rPr>
                    <w:t>MEASURE</w:t>
                  </w:r>
                </w:p>
              </w:txbxContent>
            </v:textbox>
            <w10:wrap anchorx="page" anchory="page"/>
          </v:shape>
        </w:pict>
      </w:r>
      <w:r>
        <w:pict w14:anchorId="41D329BC">
          <v:shape id="_x0000_s1046" type="#_x0000_t202" alt="" style="position:absolute;margin-left:5in;margin-top:279.95pt;width:97.3pt;height:17.4pt;z-index:-16820736;mso-wrap-style:square;mso-wrap-edited:f;mso-width-percent:0;mso-height-percent:0;mso-position-horizontal-relative:page;mso-position-vertical-relative:page;mso-width-percent:0;mso-height-percent:0;v-text-anchor:top" filled="f" stroked="f">
            <v:textbox inset="0,0,0,0">
              <w:txbxContent>
                <w:p w14:paraId="3CB546D5" w14:textId="77777777" w:rsidR="00B70F4F" w:rsidRDefault="00143E5E">
                  <w:pPr>
                    <w:spacing w:before="66"/>
                    <w:ind w:left="630" w:right="630"/>
                    <w:jc w:val="center"/>
                    <w:rPr>
                      <w:rFonts w:ascii="Europa-Bold"/>
                      <w:b/>
                      <w:sz w:val="18"/>
                    </w:rPr>
                  </w:pPr>
                  <w:r>
                    <w:rPr>
                      <w:rFonts w:ascii="Europa-Bold"/>
                      <w:b/>
                      <w:color w:val="FFFFFF"/>
                      <w:sz w:val="18"/>
                    </w:rPr>
                    <w:t>TARGET</w:t>
                  </w:r>
                </w:p>
              </w:txbxContent>
            </v:textbox>
            <w10:wrap anchorx="page" anchory="page"/>
          </v:shape>
        </w:pict>
      </w:r>
      <w:r>
        <w:pict w14:anchorId="3D6B92AD">
          <v:shape id="_x0000_s1045" type="#_x0000_t202" alt="" style="position:absolute;margin-left:457.25pt;margin-top:279.95pt;width:97.3pt;height:17.4pt;z-index:-16820224;mso-wrap-style:square;mso-wrap-edited:f;mso-width-percent:0;mso-height-percent:0;mso-position-horizontal-relative:page;mso-position-vertical-relative:page;mso-width-percent:0;mso-height-percent:0;v-text-anchor:top" filled="f" stroked="f">
            <v:textbox inset="0,0,0,0">
              <w:txbxContent>
                <w:p w14:paraId="5696342A" w14:textId="77777777" w:rsidR="00B70F4F" w:rsidRDefault="00143E5E">
                  <w:pPr>
                    <w:spacing w:before="66"/>
                    <w:ind w:left="504"/>
                    <w:rPr>
                      <w:rFonts w:ascii="Europa-Bold"/>
                      <w:b/>
                      <w:sz w:val="18"/>
                    </w:rPr>
                  </w:pPr>
                  <w:r>
                    <w:rPr>
                      <w:rFonts w:ascii="Europa-Bold"/>
                      <w:b/>
                      <w:color w:val="FFFFFF"/>
                      <w:sz w:val="18"/>
                    </w:rPr>
                    <w:t>OUTCOME*</w:t>
                  </w:r>
                </w:p>
              </w:txbxContent>
            </v:textbox>
            <w10:wrap anchorx="page" anchory="page"/>
          </v:shape>
        </w:pict>
      </w:r>
      <w:r>
        <w:pict w14:anchorId="4CAFB84C">
          <v:shape id="_x0000_s1044" type="#_x0000_t202" alt="" style="position:absolute;margin-left:85.3pt;margin-top:297.3pt;width:274.75pt;height:30.45pt;z-index:-16819712;mso-wrap-style:square;mso-wrap-edited:f;mso-width-percent:0;mso-height-percent:0;mso-position-horizontal-relative:page;mso-position-vertical-relative:page;mso-width-percent:0;mso-height-percent:0;v-text-anchor:top" filled="f" stroked="f">
            <v:textbox inset="0,0,0,0">
              <w:txbxContent>
                <w:p w14:paraId="7614E765" w14:textId="77777777" w:rsidR="00B70F4F" w:rsidRDefault="00143E5E">
                  <w:pPr>
                    <w:spacing w:before="83" w:line="230" w:lineRule="auto"/>
                    <w:ind w:left="113"/>
                    <w:rPr>
                      <w:rFonts w:ascii="Europa-Regular"/>
                      <w:sz w:val="18"/>
                    </w:rPr>
                  </w:pPr>
                  <w:r>
                    <w:rPr>
                      <w:rFonts w:ascii="Europa-Regular"/>
                      <w:color w:val="231F20"/>
                      <w:sz w:val="18"/>
                    </w:rPr>
                    <w:t>Number of business, governance and communications processes reviewed.</w:t>
                  </w:r>
                </w:p>
              </w:txbxContent>
            </v:textbox>
            <w10:wrap anchorx="page" anchory="page"/>
          </v:shape>
        </w:pict>
      </w:r>
      <w:r>
        <w:pict w14:anchorId="463F5DA3">
          <v:shape id="_x0000_s1043" type="#_x0000_t202" alt="" style="position:absolute;margin-left:5in;margin-top:297.3pt;width:97.3pt;height:30.45pt;z-index:-16819200;mso-wrap-style:square;mso-wrap-edited:f;mso-width-percent:0;mso-height-percent:0;mso-position-horizontal-relative:page;mso-position-vertical-relative:page;mso-width-percent:0;mso-height-percent:0;v-text-anchor:top" filled="f" stroked="f">
            <v:textbox inset="0,0,0,0">
              <w:txbxContent>
                <w:p w14:paraId="1FC6B799" w14:textId="77777777" w:rsidR="00B70F4F" w:rsidRDefault="00143E5E">
                  <w:pPr>
                    <w:spacing w:before="76"/>
                    <w:ind w:left="630" w:right="630"/>
                    <w:jc w:val="center"/>
                    <w:rPr>
                      <w:rFonts w:ascii="Europa-Regular"/>
                      <w:sz w:val="18"/>
                    </w:rPr>
                  </w:pPr>
                  <w:r>
                    <w:rPr>
                      <w:rFonts w:ascii="Europa-Regular"/>
                      <w:color w:val="231F20"/>
                      <w:sz w:val="18"/>
                    </w:rPr>
                    <w:t>80%</w:t>
                  </w:r>
                </w:p>
                <w:p w14:paraId="257E2D12" w14:textId="77777777" w:rsidR="00B70F4F" w:rsidRDefault="00B70F4F">
                  <w:pPr>
                    <w:pStyle w:val="BodyText"/>
                    <w:rPr>
                      <w:rFonts w:ascii="Europa-Regular"/>
                      <w:sz w:val="15"/>
                    </w:rPr>
                  </w:pPr>
                </w:p>
              </w:txbxContent>
            </v:textbox>
            <w10:wrap anchorx="page" anchory="page"/>
          </v:shape>
        </w:pict>
      </w:r>
      <w:r>
        <w:pict w14:anchorId="55AE3E4E">
          <v:shape id="_x0000_s1042" type="#_x0000_t202" alt="" style="position:absolute;margin-left:85.3pt;margin-top:327.75pt;width:274.75pt;height:28pt;z-index:-16818176;mso-wrap-style:square;mso-wrap-edited:f;mso-width-percent:0;mso-height-percent:0;mso-position-horizontal-relative:page;mso-position-vertical-relative:page;mso-width-percent:0;mso-height-percent:0;v-text-anchor:top" filled="f" stroked="f">
            <v:textbox inset="0,0,0,0">
              <w:txbxContent>
                <w:p w14:paraId="439646A7" w14:textId="77777777" w:rsidR="00B70F4F" w:rsidRDefault="00143E5E">
                  <w:pPr>
                    <w:spacing w:before="75"/>
                    <w:ind w:left="113"/>
                    <w:rPr>
                      <w:rFonts w:ascii="Europa-Regular"/>
                      <w:sz w:val="18"/>
                    </w:rPr>
                  </w:pPr>
                  <w:r>
                    <w:rPr>
                      <w:rFonts w:ascii="Europa-Regular"/>
                      <w:color w:val="231F20"/>
                      <w:sz w:val="18"/>
                    </w:rPr>
                    <w:t>Increases in efficiency and engagement.</w:t>
                  </w:r>
                </w:p>
                <w:p w14:paraId="772158C5" w14:textId="77777777" w:rsidR="00B70F4F" w:rsidRDefault="00B70F4F">
                  <w:pPr>
                    <w:pStyle w:val="BodyText"/>
                    <w:rPr>
                      <w:rFonts w:ascii="Europa-Regular"/>
                      <w:sz w:val="15"/>
                    </w:rPr>
                  </w:pPr>
                </w:p>
              </w:txbxContent>
            </v:textbox>
            <w10:wrap anchorx="page" anchory="page"/>
          </v:shape>
        </w:pict>
      </w:r>
      <w:r>
        <w:pict w14:anchorId="461C3CD8">
          <v:shape id="_x0000_s1041" type="#_x0000_t202" alt="" style="position:absolute;margin-left:5in;margin-top:327.75pt;width:97.3pt;height:28pt;z-index:-16817664;mso-wrap-style:square;mso-wrap-edited:f;mso-width-percent:0;mso-height-percent:0;mso-position-horizontal-relative:page;mso-position-vertical-relative:page;mso-width-percent:0;mso-height-percent:0;v-text-anchor:top" filled="f" stroked="f">
            <v:textbox inset="0,0,0,0">
              <w:txbxContent>
                <w:p w14:paraId="169DD60B" w14:textId="77777777" w:rsidR="00B70F4F" w:rsidRDefault="00143E5E">
                  <w:pPr>
                    <w:spacing w:before="75"/>
                    <w:ind w:left="630" w:right="630"/>
                    <w:jc w:val="center"/>
                    <w:rPr>
                      <w:rFonts w:ascii="Europa-Regular"/>
                      <w:sz w:val="18"/>
                    </w:rPr>
                  </w:pPr>
                  <w:r>
                    <w:rPr>
                      <w:rFonts w:ascii="Europa-Regular"/>
                      <w:color w:val="231F20"/>
                      <w:sz w:val="18"/>
                    </w:rPr>
                    <w:t>10%</w:t>
                  </w:r>
                </w:p>
                <w:p w14:paraId="40291FCA" w14:textId="77777777" w:rsidR="00B70F4F" w:rsidRDefault="00B70F4F">
                  <w:pPr>
                    <w:pStyle w:val="BodyText"/>
                    <w:rPr>
                      <w:rFonts w:ascii="Europa-Regular"/>
                      <w:sz w:val="15"/>
                    </w:rPr>
                  </w:pPr>
                </w:p>
              </w:txbxContent>
            </v:textbox>
            <w10:wrap anchorx="page" anchory="page"/>
          </v:shape>
        </w:pict>
      </w:r>
      <w:r>
        <w:pict w14:anchorId="632E1137">
          <v:shape id="_x0000_s1040" type="#_x0000_t202" alt="" style="position:absolute;margin-left:85.3pt;margin-top:355.75pt;width:274.75pt;height:29.55pt;z-index:-16816640;mso-wrap-style:square;mso-wrap-edited:f;mso-width-percent:0;mso-height-percent:0;mso-position-horizontal-relative:page;mso-position-vertical-relative:page;mso-width-percent:0;mso-height-percent:0;v-text-anchor:top" filled="f" stroked="f">
            <v:textbox inset="0,0,0,0">
              <w:txbxContent>
                <w:p w14:paraId="02388EA5" w14:textId="77777777" w:rsidR="00B70F4F" w:rsidRDefault="00143E5E">
                  <w:pPr>
                    <w:spacing w:before="76"/>
                    <w:ind w:left="113"/>
                    <w:rPr>
                      <w:rFonts w:ascii="Europa-Regular"/>
                      <w:sz w:val="18"/>
                    </w:rPr>
                  </w:pPr>
                  <w:r>
                    <w:rPr>
                      <w:rFonts w:ascii="Europa-Regular"/>
                      <w:color w:val="231F20"/>
                      <w:sz w:val="18"/>
                    </w:rPr>
                    <w:t>Increases in number and value of partnerships.</w:t>
                  </w:r>
                </w:p>
                <w:p w14:paraId="4EC4F448" w14:textId="77777777" w:rsidR="00B70F4F" w:rsidRDefault="00B70F4F">
                  <w:pPr>
                    <w:pStyle w:val="BodyText"/>
                    <w:rPr>
                      <w:rFonts w:ascii="Europa-Regular"/>
                      <w:sz w:val="15"/>
                    </w:rPr>
                  </w:pPr>
                </w:p>
              </w:txbxContent>
            </v:textbox>
            <w10:wrap anchorx="page" anchory="page"/>
          </v:shape>
        </w:pict>
      </w:r>
      <w:r>
        <w:pict w14:anchorId="26A41F2F">
          <v:shape id="_x0000_s1039" type="#_x0000_t202" alt="" style="position:absolute;margin-left:5in;margin-top:355.75pt;width:97.3pt;height:29.55pt;z-index:-16816128;mso-wrap-style:square;mso-wrap-edited:f;mso-width-percent:0;mso-height-percent:0;mso-position-horizontal-relative:page;mso-position-vertical-relative:page;mso-width-percent:0;mso-height-percent:0;v-text-anchor:top" filled="f" stroked="f">
            <v:textbox inset="0,0,0,0">
              <w:txbxContent>
                <w:p w14:paraId="424FC3FA" w14:textId="77777777" w:rsidR="00B70F4F" w:rsidRDefault="00143E5E">
                  <w:pPr>
                    <w:spacing w:before="76"/>
                    <w:ind w:left="630" w:right="630"/>
                    <w:jc w:val="center"/>
                    <w:rPr>
                      <w:rFonts w:ascii="Europa-Regular"/>
                      <w:sz w:val="18"/>
                    </w:rPr>
                  </w:pPr>
                  <w:r>
                    <w:rPr>
                      <w:rFonts w:ascii="Europa-Regular"/>
                      <w:color w:val="231F20"/>
                      <w:sz w:val="18"/>
                    </w:rPr>
                    <w:t>10%</w:t>
                  </w:r>
                </w:p>
                <w:p w14:paraId="091E142F" w14:textId="77777777" w:rsidR="00B70F4F" w:rsidRDefault="00B70F4F">
                  <w:pPr>
                    <w:pStyle w:val="BodyText"/>
                    <w:rPr>
                      <w:rFonts w:ascii="Europa-Regular"/>
                      <w:sz w:val="15"/>
                    </w:rPr>
                  </w:pPr>
                </w:p>
              </w:txbxContent>
            </v:textbox>
            <w10:wrap anchorx="page" anchory="page"/>
          </v:shape>
        </w:pict>
      </w:r>
      <w:r>
        <w:pict w14:anchorId="317F22A6">
          <v:shape id="_x0000_s1038" type="#_x0000_t202" alt="" style="position:absolute;margin-left:0;margin-top:0;width:595.3pt;height:90.75pt;z-index:-16815104;mso-wrap-style:square;mso-wrap-edited:f;mso-width-percent:0;mso-height-percent:0;mso-position-horizontal-relative:page;mso-position-vertical-relative:page;mso-width-percent:0;mso-height-percent:0;v-text-anchor:top" filled="f" stroked="f">
            <v:textbox inset="0,0,0,0">
              <w:txbxContent>
                <w:p w14:paraId="4968D4C9" w14:textId="77777777" w:rsidR="00B70F4F" w:rsidRDefault="00B70F4F">
                  <w:pPr>
                    <w:pStyle w:val="BodyText"/>
                    <w:spacing w:before="4"/>
                    <w:rPr>
                      <w:rFonts w:ascii="Times New Roman"/>
                      <w:sz w:val="17"/>
                    </w:rPr>
                  </w:pPr>
                </w:p>
              </w:txbxContent>
            </v:textbox>
            <w10:wrap anchorx="page" anchory="page"/>
          </v:shape>
        </w:pict>
      </w:r>
    </w:p>
    <w:p w14:paraId="008B4139" w14:textId="77777777" w:rsidR="00B70F4F" w:rsidRDefault="00B70F4F">
      <w:pPr>
        <w:rPr>
          <w:sz w:val="2"/>
          <w:szCs w:val="2"/>
        </w:rPr>
        <w:sectPr w:rsidR="00B70F4F">
          <w:pgSz w:w="11910" w:h="16840"/>
          <w:pgMar w:top="0" w:right="420" w:bottom="0" w:left="720" w:header="720" w:footer="720" w:gutter="0"/>
          <w:cols w:space="720"/>
        </w:sectPr>
      </w:pPr>
    </w:p>
    <w:p w14:paraId="7951DA35" w14:textId="77777777" w:rsidR="00B70F4F" w:rsidRDefault="00143E5E">
      <w:pPr>
        <w:rPr>
          <w:sz w:val="2"/>
          <w:szCs w:val="2"/>
        </w:rPr>
      </w:pPr>
      <w:r>
        <w:lastRenderedPageBreak/>
        <w:pict w14:anchorId="283BF1F5">
          <v:group id="_x0000_s1034" alt="" style="position:absolute;margin-left:0;margin-top:98.85pt;width:595.3pt;height:743.1pt;z-index:-16814592;mso-position-horizontal-relative:page;mso-position-vertical-relative:page" coordorigin=",1977" coordsize="11906,14862">
            <v:rect id="_x0000_s1035" alt="" style="position:absolute;top:15987;width:11906;height:851" fillcolor="#fdb737" stroked="f"/>
            <v:rect id="_x0000_s1036" alt="" style="position:absolute;top:10428;width:11906;height:5559" fillcolor="#bf4f27" stroked="f"/>
            <v:shape id="_x0000_s1037" type="#_x0000_t75" alt="" style="position:absolute;top:1976;width:11906;height:8816">
              <v:imagedata r:id="rId7" o:title=""/>
            </v:shape>
            <w10:wrap anchorx="page" anchory="page"/>
          </v:group>
        </w:pict>
      </w:r>
      <w:r>
        <w:pict w14:anchorId="79DFEEF0">
          <v:shape id="_x0000_s1033" alt="" style="position:absolute;margin-left:47.15pt;margin-top:33.75pt;width:40.7pt;height:39.05pt;z-index:-16814080;mso-wrap-edited:f;mso-width-percent:0;mso-height-percent:0;mso-position-horizontal-relative:page;mso-position-vertical-relative:page;mso-width-percent:0;mso-height-percent:0" coordsize="814,781" path="m662,l407,578,152,,,765r96,l182,280r2,l407,780,629,280r2,l718,765r96,l662,xe" fillcolor="#0b3240" stroked="f">
            <v:path arrowok="t" o:connecttype="custom" o:connectlocs="420370,428625;258445,795655;96520,428625;0,914400;60960,914400;115570,606425;116840,606425;258445,923925;399415,606425;400685,606425;455930,914400;516890,914400;420370,428625" o:connectangles="0,0,0,0,0,0,0,0,0,0,0,0,0"/>
            <w10:wrap anchorx="page" anchory="page"/>
          </v:shape>
        </w:pict>
      </w:r>
      <w:r>
        <w:rPr>
          <w:noProof/>
        </w:rPr>
        <w:drawing>
          <wp:anchor distT="0" distB="0" distL="0" distR="0" simplePos="0" relativeHeight="486502912" behindDoc="1" locked="0" layoutInCell="1" allowOverlap="1" wp14:anchorId="543A3C8B" wp14:editId="59317A69">
            <wp:simplePos x="0" y="0"/>
            <wp:positionH relativeFrom="page">
              <wp:posOffset>1212170</wp:posOffset>
            </wp:positionH>
            <wp:positionV relativeFrom="page">
              <wp:posOffset>420460</wp:posOffset>
            </wp:positionV>
            <wp:extent cx="1385780" cy="499286"/>
            <wp:effectExtent l="0" t="0" r="0" b="0"/>
            <wp:wrapNone/>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39" cstate="print"/>
                    <a:stretch>
                      <a:fillRect/>
                    </a:stretch>
                  </pic:blipFill>
                  <pic:spPr>
                    <a:xfrm>
                      <a:off x="0" y="0"/>
                      <a:ext cx="1385780" cy="499286"/>
                    </a:xfrm>
                    <a:prstGeom prst="rect">
                      <a:avLst/>
                    </a:prstGeom>
                  </pic:spPr>
                </pic:pic>
              </a:graphicData>
            </a:graphic>
          </wp:anchor>
        </w:drawing>
      </w:r>
      <w:r>
        <w:rPr>
          <w:noProof/>
        </w:rPr>
        <w:drawing>
          <wp:anchor distT="0" distB="0" distL="0" distR="0" simplePos="0" relativeHeight="486503424" behindDoc="1" locked="0" layoutInCell="1" allowOverlap="1" wp14:anchorId="5A31E6C9" wp14:editId="476F824A">
            <wp:simplePos x="0" y="0"/>
            <wp:positionH relativeFrom="page">
              <wp:posOffset>602315</wp:posOffset>
            </wp:positionH>
            <wp:positionV relativeFrom="page">
              <wp:posOffset>1000023</wp:posOffset>
            </wp:positionV>
            <wp:extent cx="1972616" cy="80925"/>
            <wp:effectExtent l="0" t="0" r="0" b="0"/>
            <wp:wrapNone/>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40" cstate="print"/>
                    <a:stretch>
                      <a:fillRect/>
                    </a:stretch>
                  </pic:blipFill>
                  <pic:spPr>
                    <a:xfrm>
                      <a:off x="0" y="0"/>
                      <a:ext cx="1972616" cy="80925"/>
                    </a:xfrm>
                    <a:prstGeom prst="rect">
                      <a:avLst/>
                    </a:prstGeom>
                  </pic:spPr>
                </pic:pic>
              </a:graphicData>
            </a:graphic>
          </wp:anchor>
        </w:drawing>
      </w:r>
      <w:r>
        <w:pict w14:anchorId="1BE61F7C">
          <v:shape id="_x0000_s1032" type="#_x0000_t202" alt="" style="position:absolute;margin-left:84.05pt;margin-top:654.65pt;width:207.95pt;height:107.75pt;z-index:-16812544;mso-wrap-style:square;mso-wrap-edited:f;mso-width-percent:0;mso-height-percent:0;mso-position-horizontal-relative:page;mso-position-vertical-relative:page;mso-width-percent:0;mso-height-percent:0;v-text-anchor:top" filled="f" stroked="f">
            <v:textbox inset="0,0,0,0">
              <w:txbxContent>
                <w:p w14:paraId="113AF544" w14:textId="77777777" w:rsidR="00B70F4F" w:rsidRDefault="00143E5E">
                  <w:pPr>
                    <w:spacing w:before="32" w:line="237" w:lineRule="auto"/>
                    <w:ind w:left="20" w:right="-13"/>
                    <w:rPr>
                      <w:rFonts w:ascii="Europa-Bold"/>
                      <w:b/>
                      <w:sz w:val="24"/>
                    </w:rPr>
                  </w:pPr>
                  <w:r>
                    <w:rPr>
                      <w:rFonts w:ascii="Europa-Bold"/>
                      <w:b/>
                      <w:color w:val="FFFFFF"/>
                      <w:sz w:val="24"/>
                    </w:rPr>
                    <w:t>Municipal Association of Victoria Level 12, 60 Collins Street, Melbourne</w:t>
                  </w:r>
                </w:p>
                <w:p w14:paraId="1DDFEA47" w14:textId="77777777" w:rsidR="00B70F4F" w:rsidRDefault="00143E5E">
                  <w:pPr>
                    <w:spacing w:line="298" w:lineRule="exact"/>
                    <w:ind w:left="20"/>
                    <w:rPr>
                      <w:rFonts w:ascii="Europa-Bold"/>
                      <w:b/>
                      <w:sz w:val="24"/>
                    </w:rPr>
                  </w:pPr>
                  <w:r>
                    <w:rPr>
                      <w:rFonts w:ascii="Europa-Bold"/>
                      <w:b/>
                      <w:color w:val="FFFFFF"/>
                      <w:sz w:val="24"/>
                    </w:rPr>
                    <w:t>GPO Box 4326, Melbourne 3001</w:t>
                  </w:r>
                </w:p>
                <w:p w14:paraId="322B5E97" w14:textId="77777777" w:rsidR="00B70F4F" w:rsidRDefault="00143E5E">
                  <w:pPr>
                    <w:spacing w:line="300" w:lineRule="exact"/>
                    <w:ind w:left="20"/>
                    <w:rPr>
                      <w:rFonts w:ascii="Europa-Bold"/>
                      <w:b/>
                      <w:sz w:val="24"/>
                    </w:rPr>
                  </w:pPr>
                  <w:r>
                    <w:rPr>
                      <w:rFonts w:ascii="Europa-Bold"/>
                      <w:b/>
                      <w:color w:val="FFFFFF"/>
                      <w:sz w:val="24"/>
                    </w:rPr>
                    <w:t>Phone: 03 9667 5555</w:t>
                  </w:r>
                </w:p>
                <w:p w14:paraId="44D8948E" w14:textId="77777777" w:rsidR="00B70F4F" w:rsidRDefault="00143E5E">
                  <w:pPr>
                    <w:spacing w:line="300" w:lineRule="exact"/>
                    <w:ind w:left="20"/>
                    <w:rPr>
                      <w:rFonts w:ascii="Europa-Bold"/>
                      <w:b/>
                      <w:sz w:val="24"/>
                    </w:rPr>
                  </w:pPr>
                  <w:r>
                    <w:rPr>
                      <w:rFonts w:ascii="Europa-Bold"/>
                      <w:b/>
                      <w:color w:val="FFFFFF"/>
                      <w:sz w:val="24"/>
                    </w:rPr>
                    <w:t>Fax: 03 9667 5550</w:t>
                  </w:r>
                </w:p>
                <w:p w14:paraId="43C7F349" w14:textId="77777777" w:rsidR="00B70F4F" w:rsidRDefault="00143E5E">
                  <w:pPr>
                    <w:spacing w:line="237" w:lineRule="auto"/>
                    <w:ind w:left="20" w:right="-13"/>
                    <w:rPr>
                      <w:rFonts w:ascii="Europa-Bold"/>
                      <w:b/>
                      <w:sz w:val="24"/>
                    </w:rPr>
                  </w:pPr>
                  <w:hyperlink r:id="rId41">
                    <w:r>
                      <w:rPr>
                        <w:rFonts w:ascii="Europa-Bold"/>
                        <w:b/>
                        <w:color w:val="FFFFFF"/>
                        <w:sz w:val="24"/>
                      </w:rPr>
                      <w:t>Email: inquiries@mav.asn.au</w:t>
                    </w:r>
                  </w:hyperlink>
                  <w:r>
                    <w:rPr>
                      <w:rFonts w:ascii="Europa-Bold"/>
                      <w:b/>
                      <w:color w:val="FFFFFF"/>
                      <w:sz w:val="24"/>
                    </w:rPr>
                    <w:t xml:space="preserve"> mav.asn.au</w:t>
                  </w:r>
                </w:p>
              </w:txbxContent>
            </v:textbox>
            <w10:wrap anchorx="page" anchory="page"/>
          </v:shape>
        </w:pict>
      </w:r>
      <w:r>
        <w:pict w14:anchorId="0ADBA188">
          <v:shape id="_x0000_s1031" type="#_x0000_t202" alt="" style="position:absolute;margin-left:135.45pt;margin-top:805.1pt;width:47.35pt;height:22.95pt;z-index:-16812032;mso-wrap-style:square;mso-wrap-edited:f;mso-width-percent:0;mso-height-percent:0;mso-position-horizontal-relative:page;mso-position-vertical-relative:page;mso-width-percent:0;mso-height-percent:0;v-text-anchor:top" filled="f" stroked="f">
            <v:textbox inset="0,0,0,0">
              <w:txbxContent>
                <w:p w14:paraId="205EAE3B" w14:textId="77777777" w:rsidR="00B70F4F" w:rsidRDefault="00143E5E">
                  <w:pPr>
                    <w:spacing w:before="33"/>
                    <w:ind w:left="20"/>
                    <w:rPr>
                      <w:rFonts w:ascii="Europa-Bold"/>
                      <w:b/>
                      <w:sz w:val="32"/>
                    </w:rPr>
                  </w:pPr>
                  <w:r>
                    <w:rPr>
                      <w:rFonts w:ascii="Europa-Bold"/>
                      <w:b/>
                      <w:color w:val="231F20"/>
                      <w:sz w:val="32"/>
                    </w:rPr>
                    <w:t>M A V</w:t>
                  </w:r>
                </w:p>
              </w:txbxContent>
            </v:textbox>
            <w10:wrap anchorx="page" anchory="page"/>
          </v:shape>
        </w:pict>
      </w:r>
      <w:r>
        <w:pict w14:anchorId="2BCF6D63">
          <v:shape id="_x0000_s1030" type="#_x0000_t202" alt="" style="position:absolute;margin-left:198pt;margin-top:805.1pt;width:97.1pt;height:22.95pt;z-index:-16811520;mso-wrap-style:square;mso-wrap-edited:f;mso-width-percent:0;mso-height-percent:0;mso-position-horizontal-relative:page;mso-position-vertical-relative:page;mso-width-percent:0;mso-height-percent:0;v-text-anchor:top" filled="f" stroked="f">
            <v:textbox inset="0,0,0,0">
              <w:txbxContent>
                <w:p w14:paraId="4A311AF3" w14:textId="77777777" w:rsidR="00B70F4F" w:rsidRDefault="00143E5E">
                  <w:pPr>
                    <w:spacing w:before="33"/>
                    <w:ind w:left="20"/>
                    <w:rPr>
                      <w:rFonts w:ascii="Europa-Bold"/>
                      <w:b/>
                      <w:sz w:val="32"/>
                    </w:rPr>
                  </w:pPr>
                  <w:r>
                    <w:rPr>
                      <w:rFonts w:ascii="Europa-Bold"/>
                      <w:b/>
                      <w:color w:val="231F20"/>
                      <w:sz w:val="32"/>
                    </w:rPr>
                    <w:t xml:space="preserve">A N </w:t>
                  </w:r>
                  <w:proofErr w:type="spellStart"/>
                  <w:r>
                    <w:rPr>
                      <w:rFonts w:ascii="Europa-Bold"/>
                      <w:b/>
                      <w:color w:val="231F20"/>
                      <w:sz w:val="32"/>
                    </w:rPr>
                    <w:t>N</w:t>
                  </w:r>
                  <w:proofErr w:type="spellEnd"/>
                  <w:r>
                    <w:rPr>
                      <w:rFonts w:ascii="Europa-Bold"/>
                      <w:b/>
                      <w:color w:val="231F20"/>
                      <w:sz w:val="32"/>
                    </w:rPr>
                    <w:t xml:space="preserve"> U A</w:t>
                  </w:r>
                  <w:r>
                    <w:rPr>
                      <w:rFonts w:ascii="Europa-Bold"/>
                      <w:b/>
                      <w:color w:val="231F20"/>
                      <w:spacing w:val="55"/>
                      <w:sz w:val="32"/>
                    </w:rPr>
                    <w:t xml:space="preserve"> </w:t>
                  </w:r>
                  <w:r>
                    <w:rPr>
                      <w:rFonts w:ascii="Europa-Bold"/>
                      <w:b/>
                      <w:color w:val="231F20"/>
                      <w:sz w:val="32"/>
                    </w:rPr>
                    <w:t>L</w:t>
                  </w:r>
                </w:p>
              </w:txbxContent>
            </v:textbox>
            <w10:wrap anchorx="page" anchory="page"/>
          </v:shape>
        </w:pict>
      </w:r>
      <w:r>
        <w:pict w14:anchorId="67F7ED24">
          <v:shape id="_x0000_s1029" type="#_x0000_t202" alt="" style="position:absolute;margin-left:310.35pt;margin-top:805.1pt;width:90.6pt;height:22.95pt;z-index:-16811008;mso-wrap-style:square;mso-wrap-edited:f;mso-width-percent:0;mso-height-percent:0;mso-position-horizontal-relative:page;mso-position-vertical-relative:page;mso-width-percent:0;mso-height-percent:0;v-text-anchor:top" filled="f" stroked="f">
            <v:textbox inset="0,0,0,0">
              <w:txbxContent>
                <w:p w14:paraId="3460DC77" w14:textId="77777777" w:rsidR="00B70F4F" w:rsidRDefault="00143E5E">
                  <w:pPr>
                    <w:spacing w:before="33"/>
                    <w:ind w:left="20"/>
                    <w:rPr>
                      <w:rFonts w:ascii="Europa-Bold"/>
                      <w:b/>
                      <w:sz w:val="32"/>
                    </w:rPr>
                  </w:pPr>
                  <w:r>
                    <w:rPr>
                      <w:rFonts w:ascii="Europa-Bold"/>
                      <w:b/>
                      <w:color w:val="231F20"/>
                      <w:sz w:val="32"/>
                    </w:rPr>
                    <w:t>R E P O R</w:t>
                  </w:r>
                  <w:r>
                    <w:rPr>
                      <w:rFonts w:ascii="Europa-Bold"/>
                      <w:b/>
                      <w:color w:val="231F20"/>
                      <w:spacing w:val="55"/>
                      <w:sz w:val="32"/>
                    </w:rPr>
                    <w:t xml:space="preserve"> </w:t>
                  </w:r>
                  <w:r>
                    <w:rPr>
                      <w:rFonts w:ascii="Europa-Bold"/>
                      <w:b/>
                      <w:color w:val="231F20"/>
                      <w:sz w:val="32"/>
                    </w:rPr>
                    <w:t>T</w:t>
                  </w:r>
                </w:p>
              </w:txbxContent>
            </v:textbox>
            <w10:wrap anchorx="page" anchory="page"/>
          </v:shape>
        </w:pict>
      </w:r>
      <w:r>
        <w:pict w14:anchorId="28BA1519">
          <v:shape id="_x0000_s1028" type="#_x0000_t202" alt="" style="position:absolute;margin-left:416.1pt;margin-top:805.1pt;width:57.85pt;height:22.95pt;z-index:-16810496;mso-wrap-style:square;mso-wrap-edited:f;mso-width-percent:0;mso-height-percent:0;mso-position-horizontal-relative:page;mso-position-vertical-relative:page;mso-width-percent:0;mso-height-percent:0;v-text-anchor:top" filled="f" stroked="f">
            <v:textbox inset="0,0,0,0">
              <w:txbxContent>
                <w:p w14:paraId="495D1693" w14:textId="77777777" w:rsidR="00B70F4F" w:rsidRDefault="00143E5E">
                  <w:pPr>
                    <w:spacing w:before="33"/>
                    <w:ind w:left="20"/>
                    <w:rPr>
                      <w:rFonts w:ascii="Europa-Bold"/>
                      <w:b/>
                      <w:sz w:val="32"/>
                    </w:rPr>
                  </w:pPr>
                  <w:r>
                    <w:rPr>
                      <w:rFonts w:ascii="Europa-Bold"/>
                      <w:b/>
                      <w:color w:val="231F20"/>
                      <w:sz w:val="32"/>
                    </w:rPr>
                    <w:t>2 0 2</w:t>
                  </w:r>
                  <w:r>
                    <w:rPr>
                      <w:rFonts w:ascii="Europa-Bold"/>
                      <w:b/>
                      <w:color w:val="231F20"/>
                      <w:spacing w:val="90"/>
                      <w:sz w:val="32"/>
                    </w:rPr>
                    <w:t xml:space="preserve"> </w:t>
                  </w:r>
                  <w:r>
                    <w:rPr>
                      <w:rFonts w:ascii="Europa-Bold"/>
                      <w:b/>
                      <w:color w:val="231F20"/>
                      <w:sz w:val="32"/>
                    </w:rPr>
                    <w:t>0</w:t>
                  </w:r>
                </w:p>
              </w:txbxContent>
            </v:textbox>
            <w10:wrap anchorx="page" anchory="page"/>
          </v:shape>
        </w:pict>
      </w:r>
      <w:r>
        <w:pict w14:anchorId="6D5A44CB">
          <v:shape id="_x0000_s1027" type="#_x0000_t202" alt="" style="position:absolute;margin-left:0;margin-top:521.45pt;width:595.3pt;height:277.95pt;z-index:-16809984;mso-wrap-style:square;mso-wrap-edited:f;mso-width-percent:0;mso-height-percent:0;mso-position-horizontal-relative:page;mso-position-vertical-relative:page;mso-width-percent:0;mso-height-percent:0;v-text-anchor:top" filled="f" stroked="f">
            <v:textbox inset="0,0,0,0">
              <w:txbxContent>
                <w:p w14:paraId="603A44AE" w14:textId="77777777" w:rsidR="00B70F4F" w:rsidRDefault="00B70F4F">
                  <w:pPr>
                    <w:pStyle w:val="BodyText"/>
                    <w:spacing w:before="4"/>
                    <w:rPr>
                      <w:rFonts w:ascii="Times New Roman"/>
                      <w:sz w:val="17"/>
                    </w:rPr>
                  </w:pPr>
                </w:p>
              </w:txbxContent>
            </v:textbox>
            <w10:wrap anchorx="page" anchory="page"/>
          </v:shape>
        </w:pict>
      </w:r>
      <w:r>
        <w:pict w14:anchorId="23F5CCC1">
          <v:shape id="_x0000_s1026" type="#_x0000_t202" alt="" style="position:absolute;margin-left:0;margin-top:799.35pt;width:595.3pt;height:42.55pt;z-index:-16809472;mso-wrap-style:square;mso-wrap-edited:f;mso-width-percent:0;mso-height-percent:0;mso-position-horizontal-relative:page;mso-position-vertical-relative:page;mso-width-percent:0;mso-height-percent:0;v-text-anchor:top" filled="f" stroked="f">
            <v:textbox inset="0,0,0,0">
              <w:txbxContent>
                <w:p w14:paraId="11D4ED8A" w14:textId="77777777" w:rsidR="00B70F4F" w:rsidRDefault="00B70F4F">
                  <w:pPr>
                    <w:pStyle w:val="BodyText"/>
                    <w:spacing w:before="4"/>
                    <w:rPr>
                      <w:rFonts w:ascii="Times New Roman"/>
                      <w:sz w:val="17"/>
                    </w:rPr>
                  </w:pPr>
                </w:p>
              </w:txbxContent>
            </v:textbox>
            <w10:wrap anchorx="page" anchory="page"/>
          </v:shape>
        </w:pict>
      </w:r>
    </w:p>
    <w:sectPr w:rsidR="00B70F4F">
      <w:pgSz w:w="11910" w:h="16840"/>
      <w:pgMar w:top="640" w:right="42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uropa-Regular">
    <w:altName w:val="Europa-Regular"/>
    <w:panose1 w:val="02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uropa-Light">
    <w:altName w:val="Europa-Light"/>
    <w:panose1 w:val="02000000000000000000"/>
    <w:charset w:val="4D"/>
    <w:family w:val="auto"/>
    <w:notTrueType/>
    <w:pitch w:val="variable"/>
    <w:sig w:usb0="00000007" w:usb1="00000000" w:usb2="00000000" w:usb3="00000000" w:csb0="00000093" w:csb1="00000000"/>
  </w:font>
  <w:font w:name="Europa-Bold">
    <w:altName w:val="Europa-Bold"/>
    <w:panose1 w:val="02000000000000000000"/>
    <w:charset w:val="4D"/>
    <w:family w:val="auto"/>
    <w:notTrueType/>
    <w:pitch w:val="variable"/>
    <w:sig w:usb0="00000007" w:usb1="00000000" w:usb2="00000000" w:usb3="00000000" w:csb0="00000093" w:csb1="00000000"/>
  </w:font>
  <w:font w:name="Zurich Lt BT">
    <w:altName w:val="Calibri"/>
    <w:panose1 w:val="020B0403020202030204"/>
    <w:charset w:val="00"/>
    <w:family w:val="swiss"/>
    <w:pitch w:val="variable"/>
  </w:font>
  <w:font w:name="Europa-LightItalic">
    <w:altName w:val="Cambria"/>
    <w:panose1 w:val="020000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B37542"/>
    <w:multiLevelType w:val="hybridMultilevel"/>
    <w:tmpl w:val="50506AF6"/>
    <w:lvl w:ilvl="0" w:tplc="B76C5D4A">
      <w:numFmt w:val="bullet"/>
      <w:lvlText w:val="•"/>
      <w:lvlJc w:val="left"/>
      <w:pPr>
        <w:ind w:left="340" w:hanging="171"/>
      </w:pPr>
      <w:rPr>
        <w:rFonts w:ascii="Europa-Regular" w:eastAsia="Europa-Regular" w:hAnsi="Europa-Regular" w:cs="Europa-Regular" w:hint="default"/>
        <w:color w:val="231F20"/>
        <w:w w:val="100"/>
        <w:sz w:val="18"/>
        <w:szCs w:val="18"/>
        <w:lang w:val="en-US" w:eastAsia="en-US" w:bidi="ar-SA"/>
      </w:rPr>
    </w:lvl>
    <w:lvl w:ilvl="1" w:tplc="75FA5E96">
      <w:numFmt w:val="bullet"/>
      <w:lvlText w:val="•"/>
      <w:lvlJc w:val="left"/>
      <w:pPr>
        <w:ind w:left="4953" w:hanging="171"/>
      </w:pPr>
      <w:rPr>
        <w:rFonts w:ascii="Europa-Regular" w:eastAsia="Europa-Regular" w:hAnsi="Europa-Regular" w:cs="Europa-Regular" w:hint="default"/>
        <w:color w:val="09333F"/>
        <w:w w:val="100"/>
        <w:sz w:val="18"/>
        <w:szCs w:val="18"/>
        <w:lang w:val="en-US" w:eastAsia="en-US" w:bidi="ar-SA"/>
      </w:rPr>
    </w:lvl>
    <w:lvl w:ilvl="2" w:tplc="03C055C2">
      <w:numFmt w:val="bullet"/>
      <w:lvlText w:val="•"/>
      <w:lvlJc w:val="left"/>
      <w:pPr>
        <w:ind w:left="5448" w:hanging="171"/>
      </w:pPr>
      <w:rPr>
        <w:rFonts w:hint="default"/>
        <w:lang w:val="en-US" w:eastAsia="en-US" w:bidi="ar-SA"/>
      </w:rPr>
    </w:lvl>
    <w:lvl w:ilvl="3" w:tplc="74BE0C84">
      <w:numFmt w:val="bullet"/>
      <w:lvlText w:val="•"/>
      <w:lvlJc w:val="left"/>
      <w:pPr>
        <w:ind w:left="5936" w:hanging="171"/>
      </w:pPr>
      <w:rPr>
        <w:rFonts w:hint="default"/>
        <w:lang w:val="en-US" w:eastAsia="en-US" w:bidi="ar-SA"/>
      </w:rPr>
    </w:lvl>
    <w:lvl w:ilvl="4" w:tplc="7F50B524">
      <w:numFmt w:val="bullet"/>
      <w:lvlText w:val="•"/>
      <w:lvlJc w:val="left"/>
      <w:pPr>
        <w:ind w:left="6424" w:hanging="171"/>
      </w:pPr>
      <w:rPr>
        <w:rFonts w:hint="default"/>
        <w:lang w:val="en-US" w:eastAsia="en-US" w:bidi="ar-SA"/>
      </w:rPr>
    </w:lvl>
    <w:lvl w:ilvl="5" w:tplc="A5682978">
      <w:numFmt w:val="bullet"/>
      <w:lvlText w:val="•"/>
      <w:lvlJc w:val="left"/>
      <w:pPr>
        <w:ind w:left="6913" w:hanging="171"/>
      </w:pPr>
      <w:rPr>
        <w:rFonts w:hint="default"/>
        <w:lang w:val="en-US" w:eastAsia="en-US" w:bidi="ar-SA"/>
      </w:rPr>
    </w:lvl>
    <w:lvl w:ilvl="6" w:tplc="5CF8F63C">
      <w:numFmt w:val="bullet"/>
      <w:lvlText w:val="•"/>
      <w:lvlJc w:val="left"/>
      <w:pPr>
        <w:ind w:left="7401" w:hanging="171"/>
      </w:pPr>
      <w:rPr>
        <w:rFonts w:hint="default"/>
        <w:lang w:val="en-US" w:eastAsia="en-US" w:bidi="ar-SA"/>
      </w:rPr>
    </w:lvl>
    <w:lvl w:ilvl="7" w:tplc="0BD2B9FE">
      <w:numFmt w:val="bullet"/>
      <w:lvlText w:val="•"/>
      <w:lvlJc w:val="left"/>
      <w:pPr>
        <w:ind w:left="7889" w:hanging="171"/>
      </w:pPr>
      <w:rPr>
        <w:rFonts w:hint="default"/>
        <w:lang w:val="en-US" w:eastAsia="en-US" w:bidi="ar-SA"/>
      </w:rPr>
    </w:lvl>
    <w:lvl w:ilvl="8" w:tplc="EA5A2E76">
      <w:numFmt w:val="bullet"/>
      <w:lvlText w:val="•"/>
      <w:lvlJc w:val="left"/>
      <w:pPr>
        <w:ind w:left="8377" w:hanging="171"/>
      </w:pPr>
      <w:rPr>
        <w:rFonts w:hint="default"/>
        <w:lang w:val="en-US" w:eastAsia="en-US" w:bidi="ar-SA"/>
      </w:rPr>
    </w:lvl>
  </w:abstractNum>
  <w:abstractNum w:abstractNumId="1" w15:restartNumberingAfterBreak="0">
    <w:nsid w:val="56973488"/>
    <w:multiLevelType w:val="hybridMultilevel"/>
    <w:tmpl w:val="E1E82B10"/>
    <w:lvl w:ilvl="0" w:tplc="6B6C845A">
      <w:numFmt w:val="bullet"/>
      <w:lvlText w:val="•"/>
      <w:lvlJc w:val="left"/>
      <w:pPr>
        <w:ind w:left="164" w:hanging="145"/>
      </w:pPr>
      <w:rPr>
        <w:rFonts w:ascii="Europa-Regular" w:eastAsia="Europa-Regular" w:hAnsi="Europa-Regular" w:cs="Europa-Regular" w:hint="default"/>
        <w:color w:val="09333F"/>
        <w:w w:val="100"/>
        <w:sz w:val="19"/>
        <w:szCs w:val="19"/>
        <w:lang w:val="en-US" w:eastAsia="en-US" w:bidi="ar-SA"/>
      </w:rPr>
    </w:lvl>
    <w:lvl w:ilvl="1" w:tplc="17661F22">
      <w:numFmt w:val="bullet"/>
      <w:lvlText w:val="•"/>
      <w:lvlJc w:val="left"/>
      <w:pPr>
        <w:ind w:left="687" w:hanging="145"/>
      </w:pPr>
      <w:rPr>
        <w:rFonts w:hint="default"/>
        <w:lang w:val="en-US" w:eastAsia="en-US" w:bidi="ar-SA"/>
      </w:rPr>
    </w:lvl>
    <w:lvl w:ilvl="2" w:tplc="E1482714">
      <w:numFmt w:val="bullet"/>
      <w:lvlText w:val="•"/>
      <w:lvlJc w:val="left"/>
      <w:pPr>
        <w:ind w:left="1215" w:hanging="145"/>
      </w:pPr>
      <w:rPr>
        <w:rFonts w:hint="default"/>
        <w:lang w:val="en-US" w:eastAsia="en-US" w:bidi="ar-SA"/>
      </w:rPr>
    </w:lvl>
    <w:lvl w:ilvl="3" w:tplc="87A8CDDE">
      <w:numFmt w:val="bullet"/>
      <w:lvlText w:val="•"/>
      <w:lvlJc w:val="left"/>
      <w:pPr>
        <w:ind w:left="1743" w:hanging="145"/>
      </w:pPr>
      <w:rPr>
        <w:rFonts w:hint="default"/>
        <w:lang w:val="en-US" w:eastAsia="en-US" w:bidi="ar-SA"/>
      </w:rPr>
    </w:lvl>
    <w:lvl w:ilvl="4" w:tplc="615C5D2A">
      <w:numFmt w:val="bullet"/>
      <w:lvlText w:val="•"/>
      <w:lvlJc w:val="left"/>
      <w:pPr>
        <w:ind w:left="2271" w:hanging="145"/>
      </w:pPr>
      <w:rPr>
        <w:rFonts w:hint="default"/>
        <w:lang w:val="en-US" w:eastAsia="en-US" w:bidi="ar-SA"/>
      </w:rPr>
    </w:lvl>
    <w:lvl w:ilvl="5" w:tplc="907EC410">
      <w:numFmt w:val="bullet"/>
      <w:lvlText w:val="•"/>
      <w:lvlJc w:val="left"/>
      <w:pPr>
        <w:ind w:left="2799" w:hanging="145"/>
      </w:pPr>
      <w:rPr>
        <w:rFonts w:hint="default"/>
        <w:lang w:val="en-US" w:eastAsia="en-US" w:bidi="ar-SA"/>
      </w:rPr>
    </w:lvl>
    <w:lvl w:ilvl="6" w:tplc="0BAE7A12">
      <w:numFmt w:val="bullet"/>
      <w:lvlText w:val="•"/>
      <w:lvlJc w:val="left"/>
      <w:pPr>
        <w:ind w:left="3326" w:hanging="145"/>
      </w:pPr>
      <w:rPr>
        <w:rFonts w:hint="default"/>
        <w:lang w:val="en-US" w:eastAsia="en-US" w:bidi="ar-SA"/>
      </w:rPr>
    </w:lvl>
    <w:lvl w:ilvl="7" w:tplc="7E18E9AE">
      <w:numFmt w:val="bullet"/>
      <w:lvlText w:val="•"/>
      <w:lvlJc w:val="left"/>
      <w:pPr>
        <w:ind w:left="3854" w:hanging="145"/>
      </w:pPr>
      <w:rPr>
        <w:rFonts w:hint="default"/>
        <w:lang w:val="en-US" w:eastAsia="en-US" w:bidi="ar-SA"/>
      </w:rPr>
    </w:lvl>
    <w:lvl w:ilvl="8" w:tplc="5E5688BC">
      <w:numFmt w:val="bullet"/>
      <w:lvlText w:val="•"/>
      <w:lvlJc w:val="left"/>
      <w:pPr>
        <w:ind w:left="4382" w:hanging="14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70F4F"/>
    <w:rsid w:val="00143E5E"/>
    <w:rsid w:val="00716309"/>
    <w:rsid w:val="00B70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35"/>
    <o:shapelayout v:ext="edit">
      <o:idmap v:ext="edit" data="1"/>
    </o:shapelayout>
  </w:shapeDefaults>
  <w:decimalSymbol w:val="."/>
  <w:listSeparator w:val=","/>
  <w14:docId w14:val="70143C82"/>
  <w15:docId w15:val="{3FC62AEF-CFC3-9C4D-980A-3E7A5526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uropa-Light" w:eastAsia="Europa-Light" w:hAnsi="Europa-Light" w:cs="Europa-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
      <w:ind w:left="40"/>
    </w:pPr>
    <w:rPr>
      <w:sz w:val="20"/>
      <w:szCs w:val="20"/>
    </w:rPr>
  </w:style>
  <w:style w:type="paragraph" w:styleId="Title">
    <w:name w:val="Title"/>
    <w:basedOn w:val="Normal"/>
    <w:uiPriority w:val="10"/>
    <w:qFormat/>
    <w:pPr>
      <w:spacing w:before="58" w:line="1132" w:lineRule="exact"/>
      <w:ind w:left="1689"/>
      <w:jc w:val="center"/>
    </w:pPr>
    <w:rPr>
      <w:rFonts w:ascii="Europa-Bold" w:eastAsia="Europa-Bold" w:hAnsi="Europa-Bold" w:cs="Europa-Bold"/>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customXml" Target="../customXml/item3.xml"/><Relationship Id="rId20" Type="http://schemas.openxmlformats.org/officeDocument/2006/relationships/image" Target="media/image16.jpeg"/><Relationship Id="rId41" Type="http://schemas.openxmlformats.org/officeDocument/2006/relationships/hyperlink" Target="mailto:inquiries@mav.as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CAD91F9AC474C9D79798CE385C698" ma:contentTypeVersion="6" ma:contentTypeDescription="Create a new document." ma:contentTypeScope="" ma:versionID="2dd536fcacb8c506f3e8d9fce85c715a">
  <xsd:schema xmlns:xsd="http://www.w3.org/2001/XMLSchema" xmlns:xs="http://www.w3.org/2001/XMLSchema" xmlns:p="http://schemas.microsoft.com/office/2006/metadata/properties" xmlns:ns2="b88e9927-fae8-4f5f-8365-6dd4d0c3ce9f" xmlns:ns3="d9b5069d-e253-44aa-b918-f76d9a6bd187" targetNamespace="http://schemas.microsoft.com/office/2006/metadata/properties" ma:root="true" ma:fieldsID="427b324401728592818f796ef3265528" ns2:_="" ns3:_="">
    <xsd:import namespace="b88e9927-fae8-4f5f-8365-6dd4d0c3ce9f"/>
    <xsd:import namespace="d9b5069d-e253-44aa-b918-f76d9a6bd1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9927-fae8-4f5f-8365-6dd4d0c3c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5069d-e253-44aa-b918-f76d9a6bd1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65501D-DF72-4054-9C00-0BE9C5A9A1D5}"/>
</file>

<file path=customXml/itemProps2.xml><?xml version="1.0" encoding="utf-8"?>
<ds:datastoreItem xmlns:ds="http://schemas.openxmlformats.org/officeDocument/2006/customXml" ds:itemID="{C6EA132C-FB1A-4495-BD88-3DF2BA59AC5E}"/>
</file>

<file path=customXml/itemProps3.xml><?xml version="1.0" encoding="utf-8"?>
<ds:datastoreItem xmlns:ds="http://schemas.openxmlformats.org/officeDocument/2006/customXml" ds:itemID="{6A39B296-287E-44DA-985E-D03DACF1BA10}"/>
</file>

<file path=docProps/app.xml><?xml version="1.0" encoding="utf-8"?>
<Properties xmlns="http://schemas.openxmlformats.org/officeDocument/2006/extended-properties" xmlns:vt="http://schemas.openxmlformats.org/officeDocument/2006/docPropsVTypes">
  <Template>Normal.dotm</Template>
  <TotalTime>13</TotalTime>
  <Pages>26</Pages>
  <Words>77</Words>
  <Characters>439</Characters>
  <Application>Microsoft Office Word</Application>
  <DocSecurity>0</DocSecurity>
  <Lines>3</Lines>
  <Paragraphs>1</Paragraphs>
  <ScaleCrop>false</ScaleCrop>
  <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Bennetto</cp:lastModifiedBy>
  <cp:revision>2</cp:revision>
  <dcterms:created xsi:type="dcterms:W3CDTF">2020-12-22T08:38:00Z</dcterms:created>
  <dcterms:modified xsi:type="dcterms:W3CDTF">2020-12-22T09:01:00Z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Adobe InDesign 15.0 (Macintosh)</vt:lpwstr>
  </property>
  <property fmtid="{D5CDD505-2E9C-101B-9397-08002B2CF9AE}" pid="4" name="LastSaved">
    <vt:filetime>2020-12-22T00:00:00Z</vt:filetime>
  </property>
  <property fmtid="{D5CDD505-2E9C-101B-9397-08002B2CF9AE}" pid="5" name="ContentTypeId">
    <vt:lpwstr>0x01010028ECAD91F9AC474C9D79798CE385C698</vt:lpwstr>
  </property>
</Properties>
</file>