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69189" w14:textId="0ACB5824" w:rsidR="00E60280" w:rsidRPr="00CB7DD0" w:rsidRDefault="00ED0953" w:rsidP="00CB7DD0">
      <w:pPr>
        <w:pStyle w:val="Heading1"/>
      </w:pPr>
      <w:r w:rsidRPr="00CB7DD0">
        <w:t>Gender and emergency management</w:t>
      </w:r>
      <w:r w:rsidR="00B80922" w:rsidRPr="00CB7DD0">
        <w:t xml:space="preserve"> strategy</w:t>
      </w:r>
    </w:p>
    <w:p w14:paraId="6349F761" w14:textId="77777777" w:rsidR="00E60280" w:rsidRDefault="00E60280" w:rsidP="00EE40A1">
      <w:pPr>
        <w:tabs>
          <w:tab w:val="left" w:pos="851"/>
        </w:tabs>
      </w:pPr>
    </w:p>
    <w:p w14:paraId="1F1994CC" w14:textId="77777777" w:rsidR="00B82904" w:rsidRDefault="00B82904" w:rsidP="00EE40A1">
      <w:pPr>
        <w:tabs>
          <w:tab w:val="left" w:pos="851"/>
        </w:tabs>
      </w:pPr>
    </w:p>
    <w:p w14:paraId="08DDB047" w14:textId="77777777" w:rsidR="004E458A" w:rsidRPr="00CB7DD0" w:rsidRDefault="004E458A" w:rsidP="00CB7DD0">
      <w:pPr>
        <w:pStyle w:val="Heading2"/>
        <w:rPr>
          <w:sz w:val="24"/>
          <w:szCs w:val="24"/>
        </w:rPr>
      </w:pPr>
      <w:r w:rsidRPr="00CB7DD0">
        <w:rPr>
          <w:sz w:val="24"/>
          <w:szCs w:val="24"/>
        </w:rPr>
        <w:t>Introduction</w:t>
      </w:r>
    </w:p>
    <w:p w14:paraId="3BC047CB" w14:textId="77777777" w:rsidR="004E458A" w:rsidRDefault="004E458A" w:rsidP="00EE40A1">
      <w:pPr>
        <w:tabs>
          <w:tab w:val="left" w:pos="851"/>
        </w:tabs>
      </w:pPr>
    </w:p>
    <w:p w14:paraId="2256D672" w14:textId="373D1F66" w:rsidR="00A462DE" w:rsidRDefault="00A462DE" w:rsidP="00EE40A1">
      <w:pPr>
        <w:tabs>
          <w:tab w:val="left" w:pos="851"/>
        </w:tabs>
        <w:rPr>
          <w:rFonts w:eastAsia="Times New Roman" w:cs="Arial"/>
        </w:rPr>
      </w:pPr>
      <w:r w:rsidRPr="00C90698">
        <w:rPr>
          <w:rFonts w:eastAsia="Times New Roman" w:cs="Arial"/>
        </w:rPr>
        <w:t xml:space="preserve">The Municipal Association of Victoria (MAV) </w:t>
      </w:r>
      <w:r w:rsidR="002511A4">
        <w:rPr>
          <w:rFonts w:eastAsia="Times New Roman" w:cs="Arial"/>
        </w:rPr>
        <w:t>has</w:t>
      </w:r>
      <w:r w:rsidRPr="00C90698">
        <w:rPr>
          <w:rFonts w:eastAsia="Times New Roman" w:cs="Arial"/>
        </w:rPr>
        <w:t xml:space="preserve"> develop</w:t>
      </w:r>
      <w:r w:rsidR="002511A4">
        <w:rPr>
          <w:rFonts w:eastAsia="Times New Roman" w:cs="Arial"/>
        </w:rPr>
        <w:t>ed</w:t>
      </w:r>
      <w:r w:rsidRPr="00C90698">
        <w:rPr>
          <w:rFonts w:eastAsia="Times New Roman" w:cs="Arial"/>
        </w:rPr>
        <w:t xml:space="preserve"> a </w:t>
      </w:r>
      <w:r>
        <w:rPr>
          <w:rFonts w:eastAsia="Times New Roman" w:cs="Arial"/>
        </w:rPr>
        <w:t>g</w:t>
      </w:r>
      <w:r w:rsidRPr="00C90698">
        <w:rPr>
          <w:rFonts w:eastAsia="Times New Roman" w:cs="Arial"/>
        </w:rPr>
        <w:t xml:space="preserve">ender </w:t>
      </w:r>
      <w:r w:rsidR="00B41943">
        <w:rPr>
          <w:rFonts w:eastAsia="Times New Roman" w:cs="Arial"/>
        </w:rPr>
        <w:t>and</w:t>
      </w:r>
      <w:r w:rsidRPr="00C90698">
        <w:rPr>
          <w:rFonts w:eastAsia="Times New Roman" w:cs="Arial"/>
        </w:rPr>
        <w:t xml:space="preserve"> </w:t>
      </w:r>
      <w:r>
        <w:rPr>
          <w:rFonts w:eastAsia="Times New Roman" w:cs="Arial"/>
        </w:rPr>
        <w:t>e</w:t>
      </w:r>
      <w:r w:rsidRPr="00C90698">
        <w:rPr>
          <w:rFonts w:eastAsia="Times New Roman" w:cs="Arial"/>
        </w:rPr>
        <w:t xml:space="preserve">mergency </w:t>
      </w:r>
      <w:r>
        <w:rPr>
          <w:rFonts w:eastAsia="Times New Roman" w:cs="Arial"/>
        </w:rPr>
        <w:t>m</w:t>
      </w:r>
      <w:r w:rsidRPr="00C90698">
        <w:rPr>
          <w:rFonts w:eastAsia="Times New Roman" w:cs="Arial"/>
        </w:rPr>
        <w:t xml:space="preserve">anagement strategy </w:t>
      </w:r>
      <w:r>
        <w:rPr>
          <w:rFonts w:eastAsia="Times New Roman" w:cs="Arial"/>
        </w:rPr>
        <w:t>which</w:t>
      </w:r>
      <w:r w:rsidRPr="00C90698">
        <w:rPr>
          <w:rFonts w:eastAsia="Times New Roman" w:cs="Arial"/>
        </w:rPr>
        <w:t xml:space="preserve"> aim</w:t>
      </w:r>
      <w:r>
        <w:rPr>
          <w:rFonts w:eastAsia="Times New Roman" w:cs="Arial"/>
        </w:rPr>
        <w:t>s to</w:t>
      </w:r>
      <w:r w:rsidRPr="00C90698">
        <w:rPr>
          <w:rFonts w:eastAsia="Times New Roman" w:cs="Arial"/>
        </w:rPr>
        <w:t xml:space="preserve"> </w:t>
      </w:r>
      <w:r w:rsidRPr="00DE29DD">
        <w:rPr>
          <w:rFonts w:eastAsia="Times New Roman" w:cs="Arial"/>
        </w:rPr>
        <w:t>reduce the negative consequences of gender-blind practices</w:t>
      </w:r>
      <w:r>
        <w:rPr>
          <w:rFonts w:eastAsia="Times New Roman" w:cs="Arial"/>
        </w:rPr>
        <w:t xml:space="preserve">. </w:t>
      </w:r>
    </w:p>
    <w:p w14:paraId="786D9067" w14:textId="77777777" w:rsidR="00A462DE" w:rsidRDefault="00A462DE" w:rsidP="00EE40A1">
      <w:pPr>
        <w:tabs>
          <w:tab w:val="left" w:pos="851"/>
        </w:tabs>
        <w:rPr>
          <w:rFonts w:eastAsia="Times New Roman" w:cs="Arial"/>
        </w:rPr>
      </w:pPr>
    </w:p>
    <w:p w14:paraId="1E49BA14" w14:textId="7F7E87F4" w:rsidR="00A462DE" w:rsidRDefault="00A462DE" w:rsidP="00EE40A1">
      <w:pPr>
        <w:tabs>
          <w:tab w:val="left" w:pos="851"/>
        </w:tabs>
        <w:rPr>
          <w:rFonts w:eastAsia="Times New Roman" w:cs="Arial"/>
        </w:rPr>
      </w:pPr>
      <w:r>
        <w:rPr>
          <w:rFonts w:eastAsia="Times New Roman" w:cs="Arial"/>
        </w:rPr>
        <w:t>Evidence shows that the incidence of family violence increases post-disaster. Men are more likely to die in floods and bushfires than women</w:t>
      </w:r>
      <w:r w:rsidR="007F4668">
        <w:rPr>
          <w:rFonts w:eastAsia="Times New Roman" w:cs="Arial"/>
        </w:rPr>
        <w:t>,</w:t>
      </w:r>
      <w:r>
        <w:rPr>
          <w:rFonts w:eastAsia="Times New Roman" w:cs="Arial"/>
        </w:rPr>
        <w:t xml:space="preserve"> and men strongly influence family decisions to stay and defend homes during bushfires, sometimes with tragic results. To positively affect such outcomes, the influence of gender roles and differences must be understood and addressed.</w:t>
      </w:r>
    </w:p>
    <w:p w14:paraId="0D745215" w14:textId="77777777" w:rsidR="00A462DE" w:rsidRDefault="00A462DE" w:rsidP="00EE40A1">
      <w:pPr>
        <w:tabs>
          <w:tab w:val="left" w:pos="851"/>
        </w:tabs>
        <w:rPr>
          <w:rFonts w:eastAsia="Times New Roman" w:cs="Arial"/>
        </w:rPr>
      </w:pPr>
    </w:p>
    <w:p w14:paraId="427DA7AD" w14:textId="4E026A9A" w:rsidR="00A462DE" w:rsidRDefault="00A462DE" w:rsidP="00EE40A1">
      <w:pPr>
        <w:tabs>
          <w:tab w:val="left" w:pos="851"/>
        </w:tabs>
        <w:rPr>
          <w:rFonts w:eastAsia="Times New Roman" w:cs="Arial"/>
        </w:rPr>
      </w:pPr>
      <w:r>
        <w:rPr>
          <w:rFonts w:eastAsia="Times New Roman" w:cs="Arial"/>
        </w:rPr>
        <w:t xml:space="preserve">The MAV’s strategy will help councils improve their understanding of </w:t>
      </w:r>
      <w:r w:rsidRPr="00DE29DD">
        <w:rPr>
          <w:rFonts w:eastAsia="Times New Roman" w:cs="Arial"/>
        </w:rPr>
        <w:t>gender</w:t>
      </w:r>
      <w:r>
        <w:rPr>
          <w:rFonts w:eastAsia="Times New Roman" w:cs="Arial"/>
        </w:rPr>
        <w:t xml:space="preserve"> differences</w:t>
      </w:r>
      <w:r w:rsidRPr="00DE29DD">
        <w:rPr>
          <w:rFonts w:eastAsia="Times New Roman" w:cs="Arial"/>
        </w:rPr>
        <w:t xml:space="preserve"> </w:t>
      </w:r>
      <w:r>
        <w:rPr>
          <w:rFonts w:eastAsia="Times New Roman" w:cs="Arial"/>
        </w:rPr>
        <w:t xml:space="preserve">and incorporate gender considerations </w:t>
      </w:r>
      <w:r w:rsidRPr="00DE29DD">
        <w:rPr>
          <w:rFonts w:eastAsia="Times New Roman" w:cs="Arial"/>
        </w:rPr>
        <w:t xml:space="preserve">into </w:t>
      </w:r>
      <w:r>
        <w:rPr>
          <w:rFonts w:eastAsia="Times New Roman" w:cs="Arial"/>
        </w:rPr>
        <w:t xml:space="preserve">their </w:t>
      </w:r>
      <w:r w:rsidRPr="00DE29DD">
        <w:rPr>
          <w:rFonts w:eastAsia="Times New Roman" w:cs="Arial"/>
        </w:rPr>
        <w:t>emergency management policy, planning, decision making and service delivery.</w:t>
      </w:r>
    </w:p>
    <w:p w14:paraId="52CA45C7" w14:textId="77777777" w:rsidR="00A462DE" w:rsidRDefault="00A462DE" w:rsidP="00EE40A1">
      <w:pPr>
        <w:tabs>
          <w:tab w:val="left" w:pos="851"/>
        </w:tabs>
        <w:rPr>
          <w:rFonts w:cs="Arial"/>
        </w:rPr>
      </w:pPr>
    </w:p>
    <w:p w14:paraId="72B4D9EF" w14:textId="77777777" w:rsidR="00B82904" w:rsidRDefault="00B82904" w:rsidP="00EE40A1">
      <w:pPr>
        <w:tabs>
          <w:tab w:val="left" w:pos="851"/>
        </w:tabs>
        <w:rPr>
          <w:rFonts w:cs="Arial"/>
        </w:rPr>
      </w:pPr>
    </w:p>
    <w:p w14:paraId="4991B95E" w14:textId="77777777" w:rsidR="004E458A" w:rsidRPr="00CB7DD0" w:rsidRDefault="004E458A" w:rsidP="00CB7DD0">
      <w:pPr>
        <w:pStyle w:val="Heading2"/>
        <w:rPr>
          <w:sz w:val="24"/>
          <w:szCs w:val="24"/>
        </w:rPr>
      </w:pPr>
      <w:r w:rsidRPr="00CB7DD0">
        <w:rPr>
          <w:sz w:val="24"/>
          <w:szCs w:val="24"/>
        </w:rPr>
        <w:t>Background</w:t>
      </w:r>
    </w:p>
    <w:p w14:paraId="7681249C" w14:textId="77777777" w:rsidR="004E458A" w:rsidRDefault="004E458A" w:rsidP="00EE40A1">
      <w:pPr>
        <w:tabs>
          <w:tab w:val="left" w:pos="851"/>
        </w:tabs>
        <w:rPr>
          <w:rFonts w:cs="Arial"/>
          <w:b/>
        </w:rPr>
      </w:pPr>
    </w:p>
    <w:p w14:paraId="1A59D856" w14:textId="4C81A566" w:rsidR="004E458A" w:rsidRDefault="004E458A" w:rsidP="00EE40A1">
      <w:pPr>
        <w:tabs>
          <w:tab w:val="left" w:pos="851"/>
        </w:tabs>
      </w:pPr>
      <w:bookmarkStart w:id="0" w:name="OLE_LINK1"/>
      <w:bookmarkStart w:id="1" w:name="OLE_LINK2"/>
      <w:r w:rsidRPr="004E458A">
        <w:t xml:space="preserve">Women and men experience disasters differently. </w:t>
      </w:r>
      <w:r w:rsidR="00A462DE" w:rsidRPr="004E458A">
        <w:t xml:space="preserve">Gender often shapes how people perceive what is risky, who makes decisions and how we get support or help following disasters. </w:t>
      </w:r>
    </w:p>
    <w:p w14:paraId="6BFCC30C" w14:textId="77777777" w:rsidR="004E458A" w:rsidRDefault="004E458A" w:rsidP="00EE40A1">
      <w:pPr>
        <w:tabs>
          <w:tab w:val="left" w:pos="851"/>
        </w:tabs>
      </w:pPr>
    </w:p>
    <w:p w14:paraId="522FEA79" w14:textId="0E051A57" w:rsidR="00A462DE" w:rsidRDefault="00A462DE" w:rsidP="00EE40A1">
      <w:pPr>
        <w:tabs>
          <w:tab w:val="left" w:pos="851"/>
        </w:tabs>
      </w:pPr>
      <w:r>
        <w:t>Australia specific research into the effect gender differences</w:t>
      </w:r>
      <w:r w:rsidR="00822A25">
        <w:t xml:space="preserve"> and roles</w:t>
      </w:r>
      <w:r>
        <w:t xml:space="preserve"> have on how </w:t>
      </w:r>
      <w:r w:rsidR="008E68FA">
        <w:t>individuals and</w:t>
      </w:r>
      <w:r>
        <w:t xml:space="preserve"> communities prepare for, responds to and recover from disaster is sparse. However from what research exists in Australia and internationally a few </w:t>
      </w:r>
      <w:r w:rsidR="00A91282">
        <w:t>general</w:t>
      </w:r>
      <w:r>
        <w:t xml:space="preserve"> conclusions can be drawn:</w:t>
      </w:r>
    </w:p>
    <w:p w14:paraId="0B153809" w14:textId="77777777" w:rsidR="00A462DE" w:rsidRDefault="00A462DE" w:rsidP="00EE40A1">
      <w:pPr>
        <w:tabs>
          <w:tab w:val="left" w:pos="851"/>
        </w:tabs>
      </w:pPr>
    </w:p>
    <w:p w14:paraId="41AE833C" w14:textId="15F3AD2B" w:rsidR="00A91282" w:rsidRPr="00A91282" w:rsidRDefault="004C66CB" w:rsidP="00EE40A1">
      <w:pPr>
        <w:pStyle w:val="ListParagraph"/>
        <w:numPr>
          <w:ilvl w:val="0"/>
          <w:numId w:val="10"/>
        </w:numPr>
        <w:tabs>
          <w:tab w:val="left" w:pos="851"/>
        </w:tabs>
        <w:rPr>
          <w:rFonts w:eastAsia="Times New Roman" w:cs="Arial"/>
        </w:rPr>
      </w:pPr>
      <w:r w:rsidRPr="004E458A">
        <w:t>relationship violence, child abuse and divorce have increased in the wake of overseas disasters</w:t>
      </w:r>
      <w:r w:rsidR="008E68FA">
        <w:rPr>
          <w:rStyle w:val="FootnoteReference"/>
        </w:rPr>
        <w:footnoteReference w:id="1"/>
      </w:r>
    </w:p>
    <w:p w14:paraId="31502061" w14:textId="6D2C03DF" w:rsidR="00A91282" w:rsidRPr="00A91282" w:rsidRDefault="00A91282" w:rsidP="00EE40A1">
      <w:pPr>
        <w:pStyle w:val="ListParagraph"/>
        <w:numPr>
          <w:ilvl w:val="0"/>
          <w:numId w:val="10"/>
        </w:numPr>
        <w:tabs>
          <w:tab w:val="left" w:pos="851"/>
        </w:tabs>
        <w:rPr>
          <w:rFonts w:eastAsia="Times New Roman" w:cs="Arial"/>
        </w:rPr>
      </w:pPr>
      <w:r w:rsidRPr="00A91282">
        <w:rPr>
          <w:rFonts w:eastAsia="Times New Roman" w:cs="Arial"/>
        </w:rPr>
        <w:t>men are more likely to die in floods and bushfires than women</w:t>
      </w:r>
      <w:r>
        <w:rPr>
          <w:rStyle w:val="FootnoteReference"/>
        </w:rPr>
        <w:footnoteReference w:id="2"/>
      </w:r>
    </w:p>
    <w:p w14:paraId="472BAA3D" w14:textId="2F950E8B" w:rsidR="00A91282" w:rsidRDefault="00A91282" w:rsidP="00EE40A1">
      <w:pPr>
        <w:pStyle w:val="ListParagraph"/>
        <w:numPr>
          <w:ilvl w:val="0"/>
          <w:numId w:val="10"/>
        </w:numPr>
        <w:tabs>
          <w:tab w:val="left" w:pos="851"/>
        </w:tabs>
        <w:rPr>
          <w:rFonts w:eastAsia="Times New Roman" w:cs="Arial"/>
        </w:rPr>
      </w:pPr>
      <w:r w:rsidRPr="00A91282">
        <w:rPr>
          <w:rFonts w:eastAsia="Times New Roman" w:cs="Arial"/>
        </w:rPr>
        <w:t>men strongly influence family decisions to stay and defend homes during bushfires, sometimes with tragic results</w:t>
      </w:r>
      <w:r>
        <w:rPr>
          <w:rStyle w:val="FootnoteReference"/>
        </w:rPr>
        <w:footnoteReference w:id="3"/>
      </w:r>
    </w:p>
    <w:p w14:paraId="57E38369" w14:textId="2AD3A108" w:rsidR="00A91282" w:rsidRPr="00A91282" w:rsidRDefault="00A91282" w:rsidP="00EE40A1">
      <w:pPr>
        <w:pStyle w:val="ListParagraph"/>
        <w:numPr>
          <w:ilvl w:val="0"/>
          <w:numId w:val="10"/>
        </w:numPr>
        <w:tabs>
          <w:tab w:val="left" w:pos="851"/>
        </w:tabs>
        <w:rPr>
          <w:rFonts w:eastAsia="Times New Roman" w:cs="Arial"/>
        </w:rPr>
      </w:pPr>
      <w:r w:rsidRPr="004E458A">
        <w:rPr>
          <w:lang w:eastAsia="en-AU"/>
        </w:rPr>
        <w:t>men in a given household often have greater knowledge of formal emergency procedures than women</w:t>
      </w:r>
      <w:r w:rsidR="00ED0953">
        <w:rPr>
          <w:rStyle w:val="FootnoteReference"/>
          <w:lang w:eastAsia="en-AU"/>
        </w:rPr>
        <w:footnoteReference w:id="4"/>
      </w:r>
    </w:p>
    <w:p w14:paraId="38C64002" w14:textId="7270A504" w:rsidR="00A91282" w:rsidRPr="00A91282" w:rsidRDefault="00A91282" w:rsidP="00EE40A1">
      <w:pPr>
        <w:pStyle w:val="ListParagraph"/>
        <w:numPr>
          <w:ilvl w:val="0"/>
          <w:numId w:val="10"/>
        </w:numPr>
        <w:tabs>
          <w:tab w:val="left" w:pos="851"/>
        </w:tabs>
        <w:rPr>
          <w:rFonts w:eastAsia="Times New Roman" w:cs="Arial"/>
        </w:rPr>
      </w:pPr>
      <w:r w:rsidRPr="004E458A">
        <w:rPr>
          <w:lang w:eastAsia="en-AU"/>
        </w:rPr>
        <w:t xml:space="preserve">if women receive </w:t>
      </w:r>
      <w:r>
        <w:rPr>
          <w:lang w:eastAsia="en-AU"/>
        </w:rPr>
        <w:t xml:space="preserve">and </w:t>
      </w:r>
      <w:r w:rsidRPr="004E458A">
        <w:rPr>
          <w:lang w:eastAsia="en-AU"/>
        </w:rPr>
        <w:t>understand disaster warnings, they play an important role in spreading the message through informal social networ</w:t>
      </w:r>
      <w:r w:rsidR="00D05312">
        <w:rPr>
          <w:lang w:eastAsia="en-AU"/>
        </w:rPr>
        <w:t>ks</w:t>
      </w:r>
      <w:r>
        <w:rPr>
          <w:rStyle w:val="FootnoteReference"/>
          <w:lang w:eastAsia="en-AU"/>
        </w:rPr>
        <w:footnoteReference w:id="5"/>
      </w:r>
    </w:p>
    <w:p w14:paraId="5ABCFCAC" w14:textId="2A76CD43" w:rsidR="008E68FA" w:rsidRDefault="008E68FA" w:rsidP="00EE40A1">
      <w:pPr>
        <w:pStyle w:val="BodyText"/>
        <w:numPr>
          <w:ilvl w:val="0"/>
          <w:numId w:val="10"/>
        </w:numPr>
        <w:tabs>
          <w:tab w:val="left" w:pos="851"/>
        </w:tabs>
        <w:spacing w:after="0"/>
        <w:rPr>
          <w:lang w:eastAsia="en-AU"/>
        </w:rPr>
      </w:pPr>
      <w:r>
        <w:rPr>
          <w:lang w:eastAsia="en-AU"/>
        </w:rPr>
        <w:t>t</w:t>
      </w:r>
      <w:r w:rsidR="00A91282" w:rsidRPr="004E458A">
        <w:rPr>
          <w:lang w:eastAsia="en-AU"/>
        </w:rPr>
        <w:t xml:space="preserve">here is generally an increased burden of care-giving in the recovery and reconstruction phases and this is disproportionately shouldered by women. </w:t>
      </w:r>
    </w:p>
    <w:p w14:paraId="3F14E72F" w14:textId="3AFFFA45" w:rsidR="00A91282" w:rsidRDefault="008E68FA" w:rsidP="00EE40A1">
      <w:pPr>
        <w:pStyle w:val="BodyText"/>
        <w:numPr>
          <w:ilvl w:val="0"/>
          <w:numId w:val="10"/>
        </w:numPr>
        <w:tabs>
          <w:tab w:val="left" w:pos="851"/>
        </w:tabs>
        <w:spacing w:after="0"/>
        <w:rPr>
          <w:lang w:eastAsia="en-AU"/>
        </w:rPr>
      </w:pPr>
      <w:r>
        <w:rPr>
          <w:lang w:eastAsia="en-AU"/>
        </w:rPr>
        <w:t>t</w:t>
      </w:r>
      <w:r w:rsidR="00A91282" w:rsidRPr="004E458A">
        <w:rPr>
          <w:lang w:eastAsia="en-AU"/>
        </w:rPr>
        <w:t xml:space="preserve">he </w:t>
      </w:r>
      <w:r>
        <w:rPr>
          <w:lang w:eastAsia="en-AU"/>
        </w:rPr>
        <w:t>many</w:t>
      </w:r>
      <w:r w:rsidR="00A91282" w:rsidRPr="004E458A">
        <w:rPr>
          <w:lang w:eastAsia="en-AU"/>
        </w:rPr>
        <w:t xml:space="preserve"> informal processes of rebuilding a sense of safety, community and resilience are al</w:t>
      </w:r>
      <w:r w:rsidR="00A91282">
        <w:rPr>
          <w:lang w:eastAsia="en-AU"/>
        </w:rPr>
        <w:t>so largely</w:t>
      </w:r>
      <w:r w:rsidR="00D05312">
        <w:rPr>
          <w:lang w:eastAsia="en-AU"/>
        </w:rPr>
        <w:t xml:space="preserve"> undertaken by women</w:t>
      </w:r>
      <w:r w:rsidR="00A91282">
        <w:rPr>
          <w:rStyle w:val="FootnoteReference"/>
          <w:lang w:eastAsia="en-AU"/>
        </w:rPr>
        <w:footnoteReference w:id="6"/>
      </w:r>
    </w:p>
    <w:p w14:paraId="6BC63DCE" w14:textId="74A85444" w:rsidR="00774207" w:rsidRDefault="00774207" w:rsidP="00EE40A1">
      <w:pPr>
        <w:pStyle w:val="ListParagraph"/>
        <w:numPr>
          <w:ilvl w:val="0"/>
          <w:numId w:val="10"/>
        </w:numPr>
        <w:tabs>
          <w:tab w:val="left" w:pos="851"/>
        </w:tabs>
      </w:pPr>
      <w:r>
        <w:t>women face exclusions or have limited participation in some forums</w:t>
      </w:r>
    </w:p>
    <w:p w14:paraId="2F3DE75F" w14:textId="54AECAEF" w:rsidR="00774207" w:rsidRDefault="00774207" w:rsidP="00EE40A1">
      <w:pPr>
        <w:pStyle w:val="ListParagraph"/>
        <w:numPr>
          <w:ilvl w:val="0"/>
          <w:numId w:val="10"/>
        </w:numPr>
        <w:tabs>
          <w:tab w:val="left" w:pos="851"/>
        </w:tabs>
      </w:pPr>
      <w:r>
        <w:t xml:space="preserve">women experience more economic vulnerability post-disaster than men </w:t>
      </w:r>
    </w:p>
    <w:p w14:paraId="74E1F1C3" w14:textId="0E2AEB56" w:rsidR="00774207" w:rsidRDefault="00774207" w:rsidP="00EE40A1">
      <w:pPr>
        <w:pStyle w:val="ListParagraph"/>
        <w:numPr>
          <w:ilvl w:val="0"/>
          <w:numId w:val="10"/>
        </w:numPr>
        <w:tabs>
          <w:tab w:val="left" w:pos="851"/>
        </w:tabs>
      </w:pPr>
      <w:r>
        <w:t>men are less likely to access support to deal with trauma</w:t>
      </w:r>
    </w:p>
    <w:p w14:paraId="28943CAB" w14:textId="77777777" w:rsidR="00A91282" w:rsidRDefault="00A91282" w:rsidP="00EE40A1">
      <w:pPr>
        <w:tabs>
          <w:tab w:val="left" w:pos="851"/>
        </w:tabs>
        <w:rPr>
          <w:rFonts w:eastAsia="Times New Roman" w:cs="Arial"/>
        </w:rPr>
      </w:pPr>
    </w:p>
    <w:p w14:paraId="2A6D2ED5" w14:textId="77777777" w:rsidR="00A91282" w:rsidRDefault="00A91282" w:rsidP="00EE40A1">
      <w:pPr>
        <w:tabs>
          <w:tab w:val="left" w:pos="851"/>
        </w:tabs>
      </w:pPr>
    </w:p>
    <w:p w14:paraId="58E2106C" w14:textId="74ED175B" w:rsidR="005F0BFF" w:rsidRDefault="005F0BFF" w:rsidP="00EE40A1">
      <w:pPr>
        <w:tabs>
          <w:tab w:val="left" w:pos="851"/>
        </w:tabs>
      </w:pPr>
      <w:r>
        <w:t xml:space="preserve">Not all gender difference lead to negative outcomes, or an underutilisation of skills. However it is evident that the negative outcomes that do occur are serious </w:t>
      </w:r>
      <w:r w:rsidR="00822A25">
        <w:t>and</w:t>
      </w:r>
      <w:r>
        <w:t xml:space="preserve"> require addressing. In the emergency management area, the causes of these problems are many and varied and include:</w:t>
      </w:r>
    </w:p>
    <w:p w14:paraId="416BEE7A" w14:textId="77777777" w:rsidR="005F0BFF" w:rsidRDefault="005F0BFF" w:rsidP="00EE40A1">
      <w:pPr>
        <w:tabs>
          <w:tab w:val="left" w:pos="851"/>
        </w:tabs>
      </w:pPr>
    </w:p>
    <w:p w14:paraId="4E3FEB06" w14:textId="77777777" w:rsidR="00774207" w:rsidRDefault="00A91282" w:rsidP="00EE40A1">
      <w:pPr>
        <w:pStyle w:val="ListParagraph"/>
        <w:numPr>
          <w:ilvl w:val="0"/>
          <w:numId w:val="3"/>
        </w:numPr>
        <w:tabs>
          <w:tab w:val="left" w:pos="851"/>
        </w:tabs>
      </w:pPr>
      <w:r>
        <w:t>g</w:t>
      </w:r>
      <w:r w:rsidRPr="00533DA9">
        <w:t>ender-blindness</w:t>
      </w:r>
      <w:r>
        <w:t>, i.e. treating men and women the same when different approaches may be needed to achieve desired outcomes</w:t>
      </w:r>
    </w:p>
    <w:p w14:paraId="67377A32" w14:textId="0528229F" w:rsidR="00774207" w:rsidRDefault="00774207" w:rsidP="00EE40A1">
      <w:pPr>
        <w:pStyle w:val="ListParagraph"/>
        <w:numPr>
          <w:ilvl w:val="0"/>
          <w:numId w:val="3"/>
        </w:numPr>
        <w:tabs>
          <w:tab w:val="left" w:pos="851"/>
        </w:tabs>
      </w:pPr>
      <w:r>
        <w:t>l</w:t>
      </w:r>
      <w:r w:rsidRPr="00533DA9">
        <w:t>ack of knowledge an</w:t>
      </w:r>
      <w:r>
        <w:t>d</w:t>
      </w:r>
      <w:r w:rsidRPr="00533DA9">
        <w:t xml:space="preserve"> understanding</w:t>
      </w:r>
      <w:r>
        <w:t xml:space="preserve"> of gender differences</w:t>
      </w:r>
    </w:p>
    <w:p w14:paraId="19B70765" w14:textId="77777777" w:rsidR="00774207" w:rsidRDefault="00774207" w:rsidP="00EE40A1">
      <w:pPr>
        <w:pStyle w:val="ListParagraph"/>
        <w:numPr>
          <w:ilvl w:val="0"/>
          <w:numId w:val="3"/>
        </w:numPr>
        <w:tabs>
          <w:tab w:val="left" w:pos="851"/>
        </w:tabs>
      </w:pPr>
      <w:r>
        <w:t>lack of knowledge of actions that can be taken to incorporate gender into decision making, policy development and service delivery</w:t>
      </w:r>
    </w:p>
    <w:p w14:paraId="00BBB56C" w14:textId="34911399" w:rsidR="00A91282" w:rsidRDefault="00774207" w:rsidP="00EE40A1">
      <w:pPr>
        <w:pStyle w:val="ListParagraph"/>
        <w:numPr>
          <w:ilvl w:val="0"/>
          <w:numId w:val="4"/>
        </w:numPr>
        <w:tabs>
          <w:tab w:val="left" w:pos="851"/>
        </w:tabs>
      </w:pPr>
      <w:r>
        <w:t xml:space="preserve">individuals and/or organisations are </w:t>
      </w:r>
      <w:r w:rsidR="00A91282">
        <w:t>s</w:t>
      </w:r>
      <w:r w:rsidR="00A91282" w:rsidRPr="00533DA9">
        <w:t>et in ways of the past</w:t>
      </w:r>
      <w:r>
        <w:t xml:space="preserve"> often due to </w:t>
      </w:r>
      <w:r w:rsidR="00A91282">
        <w:t xml:space="preserve">primarily </w:t>
      </w:r>
      <w:r w:rsidR="00A91282" w:rsidRPr="00533DA9">
        <w:t>patriarchal</w:t>
      </w:r>
      <w:r>
        <w:t xml:space="preserve"> legacy</w:t>
      </w:r>
    </w:p>
    <w:p w14:paraId="3C2BAA74" w14:textId="77777777" w:rsidR="00A91282" w:rsidRPr="00533DA9" w:rsidRDefault="00A91282" w:rsidP="00EE40A1">
      <w:pPr>
        <w:pStyle w:val="ListParagraph"/>
        <w:numPr>
          <w:ilvl w:val="0"/>
          <w:numId w:val="4"/>
        </w:numPr>
        <w:tabs>
          <w:tab w:val="left" w:pos="851"/>
        </w:tabs>
      </w:pPr>
      <w:r>
        <w:t>historical domination of emergency management sector by men</w:t>
      </w:r>
    </w:p>
    <w:p w14:paraId="5FDCC52D" w14:textId="1DA37015" w:rsidR="008E68FA" w:rsidRPr="00A91282" w:rsidRDefault="008E68FA" w:rsidP="00EE40A1">
      <w:pPr>
        <w:pStyle w:val="ListParagraph"/>
        <w:numPr>
          <w:ilvl w:val="0"/>
          <w:numId w:val="3"/>
        </w:numPr>
        <w:tabs>
          <w:tab w:val="left" w:pos="851"/>
        </w:tabs>
        <w:rPr>
          <w:rFonts w:eastAsia="Times New Roman" w:cs="Arial"/>
        </w:rPr>
      </w:pPr>
      <w:r>
        <w:rPr>
          <w:lang w:eastAsia="en-AU"/>
        </w:rPr>
        <w:t>men may be more likely to take risks</w:t>
      </w:r>
      <w:r w:rsidRPr="00A91282">
        <w:rPr>
          <w:lang w:eastAsia="en-AU"/>
        </w:rPr>
        <w:t xml:space="preserve"> </w:t>
      </w:r>
    </w:p>
    <w:p w14:paraId="1B247317" w14:textId="187FB9DA" w:rsidR="008E68FA" w:rsidRPr="00A91282" w:rsidRDefault="008E68FA" w:rsidP="00EE40A1">
      <w:pPr>
        <w:pStyle w:val="ListParagraph"/>
        <w:numPr>
          <w:ilvl w:val="0"/>
          <w:numId w:val="3"/>
        </w:numPr>
        <w:tabs>
          <w:tab w:val="left" w:pos="851"/>
        </w:tabs>
        <w:rPr>
          <w:rFonts w:eastAsia="Times New Roman" w:cs="Arial"/>
        </w:rPr>
      </w:pPr>
      <w:r>
        <w:rPr>
          <w:lang w:eastAsia="en-AU"/>
        </w:rPr>
        <w:t>hazards such as</w:t>
      </w:r>
      <w:r w:rsidRPr="004E458A">
        <w:rPr>
          <w:lang w:eastAsia="en-AU"/>
        </w:rPr>
        <w:t xml:space="preserve"> bushfires are still largely seen as strictly “men’s business”</w:t>
      </w:r>
      <w:r>
        <w:rPr>
          <w:lang w:eastAsia="en-AU"/>
        </w:rPr>
        <w:t>.</w:t>
      </w:r>
      <w:r>
        <w:rPr>
          <w:rStyle w:val="FootnoteReference"/>
          <w:lang w:eastAsia="en-AU"/>
        </w:rPr>
        <w:footnoteReference w:id="7"/>
      </w:r>
    </w:p>
    <w:p w14:paraId="39AA6950" w14:textId="77777777" w:rsidR="00A91282" w:rsidRDefault="00A91282" w:rsidP="00EE40A1">
      <w:pPr>
        <w:tabs>
          <w:tab w:val="left" w:pos="851"/>
        </w:tabs>
      </w:pPr>
    </w:p>
    <w:p w14:paraId="7E03CBF8" w14:textId="77777777" w:rsidR="00B82904" w:rsidRDefault="00B82904" w:rsidP="00EE40A1">
      <w:pPr>
        <w:tabs>
          <w:tab w:val="left" w:pos="851"/>
        </w:tabs>
      </w:pPr>
    </w:p>
    <w:p w14:paraId="19945DA0" w14:textId="0A59055B" w:rsidR="008D4BB3" w:rsidRPr="00CB7DD0" w:rsidRDefault="008D4BB3" w:rsidP="00CB7DD0">
      <w:pPr>
        <w:pStyle w:val="Heading2"/>
        <w:rPr>
          <w:sz w:val="24"/>
          <w:szCs w:val="24"/>
        </w:rPr>
      </w:pPr>
      <w:r w:rsidRPr="00CB7DD0">
        <w:rPr>
          <w:sz w:val="24"/>
          <w:szCs w:val="24"/>
        </w:rPr>
        <w:t>The role of local government</w:t>
      </w:r>
    </w:p>
    <w:p w14:paraId="6BD876E6" w14:textId="77777777" w:rsidR="008D4BB3" w:rsidRDefault="008D4BB3" w:rsidP="00EE40A1">
      <w:pPr>
        <w:tabs>
          <w:tab w:val="left" w:pos="851"/>
        </w:tabs>
      </w:pPr>
    </w:p>
    <w:p w14:paraId="38DFB0E9" w14:textId="6A45E3B5" w:rsidR="008D4BB3" w:rsidRDefault="008D4BB3" w:rsidP="00EE40A1">
      <w:pPr>
        <w:tabs>
          <w:tab w:val="left" w:pos="851"/>
        </w:tabs>
      </w:pPr>
      <w:r>
        <w:t xml:space="preserve">Local government cannot, and should not be expected to, solve all of the above problems. However they are well placed to make a substantial difference in how gender and emergency management interact, which can positively affect the </w:t>
      </w:r>
      <w:r w:rsidRPr="004E458A">
        <w:t xml:space="preserve">protection and recovery of </w:t>
      </w:r>
      <w:r>
        <w:t xml:space="preserve">communities and individuals during and after a disaster. Not incorporating gender into decision making, planning, policy development and service delivery </w:t>
      </w:r>
      <w:r w:rsidR="00033214">
        <w:t xml:space="preserve">will </w:t>
      </w:r>
      <w:r w:rsidR="00A462DE">
        <w:t>only</w:t>
      </w:r>
      <w:r>
        <w:t xml:space="preserve"> perpetuate gender bias and inequity.</w:t>
      </w:r>
    </w:p>
    <w:p w14:paraId="510F46F3" w14:textId="39E8F3D9" w:rsidR="008D4BB3" w:rsidRDefault="008D4BB3" w:rsidP="00EE40A1">
      <w:pPr>
        <w:tabs>
          <w:tab w:val="left" w:pos="851"/>
        </w:tabs>
      </w:pPr>
    </w:p>
    <w:bookmarkEnd w:id="0"/>
    <w:bookmarkEnd w:id="1"/>
    <w:p w14:paraId="29DCF188" w14:textId="163D83C7" w:rsidR="00E60280" w:rsidRDefault="00E66DE5" w:rsidP="00EE40A1">
      <w:pPr>
        <w:tabs>
          <w:tab w:val="left" w:pos="851"/>
        </w:tabs>
      </w:pPr>
      <w:r>
        <w:t xml:space="preserve">Integrating </w:t>
      </w:r>
      <w:r w:rsidR="00E60280">
        <w:t>gender into decision making, policy development and service delivery can lead to</w:t>
      </w:r>
      <w:r w:rsidR="00033214">
        <w:t xml:space="preserve"> a number of benefits for communities and councils</w:t>
      </w:r>
      <w:r w:rsidR="00E60280">
        <w:t>:</w:t>
      </w:r>
    </w:p>
    <w:p w14:paraId="59DB45EB" w14:textId="2A513953" w:rsidR="00E805B7" w:rsidRDefault="00E805B7" w:rsidP="00EE40A1">
      <w:pPr>
        <w:pStyle w:val="ListParagraph"/>
        <w:numPr>
          <w:ilvl w:val="0"/>
          <w:numId w:val="7"/>
        </w:numPr>
        <w:tabs>
          <w:tab w:val="left" w:pos="851"/>
        </w:tabs>
      </w:pPr>
      <w:r>
        <w:t>safer family and community outcomes during emergencies</w:t>
      </w:r>
    </w:p>
    <w:p w14:paraId="1C2AA6AE" w14:textId="468ABE76" w:rsidR="00E60280" w:rsidRDefault="00E60280" w:rsidP="00EE40A1">
      <w:pPr>
        <w:pStyle w:val="ListParagraph"/>
        <w:numPr>
          <w:ilvl w:val="0"/>
          <w:numId w:val="7"/>
        </w:numPr>
        <w:tabs>
          <w:tab w:val="left" w:pos="851"/>
        </w:tabs>
      </w:pPr>
      <w:r>
        <w:t>more efficient and effective use of council resources due to better targeting</w:t>
      </w:r>
      <w:r w:rsidR="00822A25">
        <w:t xml:space="preserve"> of programs, communications, services etc.</w:t>
      </w:r>
    </w:p>
    <w:p w14:paraId="2B492480" w14:textId="4ED6B9EB" w:rsidR="00E60280" w:rsidRDefault="00E60280" w:rsidP="00EE40A1">
      <w:pPr>
        <w:pStyle w:val="ListParagraph"/>
        <w:numPr>
          <w:ilvl w:val="0"/>
          <w:numId w:val="7"/>
        </w:numPr>
        <w:tabs>
          <w:tab w:val="left" w:pos="851"/>
        </w:tabs>
      </w:pPr>
      <w:r>
        <w:t>reduc</w:t>
      </w:r>
      <w:r w:rsidR="00822A25">
        <w:t>ed levels of</w:t>
      </w:r>
      <w:r>
        <w:t xml:space="preserve"> </w:t>
      </w:r>
      <w:r w:rsidR="00241791">
        <w:t xml:space="preserve">family </w:t>
      </w:r>
      <w:r>
        <w:t>violence</w:t>
      </w:r>
    </w:p>
    <w:p w14:paraId="3009FA53" w14:textId="77777777" w:rsidR="00E60280" w:rsidRDefault="00E60280" w:rsidP="00EE40A1">
      <w:pPr>
        <w:pStyle w:val="ListParagraph"/>
        <w:numPr>
          <w:ilvl w:val="0"/>
          <w:numId w:val="7"/>
        </w:numPr>
        <w:tabs>
          <w:tab w:val="left" w:pos="851"/>
        </w:tabs>
      </w:pPr>
      <w:r>
        <w:t>reduced levels of risk taking during an emergency</w:t>
      </w:r>
    </w:p>
    <w:p w14:paraId="09D501FF" w14:textId="77777777" w:rsidR="00E60280" w:rsidRDefault="00E60280" w:rsidP="00EE40A1">
      <w:pPr>
        <w:pStyle w:val="ListParagraph"/>
        <w:numPr>
          <w:ilvl w:val="0"/>
          <w:numId w:val="7"/>
        </w:numPr>
        <w:tabs>
          <w:tab w:val="left" w:pos="851"/>
        </w:tabs>
      </w:pPr>
      <w:r>
        <w:t>a more equal and participatory community</w:t>
      </w:r>
    </w:p>
    <w:p w14:paraId="4BBA3DD2" w14:textId="77777777" w:rsidR="00E60280" w:rsidRDefault="00E60280" w:rsidP="00EE40A1">
      <w:pPr>
        <w:pStyle w:val="ListParagraph"/>
        <w:numPr>
          <w:ilvl w:val="0"/>
          <w:numId w:val="7"/>
        </w:numPr>
        <w:tabs>
          <w:tab w:val="left" w:pos="851"/>
        </w:tabs>
      </w:pPr>
      <w:r>
        <w:t>increased economic resilience</w:t>
      </w:r>
    </w:p>
    <w:p w14:paraId="42E2853E" w14:textId="16211A91" w:rsidR="00E60280" w:rsidRDefault="00E60280" w:rsidP="00EE40A1">
      <w:pPr>
        <w:pStyle w:val="ListParagraph"/>
        <w:numPr>
          <w:ilvl w:val="0"/>
          <w:numId w:val="7"/>
        </w:numPr>
        <w:tabs>
          <w:tab w:val="left" w:pos="851"/>
        </w:tabs>
      </w:pPr>
      <w:r>
        <w:t>increased social and community resilience</w:t>
      </w:r>
    </w:p>
    <w:p w14:paraId="384F6E06" w14:textId="2527ACF1" w:rsidR="00E60280" w:rsidRDefault="00E60280" w:rsidP="00EE40A1">
      <w:pPr>
        <w:pStyle w:val="ListParagraph"/>
        <w:numPr>
          <w:ilvl w:val="0"/>
          <w:numId w:val="7"/>
        </w:numPr>
        <w:tabs>
          <w:tab w:val="left" w:pos="851"/>
        </w:tabs>
      </w:pPr>
      <w:r>
        <w:t xml:space="preserve">increased understanding </w:t>
      </w:r>
      <w:r w:rsidR="00E66DE5">
        <w:t xml:space="preserve">and </w:t>
      </w:r>
      <w:r>
        <w:t>awareness of possible risk taking behaviour</w:t>
      </w:r>
    </w:p>
    <w:p w14:paraId="5A3CB69E" w14:textId="77777777" w:rsidR="00E60280" w:rsidRDefault="00E60280" w:rsidP="00EE40A1">
      <w:pPr>
        <w:pStyle w:val="ListParagraph"/>
        <w:numPr>
          <w:ilvl w:val="0"/>
          <w:numId w:val="7"/>
        </w:numPr>
        <w:tabs>
          <w:tab w:val="left" w:pos="851"/>
        </w:tabs>
      </w:pPr>
      <w:r>
        <w:t xml:space="preserve">increased understanding of support and services available </w:t>
      </w:r>
    </w:p>
    <w:p w14:paraId="1D49F347" w14:textId="27F47F20" w:rsidR="00AB71D0" w:rsidRDefault="00AB71D0" w:rsidP="00EE40A1">
      <w:pPr>
        <w:pStyle w:val="ListParagraph"/>
        <w:numPr>
          <w:ilvl w:val="0"/>
          <w:numId w:val="7"/>
        </w:numPr>
        <w:tabs>
          <w:tab w:val="left" w:pos="851"/>
        </w:tabs>
      </w:pPr>
      <w:r>
        <w:t xml:space="preserve">increased understanding and awareness of the value </w:t>
      </w:r>
      <w:r w:rsidR="00646BF8">
        <w:t>of the roles women may play in the community</w:t>
      </w:r>
    </w:p>
    <w:p w14:paraId="6636AE74" w14:textId="77777777" w:rsidR="00E60280" w:rsidRDefault="00E60280" w:rsidP="00EE40A1">
      <w:pPr>
        <w:tabs>
          <w:tab w:val="left" w:pos="851"/>
        </w:tabs>
      </w:pPr>
    </w:p>
    <w:p w14:paraId="5F371EFF" w14:textId="77777777" w:rsidR="00ED0953" w:rsidRDefault="00ED0953" w:rsidP="00EE40A1">
      <w:pPr>
        <w:tabs>
          <w:tab w:val="left" w:pos="851"/>
        </w:tabs>
      </w:pPr>
    </w:p>
    <w:p w14:paraId="60AD0FE0" w14:textId="77777777" w:rsidR="00ED0953" w:rsidRDefault="00ED0953" w:rsidP="00EE40A1">
      <w:pPr>
        <w:tabs>
          <w:tab w:val="left" w:pos="851"/>
        </w:tabs>
      </w:pPr>
    </w:p>
    <w:p w14:paraId="6A46EC26" w14:textId="77777777" w:rsidR="00ED0953" w:rsidRDefault="00ED0953" w:rsidP="00EE40A1">
      <w:pPr>
        <w:tabs>
          <w:tab w:val="left" w:pos="851"/>
        </w:tabs>
      </w:pPr>
    </w:p>
    <w:p w14:paraId="0B84BAED" w14:textId="77777777" w:rsidR="00B82904" w:rsidRPr="00D73553" w:rsidRDefault="00B82904" w:rsidP="00EE40A1">
      <w:pPr>
        <w:tabs>
          <w:tab w:val="left" w:pos="851"/>
        </w:tabs>
      </w:pPr>
    </w:p>
    <w:p w14:paraId="5FE379EF" w14:textId="2544D6D9" w:rsidR="00E60280" w:rsidRPr="00ED0953" w:rsidRDefault="00EE40A1" w:rsidP="00CB7DD0">
      <w:pPr>
        <w:pStyle w:val="Heading1"/>
      </w:pPr>
      <w:r w:rsidRPr="00ED0953">
        <w:t>The Strategy</w:t>
      </w:r>
    </w:p>
    <w:p w14:paraId="668C986A" w14:textId="77777777" w:rsidR="00FD19F8" w:rsidRDefault="00FD19F8" w:rsidP="00EE40A1">
      <w:pPr>
        <w:tabs>
          <w:tab w:val="left" w:pos="851"/>
        </w:tabs>
      </w:pPr>
    </w:p>
    <w:p w14:paraId="59A80A62" w14:textId="5B88A645" w:rsidR="00912124" w:rsidRDefault="00912124" w:rsidP="00EE40A1">
      <w:pPr>
        <w:tabs>
          <w:tab w:val="left" w:pos="851"/>
        </w:tabs>
      </w:pPr>
      <w:r>
        <w:t xml:space="preserve">This strategy outlines how the MAV and local government can influence gender related emergency management outcomes. </w:t>
      </w:r>
      <w:r w:rsidR="002511A4">
        <w:t>The strategy was</w:t>
      </w:r>
      <w:r>
        <w:t xml:space="preserve"> approved by the MAV board </w:t>
      </w:r>
      <w:r w:rsidR="002511A4">
        <w:t>on May 3 2013. It is</w:t>
      </w:r>
      <w:r>
        <w:t xml:space="preserve"> expected that the objectives and outcomes </w:t>
      </w:r>
      <w:r w:rsidR="002511A4">
        <w:t>of the strategy will not change, h</w:t>
      </w:r>
      <w:r>
        <w:t xml:space="preserve">owever ongoing consultation, evaluation and </w:t>
      </w:r>
      <w:r w:rsidR="00B82904">
        <w:t>analysis</w:t>
      </w:r>
      <w:r>
        <w:t xml:space="preserve"> may require some changes to outputs and activities to ensure they effectively meet</w:t>
      </w:r>
      <w:r w:rsidR="00B82904">
        <w:t xml:space="preserve"> the strategy objective.</w:t>
      </w:r>
      <w:r w:rsidR="00CF599B">
        <w:t xml:space="preserve"> </w:t>
      </w:r>
    </w:p>
    <w:p w14:paraId="1EA32A18" w14:textId="77777777" w:rsidR="00912124" w:rsidRDefault="00912124" w:rsidP="00EE40A1">
      <w:pPr>
        <w:tabs>
          <w:tab w:val="left" w:pos="851"/>
        </w:tabs>
      </w:pPr>
    </w:p>
    <w:p w14:paraId="7D9D1DD5" w14:textId="5906DB75" w:rsidR="009D7868" w:rsidRDefault="009D7868" w:rsidP="009D7868">
      <w:pPr>
        <w:tabs>
          <w:tab w:val="left" w:pos="851"/>
        </w:tabs>
      </w:pPr>
      <w:r>
        <w:t>The</w:t>
      </w:r>
      <w:r w:rsidR="00ED0953">
        <w:t>refore the</w:t>
      </w:r>
      <w:r>
        <w:t xml:space="preserve"> outputs and activities outlined below are indicative only. Consultation with council and other stakeholders will help to </w:t>
      </w:r>
      <w:r w:rsidR="00ED0953">
        <w:t xml:space="preserve">further </w:t>
      </w:r>
      <w:r>
        <w:t>develop and prioritise activities. For this reason no timelines or priorities are currently proposed.</w:t>
      </w:r>
    </w:p>
    <w:p w14:paraId="1682E21E" w14:textId="77777777" w:rsidR="00B82904" w:rsidRDefault="00B82904" w:rsidP="00EE40A1">
      <w:pPr>
        <w:tabs>
          <w:tab w:val="left" w:pos="851"/>
        </w:tabs>
      </w:pPr>
    </w:p>
    <w:p w14:paraId="0F8E6A05" w14:textId="77777777" w:rsidR="009D7868" w:rsidRDefault="009D7868" w:rsidP="00EE40A1">
      <w:pPr>
        <w:tabs>
          <w:tab w:val="left" w:pos="851"/>
        </w:tabs>
      </w:pPr>
    </w:p>
    <w:p w14:paraId="411FD7D3" w14:textId="1E8118FB" w:rsidR="0029576F" w:rsidRPr="00CB7DD0" w:rsidRDefault="00912124" w:rsidP="00CB7DD0">
      <w:pPr>
        <w:pStyle w:val="Heading2"/>
        <w:rPr>
          <w:sz w:val="24"/>
          <w:szCs w:val="24"/>
        </w:rPr>
      </w:pPr>
      <w:r w:rsidRPr="00CB7DD0">
        <w:rPr>
          <w:sz w:val="24"/>
          <w:szCs w:val="24"/>
        </w:rPr>
        <w:t>Scope</w:t>
      </w:r>
    </w:p>
    <w:p w14:paraId="58BA63A4" w14:textId="77777777" w:rsidR="00B82904" w:rsidRDefault="00B82904" w:rsidP="00EE40A1">
      <w:pPr>
        <w:tabs>
          <w:tab w:val="left" w:pos="851"/>
        </w:tabs>
        <w:rPr>
          <w:b/>
        </w:rPr>
      </w:pPr>
    </w:p>
    <w:p w14:paraId="018D6000" w14:textId="318D5857" w:rsidR="00B82904" w:rsidRPr="00B82904" w:rsidRDefault="00B82904" w:rsidP="00EE40A1">
      <w:pPr>
        <w:tabs>
          <w:tab w:val="left" w:pos="851"/>
        </w:tabs>
      </w:pPr>
      <w:r w:rsidRPr="00B82904">
        <w:t xml:space="preserve">It is not intended that </w:t>
      </w:r>
      <w:r>
        <w:t>this strategy will lead to an additional burden for already stretched emergency management staff. At all times care will be taken to ensure that activities are practical and efficient and designed to ensure that meeting the strategies objective becomes part of normal business.</w:t>
      </w:r>
    </w:p>
    <w:p w14:paraId="65F84CD7" w14:textId="77777777" w:rsidR="0029576F" w:rsidRDefault="0029576F" w:rsidP="00EE40A1">
      <w:pPr>
        <w:tabs>
          <w:tab w:val="left" w:pos="851"/>
        </w:tabs>
      </w:pPr>
    </w:p>
    <w:p w14:paraId="691ED3A6" w14:textId="6069D069" w:rsidR="00B82904" w:rsidRDefault="001A1182" w:rsidP="00EE40A1">
      <w:pPr>
        <w:tabs>
          <w:tab w:val="left" w:pos="851"/>
        </w:tabs>
      </w:pPr>
      <w:r>
        <w:t>I</w:t>
      </w:r>
      <w:r w:rsidR="00B82904">
        <w:t>t is important to acknowledge that some of the outputs in this strategy are long-term endeavours</w:t>
      </w:r>
      <w:r>
        <w:t xml:space="preserve"> and recognise that in order to minimise the burden on council staff some outputs may take time to implement.</w:t>
      </w:r>
    </w:p>
    <w:p w14:paraId="01A8BB23" w14:textId="77777777" w:rsidR="0029576F" w:rsidRDefault="0029576F" w:rsidP="00EE40A1">
      <w:pPr>
        <w:tabs>
          <w:tab w:val="left" w:pos="851"/>
        </w:tabs>
      </w:pPr>
    </w:p>
    <w:p w14:paraId="336E0A09" w14:textId="77777777" w:rsidR="00B82904" w:rsidRDefault="00B82904" w:rsidP="00EE40A1">
      <w:pPr>
        <w:tabs>
          <w:tab w:val="left" w:pos="851"/>
        </w:tabs>
      </w:pPr>
    </w:p>
    <w:p w14:paraId="34C9BB9D" w14:textId="77777777" w:rsidR="00E60280" w:rsidRPr="00CB7DD0" w:rsidRDefault="00E60280" w:rsidP="00CB7DD0">
      <w:pPr>
        <w:pStyle w:val="Heading2"/>
        <w:rPr>
          <w:sz w:val="24"/>
          <w:szCs w:val="24"/>
        </w:rPr>
      </w:pPr>
      <w:r w:rsidRPr="00CB7DD0">
        <w:rPr>
          <w:sz w:val="24"/>
          <w:szCs w:val="24"/>
        </w:rPr>
        <w:t>Objective</w:t>
      </w:r>
    </w:p>
    <w:p w14:paraId="3A2F3E31" w14:textId="77777777" w:rsidR="00E60280" w:rsidRDefault="00E60280" w:rsidP="00EE40A1">
      <w:pPr>
        <w:tabs>
          <w:tab w:val="left" w:pos="851"/>
        </w:tabs>
      </w:pPr>
    </w:p>
    <w:p w14:paraId="3BD1AD3A" w14:textId="3378F4F2" w:rsidR="006E2801" w:rsidRDefault="008757DD" w:rsidP="00EE40A1">
      <w:pPr>
        <w:tabs>
          <w:tab w:val="left" w:pos="851"/>
        </w:tabs>
      </w:pPr>
      <w:r>
        <w:t>Improve emergency management</w:t>
      </w:r>
      <w:r w:rsidR="006E2801">
        <w:t xml:space="preserve"> and reduce the negative consequences of gender-blind practices</w:t>
      </w:r>
      <w:r>
        <w:t xml:space="preserve"> in local government by integrating gender into </w:t>
      </w:r>
      <w:r w:rsidR="00E60280">
        <w:t>emergency management planning, decision making, policy development and service delivery</w:t>
      </w:r>
      <w:r w:rsidR="006E2801">
        <w:t>.</w:t>
      </w:r>
      <w:r>
        <w:t xml:space="preserve"> </w:t>
      </w:r>
    </w:p>
    <w:p w14:paraId="4229058D" w14:textId="56E21F25" w:rsidR="00E60280" w:rsidRDefault="00E60280" w:rsidP="00EE40A1">
      <w:pPr>
        <w:tabs>
          <w:tab w:val="left" w:pos="851"/>
        </w:tabs>
      </w:pPr>
    </w:p>
    <w:p w14:paraId="1F83D064" w14:textId="77777777" w:rsidR="00B82904" w:rsidRDefault="00B82904" w:rsidP="00EE40A1">
      <w:pPr>
        <w:tabs>
          <w:tab w:val="left" w:pos="851"/>
        </w:tabs>
      </w:pPr>
    </w:p>
    <w:p w14:paraId="3AC6DB1F" w14:textId="77777777" w:rsidR="00E60280" w:rsidRPr="00CB7DD0" w:rsidRDefault="00E60280" w:rsidP="00CB7DD0">
      <w:pPr>
        <w:pStyle w:val="Heading2"/>
        <w:rPr>
          <w:sz w:val="24"/>
          <w:szCs w:val="24"/>
        </w:rPr>
      </w:pPr>
      <w:r w:rsidRPr="00CB7DD0">
        <w:rPr>
          <w:sz w:val="24"/>
          <w:szCs w:val="24"/>
        </w:rPr>
        <w:t>Outcomes</w:t>
      </w:r>
    </w:p>
    <w:p w14:paraId="566D25FC" w14:textId="77777777" w:rsidR="001A1182" w:rsidRPr="00D73553" w:rsidRDefault="001A1182" w:rsidP="00EE40A1">
      <w:pPr>
        <w:tabs>
          <w:tab w:val="left" w:pos="851"/>
        </w:tabs>
        <w:rPr>
          <w:b/>
        </w:rPr>
      </w:pPr>
    </w:p>
    <w:p w14:paraId="79D1197D" w14:textId="44A8EA85" w:rsidR="00E60280" w:rsidRDefault="00E60280" w:rsidP="00EE40A1">
      <w:pPr>
        <w:pStyle w:val="ListParagraph"/>
        <w:numPr>
          <w:ilvl w:val="1"/>
          <w:numId w:val="1"/>
        </w:numPr>
        <w:tabs>
          <w:tab w:val="left" w:pos="851"/>
        </w:tabs>
        <w:ind w:left="1037" w:hanging="357"/>
      </w:pPr>
      <w:r>
        <w:t>gender</w:t>
      </w:r>
      <w:r w:rsidRPr="000A3C12">
        <w:t xml:space="preserve"> </w:t>
      </w:r>
      <w:r>
        <w:t xml:space="preserve">differences are considered and reflected in </w:t>
      </w:r>
      <w:r w:rsidR="00152282">
        <w:t xml:space="preserve">emergency management </w:t>
      </w:r>
      <w:r>
        <w:t xml:space="preserve">policy analysis and advocacy </w:t>
      </w:r>
    </w:p>
    <w:p w14:paraId="65CBB975" w14:textId="01FB54C5" w:rsidR="00E60280" w:rsidRDefault="002511A4" w:rsidP="00EE40A1">
      <w:pPr>
        <w:pStyle w:val="ListParagraph"/>
        <w:numPr>
          <w:ilvl w:val="1"/>
          <w:numId w:val="1"/>
        </w:numPr>
        <w:tabs>
          <w:tab w:val="left" w:pos="851"/>
        </w:tabs>
        <w:ind w:left="1037" w:hanging="357"/>
      </w:pPr>
      <w:r>
        <w:t xml:space="preserve">Municipal Emergency Management Planning Committees and </w:t>
      </w:r>
      <w:r w:rsidR="00701D62">
        <w:t>local government</w:t>
      </w:r>
      <w:r w:rsidR="00E60280">
        <w:t xml:space="preserve"> incorporate best practice knowledge regarding gender differences into emergency management planning, decision making, policy development and service delivery</w:t>
      </w:r>
    </w:p>
    <w:p w14:paraId="5396B0AB" w14:textId="77777777" w:rsidR="00E60280" w:rsidRDefault="00E60280" w:rsidP="00EE40A1">
      <w:pPr>
        <w:tabs>
          <w:tab w:val="left" w:pos="851"/>
        </w:tabs>
        <w:ind w:left="1080"/>
      </w:pPr>
    </w:p>
    <w:p w14:paraId="570470ED" w14:textId="77777777" w:rsidR="00E60280" w:rsidRDefault="00E60280" w:rsidP="00EE40A1">
      <w:pPr>
        <w:pStyle w:val="ListParagraph"/>
        <w:tabs>
          <w:tab w:val="left" w:pos="851"/>
        </w:tabs>
      </w:pPr>
    </w:p>
    <w:p w14:paraId="606D2803" w14:textId="77777777" w:rsidR="00E60280" w:rsidRPr="00CB7DD0" w:rsidRDefault="00E60280" w:rsidP="00CB7DD0">
      <w:pPr>
        <w:pStyle w:val="Heading2"/>
        <w:rPr>
          <w:sz w:val="24"/>
          <w:szCs w:val="24"/>
        </w:rPr>
      </w:pPr>
      <w:r w:rsidRPr="00CB7DD0">
        <w:rPr>
          <w:sz w:val="24"/>
          <w:szCs w:val="24"/>
        </w:rPr>
        <w:t>Outputs</w:t>
      </w:r>
    </w:p>
    <w:p w14:paraId="56A4D4DA" w14:textId="77777777" w:rsidR="00E60280" w:rsidRDefault="00E60280" w:rsidP="00EE40A1">
      <w:pPr>
        <w:pStyle w:val="ListParagraph"/>
        <w:tabs>
          <w:tab w:val="left" w:pos="851"/>
        </w:tabs>
        <w:ind w:left="1440"/>
      </w:pPr>
      <w:r>
        <w:t xml:space="preserve"> </w:t>
      </w:r>
    </w:p>
    <w:p w14:paraId="0C86A044" w14:textId="301E8054" w:rsidR="00E60280" w:rsidRDefault="00E60280" w:rsidP="00EE40A1">
      <w:pPr>
        <w:pStyle w:val="ListParagraph"/>
        <w:numPr>
          <w:ilvl w:val="0"/>
          <w:numId w:val="6"/>
        </w:numPr>
        <w:tabs>
          <w:tab w:val="left" w:pos="851"/>
        </w:tabs>
        <w:ind w:left="1080"/>
      </w:pPr>
      <w:r>
        <w:t>engage with council representatives regarding</w:t>
      </w:r>
      <w:r w:rsidR="00701D62">
        <w:t xml:space="preserve"> this</w:t>
      </w:r>
      <w:r>
        <w:t xml:space="preserve"> strategy</w:t>
      </w:r>
    </w:p>
    <w:p w14:paraId="23BF07DA" w14:textId="77777777" w:rsidR="00E60280" w:rsidRDefault="00E60280" w:rsidP="00EE40A1">
      <w:pPr>
        <w:tabs>
          <w:tab w:val="left" w:pos="851"/>
        </w:tabs>
        <w:ind w:left="720"/>
      </w:pPr>
    </w:p>
    <w:p w14:paraId="729D040B" w14:textId="77777777" w:rsidR="00E60280" w:rsidRDefault="00E60280" w:rsidP="00EE40A1">
      <w:pPr>
        <w:pStyle w:val="ListParagraph"/>
        <w:numPr>
          <w:ilvl w:val="0"/>
          <w:numId w:val="6"/>
        </w:numPr>
        <w:tabs>
          <w:tab w:val="left" w:pos="851"/>
        </w:tabs>
        <w:ind w:left="1080"/>
      </w:pPr>
      <w:r>
        <w:t>analyse current council engagement and inclusion of gender considerations into emergency management planning, decision making, policy development and service delivery</w:t>
      </w:r>
    </w:p>
    <w:p w14:paraId="0CB10FA3" w14:textId="77777777" w:rsidR="00E60280" w:rsidRDefault="00E60280" w:rsidP="00EE40A1">
      <w:pPr>
        <w:tabs>
          <w:tab w:val="left" w:pos="851"/>
        </w:tabs>
      </w:pPr>
    </w:p>
    <w:p w14:paraId="7FB19A6E" w14:textId="77777777" w:rsidR="00E60280" w:rsidRDefault="00E60280" w:rsidP="00EE40A1">
      <w:pPr>
        <w:pStyle w:val="ListParagraph"/>
        <w:numPr>
          <w:ilvl w:val="0"/>
          <w:numId w:val="6"/>
        </w:numPr>
        <w:tabs>
          <w:tab w:val="left" w:pos="851"/>
        </w:tabs>
        <w:ind w:left="1080"/>
      </w:pPr>
      <w:r>
        <w:t>analyse available data to increase insight into gender differences, roles and expectations that may affect emergency management planning, preparation, relief and recovery</w:t>
      </w:r>
    </w:p>
    <w:p w14:paraId="5B7E7355" w14:textId="77777777" w:rsidR="00E60280" w:rsidRDefault="00E60280" w:rsidP="00EE40A1">
      <w:pPr>
        <w:pStyle w:val="ListParagraph"/>
        <w:tabs>
          <w:tab w:val="left" w:pos="851"/>
        </w:tabs>
        <w:ind w:left="1080"/>
      </w:pPr>
    </w:p>
    <w:p w14:paraId="1D1B6A02" w14:textId="77777777" w:rsidR="00E60280" w:rsidRDefault="00E60280" w:rsidP="00EE40A1">
      <w:pPr>
        <w:pStyle w:val="ListParagraph"/>
        <w:numPr>
          <w:ilvl w:val="0"/>
          <w:numId w:val="6"/>
        </w:numPr>
        <w:tabs>
          <w:tab w:val="left" w:pos="851"/>
        </w:tabs>
        <w:ind w:left="1080"/>
      </w:pPr>
      <w:r>
        <w:t>identify areas of council business to target with gender strategies and</w:t>
      </w:r>
      <w:r w:rsidRPr="00E7292C">
        <w:t xml:space="preserve"> </w:t>
      </w:r>
      <w:r>
        <w:t>produce and disseminate information and guidance material for councils on gender and emergency management</w:t>
      </w:r>
    </w:p>
    <w:p w14:paraId="3FBE984E" w14:textId="77777777" w:rsidR="00E60280" w:rsidRDefault="00E60280" w:rsidP="00EE40A1">
      <w:pPr>
        <w:pStyle w:val="ListParagraph"/>
        <w:tabs>
          <w:tab w:val="left" w:pos="851"/>
        </w:tabs>
        <w:ind w:left="1080"/>
      </w:pPr>
    </w:p>
    <w:p w14:paraId="60022B7F" w14:textId="77777777" w:rsidR="00EE40A1" w:rsidRDefault="00E60280" w:rsidP="00EE40A1">
      <w:pPr>
        <w:pStyle w:val="ListParagraph"/>
        <w:numPr>
          <w:ilvl w:val="0"/>
          <w:numId w:val="6"/>
        </w:numPr>
        <w:tabs>
          <w:tab w:val="left" w:pos="851"/>
        </w:tabs>
        <w:ind w:left="1080"/>
      </w:pPr>
      <w:r>
        <w:t>develop approaches to ensure gender strategies are sustained within local government</w:t>
      </w:r>
    </w:p>
    <w:p w14:paraId="452EFF7F" w14:textId="77777777" w:rsidR="00EE40A1" w:rsidRDefault="00EE40A1" w:rsidP="00EE40A1">
      <w:pPr>
        <w:pStyle w:val="ListParagraph"/>
      </w:pPr>
    </w:p>
    <w:p w14:paraId="786AD26E" w14:textId="4E4B98BA" w:rsidR="00E60280" w:rsidRDefault="00E60280" w:rsidP="00EE40A1">
      <w:pPr>
        <w:pStyle w:val="ListParagraph"/>
        <w:numPr>
          <w:ilvl w:val="0"/>
          <w:numId w:val="6"/>
        </w:numPr>
        <w:tabs>
          <w:tab w:val="left" w:pos="1134"/>
        </w:tabs>
        <w:ind w:left="1080"/>
      </w:pPr>
      <w:r>
        <w:t>periodically evaluate outcomes or relevant identified indicators to determine project success. Assess strategy and make evidence based changes if required</w:t>
      </w:r>
    </w:p>
    <w:p w14:paraId="3517B501" w14:textId="77777777" w:rsidR="00E60280" w:rsidRDefault="00E60280" w:rsidP="00EE40A1">
      <w:pPr>
        <w:pStyle w:val="ListParagraph"/>
        <w:tabs>
          <w:tab w:val="left" w:pos="851"/>
        </w:tabs>
      </w:pPr>
    </w:p>
    <w:p w14:paraId="6987C88B" w14:textId="77777777" w:rsidR="00E60280" w:rsidRDefault="00E60280" w:rsidP="00EE40A1">
      <w:pPr>
        <w:tabs>
          <w:tab w:val="left" w:pos="851"/>
        </w:tabs>
      </w:pPr>
    </w:p>
    <w:p w14:paraId="19256CE4" w14:textId="77777777" w:rsidR="00E60280" w:rsidRPr="00CB7DD0" w:rsidRDefault="00E60280" w:rsidP="00CB7DD0">
      <w:pPr>
        <w:pStyle w:val="Heading2"/>
        <w:rPr>
          <w:sz w:val="24"/>
          <w:szCs w:val="24"/>
        </w:rPr>
      </w:pPr>
      <w:r w:rsidRPr="00CB7DD0">
        <w:rPr>
          <w:sz w:val="24"/>
          <w:szCs w:val="24"/>
        </w:rPr>
        <w:t>Activities</w:t>
      </w:r>
    </w:p>
    <w:p w14:paraId="4BCF2BFD" w14:textId="77777777" w:rsidR="00E60280" w:rsidRDefault="00E60280" w:rsidP="00EE40A1">
      <w:pPr>
        <w:tabs>
          <w:tab w:val="left" w:pos="851"/>
        </w:tabs>
      </w:pPr>
    </w:p>
    <w:p w14:paraId="10F76851" w14:textId="1D2DD6E2" w:rsidR="00E60280" w:rsidRDefault="00E60280" w:rsidP="00EE40A1">
      <w:pPr>
        <w:pStyle w:val="ListParagraph"/>
        <w:numPr>
          <w:ilvl w:val="0"/>
          <w:numId w:val="9"/>
        </w:numPr>
        <w:tabs>
          <w:tab w:val="left" w:pos="851"/>
        </w:tabs>
        <w:ind w:left="1080"/>
      </w:pPr>
      <w:r>
        <w:t xml:space="preserve">engage with council representatives regarding </w:t>
      </w:r>
      <w:r w:rsidR="00701D62">
        <w:t>this strategy</w:t>
      </w:r>
    </w:p>
    <w:p w14:paraId="7E699EF9" w14:textId="4012B513" w:rsidR="00E60280" w:rsidRDefault="00E60280" w:rsidP="00EE40A1">
      <w:pPr>
        <w:pStyle w:val="ListParagraph"/>
        <w:numPr>
          <w:ilvl w:val="2"/>
          <w:numId w:val="9"/>
        </w:numPr>
        <w:tabs>
          <w:tab w:val="left" w:pos="851"/>
        </w:tabs>
        <w:ind w:left="2050" w:hanging="283"/>
      </w:pPr>
      <w:r>
        <w:t>notify councils through MAV</w:t>
      </w:r>
      <w:r w:rsidR="00F970AD">
        <w:t>’</w:t>
      </w:r>
      <w:r>
        <w:t>s weekly update of development of strategy</w:t>
      </w:r>
    </w:p>
    <w:p w14:paraId="3504B576" w14:textId="77777777" w:rsidR="00E60280" w:rsidRDefault="00E60280" w:rsidP="00EE40A1">
      <w:pPr>
        <w:pStyle w:val="ListParagraph"/>
        <w:numPr>
          <w:ilvl w:val="2"/>
          <w:numId w:val="9"/>
        </w:numPr>
        <w:tabs>
          <w:tab w:val="left" w:pos="851"/>
        </w:tabs>
        <w:ind w:left="2050" w:hanging="283"/>
      </w:pPr>
      <w:r>
        <w:t>obtain council feedback from interested councils</w:t>
      </w:r>
    </w:p>
    <w:p w14:paraId="2215FE30" w14:textId="7EBFCF57" w:rsidR="00E60280" w:rsidRDefault="00E60280" w:rsidP="00EE40A1">
      <w:pPr>
        <w:pStyle w:val="ListParagraph"/>
        <w:numPr>
          <w:ilvl w:val="2"/>
          <w:numId w:val="9"/>
        </w:numPr>
        <w:tabs>
          <w:tab w:val="left" w:pos="851"/>
        </w:tabs>
        <w:ind w:left="2050" w:hanging="283"/>
      </w:pPr>
      <w:r>
        <w:t>create reference group interested in being involved in activity design and piloting programs in their own council</w:t>
      </w:r>
    </w:p>
    <w:p w14:paraId="40C53B8C" w14:textId="77777777" w:rsidR="00E60280" w:rsidRDefault="00E60280" w:rsidP="00EE40A1">
      <w:pPr>
        <w:tabs>
          <w:tab w:val="left" w:pos="851"/>
        </w:tabs>
        <w:ind w:left="720"/>
      </w:pPr>
    </w:p>
    <w:p w14:paraId="698A47F8" w14:textId="77777777" w:rsidR="00E60280" w:rsidRDefault="00E60280" w:rsidP="00EE40A1">
      <w:pPr>
        <w:pStyle w:val="ListParagraph"/>
        <w:numPr>
          <w:ilvl w:val="0"/>
          <w:numId w:val="9"/>
        </w:numPr>
        <w:tabs>
          <w:tab w:val="left" w:pos="851"/>
        </w:tabs>
        <w:ind w:left="1080"/>
      </w:pPr>
      <w:r>
        <w:t>analyse current engagement and inclusion of gender considerations into emergency management planning, decision making, policy development and service delivery</w:t>
      </w:r>
    </w:p>
    <w:p w14:paraId="78F7D453" w14:textId="77777777" w:rsidR="00E60280" w:rsidRDefault="00E60280" w:rsidP="00EE40A1">
      <w:pPr>
        <w:pStyle w:val="ListParagraph"/>
        <w:numPr>
          <w:ilvl w:val="2"/>
          <w:numId w:val="9"/>
        </w:numPr>
        <w:tabs>
          <w:tab w:val="left" w:pos="851"/>
        </w:tabs>
        <w:ind w:left="2050" w:hanging="283"/>
      </w:pPr>
      <w:r>
        <w:t>utilise existing information, including references to gender in existing plans, strategies and processes.</w:t>
      </w:r>
    </w:p>
    <w:p w14:paraId="55FBD897" w14:textId="77777777" w:rsidR="00EC1910" w:rsidRDefault="00EC1910" w:rsidP="00EE40A1">
      <w:pPr>
        <w:pStyle w:val="ListParagraph"/>
        <w:numPr>
          <w:ilvl w:val="2"/>
          <w:numId w:val="9"/>
        </w:numPr>
        <w:tabs>
          <w:tab w:val="left" w:pos="851"/>
        </w:tabs>
        <w:ind w:left="2050" w:hanging="283"/>
      </w:pPr>
      <w:r>
        <w:t>Meet with relevant gender and disaster researchers and practitioners to identify and understand issues and strategies</w:t>
      </w:r>
    </w:p>
    <w:p w14:paraId="574B41A7" w14:textId="77777777" w:rsidR="00E60280" w:rsidRDefault="00E60280" w:rsidP="00EE40A1">
      <w:pPr>
        <w:tabs>
          <w:tab w:val="left" w:pos="851"/>
        </w:tabs>
      </w:pPr>
    </w:p>
    <w:p w14:paraId="7D228CDD" w14:textId="77777777" w:rsidR="00E60280" w:rsidRDefault="00E60280" w:rsidP="00EE40A1">
      <w:pPr>
        <w:pStyle w:val="ListParagraph"/>
        <w:numPr>
          <w:ilvl w:val="0"/>
          <w:numId w:val="9"/>
        </w:numPr>
        <w:tabs>
          <w:tab w:val="left" w:pos="851"/>
        </w:tabs>
        <w:ind w:left="1080"/>
      </w:pPr>
      <w:r>
        <w:t>analyse available data to increase insight into gender differences, roles and expectations that may affect emergency management planning, preparation, relief and recovery</w:t>
      </w:r>
    </w:p>
    <w:p w14:paraId="08F2DD9C" w14:textId="7BDAAF6F" w:rsidR="00E60280" w:rsidRDefault="00E60280" w:rsidP="00EE40A1">
      <w:pPr>
        <w:pStyle w:val="ListParagraph"/>
        <w:numPr>
          <w:ilvl w:val="2"/>
          <w:numId w:val="9"/>
        </w:numPr>
        <w:tabs>
          <w:tab w:val="left" w:pos="851"/>
        </w:tabs>
        <w:ind w:left="2050" w:hanging="283"/>
      </w:pPr>
      <w:r>
        <w:t>examine relevant case studies and statistics</w:t>
      </w:r>
      <w:r w:rsidR="00EC1910">
        <w:t>, including gender disaggregated data,</w:t>
      </w:r>
      <w:r>
        <w:t xml:space="preserve"> at state, national and international level.</w:t>
      </w:r>
    </w:p>
    <w:p w14:paraId="682C5893" w14:textId="77777777" w:rsidR="00E60280" w:rsidRDefault="00E60280" w:rsidP="00EE40A1">
      <w:pPr>
        <w:pStyle w:val="ListParagraph"/>
        <w:tabs>
          <w:tab w:val="left" w:pos="851"/>
        </w:tabs>
        <w:ind w:left="1080"/>
      </w:pPr>
    </w:p>
    <w:p w14:paraId="084EF45E" w14:textId="77777777" w:rsidR="00E60280" w:rsidRDefault="00E60280" w:rsidP="00EE40A1">
      <w:pPr>
        <w:pStyle w:val="ListParagraph"/>
        <w:numPr>
          <w:ilvl w:val="0"/>
          <w:numId w:val="9"/>
        </w:numPr>
        <w:tabs>
          <w:tab w:val="left" w:pos="851"/>
        </w:tabs>
        <w:ind w:left="1080"/>
      </w:pPr>
      <w:r>
        <w:t>identify areas of council business to target with gender strategies and</w:t>
      </w:r>
      <w:r w:rsidRPr="00E7292C">
        <w:t xml:space="preserve"> </w:t>
      </w:r>
      <w:r>
        <w:t>produce and disseminate information and guidance material for councils on gender and emergency management</w:t>
      </w:r>
    </w:p>
    <w:p w14:paraId="11A53907" w14:textId="2C721BF2" w:rsidR="00985609" w:rsidRDefault="00985609" w:rsidP="00985609">
      <w:pPr>
        <w:pStyle w:val="ListParagraph"/>
        <w:numPr>
          <w:ilvl w:val="2"/>
          <w:numId w:val="9"/>
        </w:numPr>
        <w:tabs>
          <w:tab w:val="left" w:pos="851"/>
        </w:tabs>
        <w:ind w:left="2050" w:hanging="283"/>
      </w:pPr>
      <w:r>
        <w:t xml:space="preserve">consult with </w:t>
      </w:r>
      <w:r w:rsidR="006A144D">
        <w:t>local government to identify gaps in knowledge</w:t>
      </w:r>
    </w:p>
    <w:p w14:paraId="5368C635" w14:textId="0A89692F" w:rsidR="00985609" w:rsidRDefault="00E60280" w:rsidP="00985609">
      <w:pPr>
        <w:pStyle w:val="ListParagraph"/>
        <w:numPr>
          <w:ilvl w:val="2"/>
          <w:numId w:val="9"/>
        </w:numPr>
        <w:tabs>
          <w:tab w:val="left" w:pos="851"/>
        </w:tabs>
        <w:ind w:left="2050" w:hanging="283"/>
      </w:pPr>
      <w:r>
        <w:t>using results from output c. and d.</w:t>
      </w:r>
      <w:r w:rsidR="00985609">
        <w:t xml:space="preserve"> (i)</w:t>
      </w:r>
      <w:r>
        <w:t xml:space="preserve"> identify priority areas t</w:t>
      </w:r>
      <w:r w:rsidR="00985609">
        <w:t>o target</w:t>
      </w:r>
    </w:p>
    <w:p w14:paraId="4E27C9AB" w14:textId="77777777" w:rsidR="00985609" w:rsidRDefault="00E60280" w:rsidP="00EE40A1">
      <w:pPr>
        <w:pStyle w:val="ListParagraph"/>
        <w:numPr>
          <w:ilvl w:val="2"/>
          <w:numId w:val="9"/>
        </w:numPr>
        <w:tabs>
          <w:tab w:val="left" w:pos="851"/>
        </w:tabs>
        <w:ind w:left="2050" w:hanging="283"/>
      </w:pPr>
      <w:r>
        <w:t>investigate national and interna</w:t>
      </w:r>
      <w:r w:rsidR="00985609">
        <w:t>tional best practice strategies</w:t>
      </w:r>
    </w:p>
    <w:p w14:paraId="184C27E5" w14:textId="67707A03" w:rsidR="00E60280" w:rsidRPr="00C173AD" w:rsidRDefault="00E60280" w:rsidP="00EE40A1">
      <w:pPr>
        <w:pStyle w:val="ListParagraph"/>
        <w:numPr>
          <w:ilvl w:val="2"/>
          <w:numId w:val="9"/>
        </w:numPr>
        <w:tabs>
          <w:tab w:val="left" w:pos="851"/>
        </w:tabs>
        <w:ind w:left="2050" w:hanging="283"/>
      </w:pPr>
      <w:r w:rsidRPr="00C173AD">
        <w:t>develop a gender and emergency management fact sheet outlining basic gender concepts, relevant case studies and quick easy steps council can begin to take to incorporate gender into their emergency management business</w:t>
      </w:r>
    </w:p>
    <w:p w14:paraId="3CA33789" w14:textId="77777777" w:rsidR="00E60280" w:rsidRDefault="00E60280" w:rsidP="00EE40A1">
      <w:pPr>
        <w:tabs>
          <w:tab w:val="left" w:pos="851"/>
        </w:tabs>
      </w:pPr>
    </w:p>
    <w:p w14:paraId="5C965736" w14:textId="77777777" w:rsidR="00E60280" w:rsidRDefault="00E60280" w:rsidP="00EE40A1">
      <w:pPr>
        <w:pStyle w:val="ListParagraph"/>
        <w:numPr>
          <w:ilvl w:val="0"/>
          <w:numId w:val="9"/>
        </w:numPr>
        <w:tabs>
          <w:tab w:val="left" w:pos="851"/>
        </w:tabs>
        <w:ind w:left="1080"/>
      </w:pPr>
      <w:r>
        <w:t>develop approaches to ensure gender strategies are sustained within local government</w:t>
      </w:r>
    </w:p>
    <w:p w14:paraId="6CAF7E14" w14:textId="6F095BA6" w:rsidR="006E2801" w:rsidRDefault="00C173AD" w:rsidP="00EE40A1">
      <w:pPr>
        <w:pStyle w:val="ListParagraph"/>
        <w:numPr>
          <w:ilvl w:val="2"/>
          <w:numId w:val="9"/>
        </w:numPr>
        <w:tabs>
          <w:tab w:val="left" w:pos="851"/>
        </w:tabs>
        <w:ind w:left="2050" w:hanging="283"/>
      </w:pPr>
      <w:r>
        <w:t xml:space="preserve">build </w:t>
      </w:r>
      <w:r w:rsidR="006E2801">
        <w:t xml:space="preserve">diversity or gender agenda items into established MAV and </w:t>
      </w:r>
      <w:r w:rsidR="00985609">
        <w:t>council</w:t>
      </w:r>
      <w:r w:rsidR="006E2801">
        <w:t xml:space="preserve"> emergency management meetings and forums</w:t>
      </w:r>
    </w:p>
    <w:p w14:paraId="108C2D38" w14:textId="4EB9D07F" w:rsidR="006E2801" w:rsidRDefault="00701D62" w:rsidP="00EE40A1">
      <w:pPr>
        <w:pStyle w:val="ListParagraph"/>
        <w:numPr>
          <w:ilvl w:val="2"/>
          <w:numId w:val="9"/>
        </w:numPr>
        <w:tabs>
          <w:tab w:val="left" w:pos="851"/>
        </w:tabs>
        <w:ind w:left="2050" w:hanging="283"/>
      </w:pPr>
      <w:r>
        <w:t>i</w:t>
      </w:r>
      <w:r w:rsidR="006E2801">
        <w:t>nclude requirement for gender disaggregated data in emergency management performance measures</w:t>
      </w:r>
    </w:p>
    <w:p w14:paraId="2AD8A73B" w14:textId="77777777" w:rsidR="00E60280" w:rsidRDefault="00E60280" w:rsidP="00EE40A1">
      <w:pPr>
        <w:pStyle w:val="ListParagraph"/>
        <w:tabs>
          <w:tab w:val="left" w:pos="851"/>
        </w:tabs>
        <w:ind w:left="360"/>
      </w:pPr>
    </w:p>
    <w:p w14:paraId="54945C0C" w14:textId="77777777" w:rsidR="00E60280" w:rsidRDefault="00E60280" w:rsidP="00EE40A1">
      <w:pPr>
        <w:pStyle w:val="ListParagraph"/>
        <w:numPr>
          <w:ilvl w:val="0"/>
          <w:numId w:val="9"/>
        </w:numPr>
        <w:tabs>
          <w:tab w:val="left" w:pos="1134"/>
        </w:tabs>
        <w:ind w:left="1080"/>
      </w:pPr>
      <w:r>
        <w:t>periodically evaluate outcomes or relevant identified indicators to determine project success. Assess strategy and make evidence based changes if required</w:t>
      </w:r>
    </w:p>
    <w:p w14:paraId="7B18570E" w14:textId="3C91F93B" w:rsidR="00EE40A1" w:rsidRDefault="00EE40A1" w:rsidP="001A1182">
      <w:pPr>
        <w:pStyle w:val="ListParagraph"/>
        <w:numPr>
          <w:ilvl w:val="2"/>
          <w:numId w:val="9"/>
        </w:numPr>
        <w:tabs>
          <w:tab w:val="left" w:pos="851"/>
        </w:tabs>
        <w:ind w:left="2050" w:hanging="283"/>
      </w:pPr>
      <w:r w:rsidRPr="00EE40A1">
        <w:t xml:space="preserve">develop an </w:t>
      </w:r>
      <w:r>
        <w:t xml:space="preserve">effective and simple </w:t>
      </w:r>
      <w:r w:rsidRPr="00EE40A1">
        <w:t xml:space="preserve">evaluation </w:t>
      </w:r>
      <w:r>
        <w:t>strategy</w:t>
      </w:r>
      <w:r w:rsidR="0029576F">
        <w:t xml:space="preserve"> or integrate evaluation into another evaluation process</w:t>
      </w:r>
      <w:r w:rsidR="006A144D">
        <w:t>.</w:t>
      </w:r>
    </w:p>
    <w:p w14:paraId="24ED3EE1" w14:textId="4B935646" w:rsidR="006A144D" w:rsidRDefault="006A144D" w:rsidP="001A1182">
      <w:pPr>
        <w:pStyle w:val="ListParagraph"/>
        <w:numPr>
          <w:ilvl w:val="2"/>
          <w:numId w:val="9"/>
        </w:numPr>
        <w:tabs>
          <w:tab w:val="left" w:pos="851"/>
        </w:tabs>
        <w:ind w:left="2050" w:hanging="283"/>
      </w:pPr>
      <w:r>
        <w:t xml:space="preserve">devise ways to measure outputs or identify suitable indicators that will help identify outputs if direct measurement is infeasible </w:t>
      </w:r>
    </w:p>
    <w:p w14:paraId="30A6E902" w14:textId="5B67D252" w:rsidR="006A144D" w:rsidRPr="00EE40A1" w:rsidRDefault="006A144D" w:rsidP="001A1182">
      <w:pPr>
        <w:pStyle w:val="ListParagraph"/>
        <w:numPr>
          <w:ilvl w:val="2"/>
          <w:numId w:val="9"/>
        </w:numPr>
        <w:tabs>
          <w:tab w:val="left" w:pos="851"/>
        </w:tabs>
        <w:ind w:left="2050" w:hanging="283"/>
      </w:pPr>
      <w:r>
        <w:t xml:space="preserve">report </w:t>
      </w:r>
      <w:r w:rsidR="00A5551F">
        <w:t xml:space="preserve">to stakeholders </w:t>
      </w:r>
      <w:r>
        <w:t>on progress of delivering strategy outputs</w:t>
      </w:r>
    </w:p>
    <w:p w14:paraId="38FC6B28" w14:textId="77777777" w:rsidR="00A5551F" w:rsidRDefault="00A5551F" w:rsidP="00EE40A1">
      <w:pPr>
        <w:tabs>
          <w:tab w:val="left" w:pos="851"/>
        </w:tabs>
      </w:pPr>
      <w:bookmarkStart w:id="2" w:name="_GoBack"/>
      <w:bookmarkEnd w:id="2"/>
    </w:p>
    <w:p w14:paraId="33201DF6" w14:textId="77777777" w:rsidR="00EE40A1" w:rsidRDefault="00EE40A1" w:rsidP="00EE40A1">
      <w:pPr>
        <w:tabs>
          <w:tab w:val="left" w:pos="851"/>
        </w:tabs>
      </w:pPr>
    </w:p>
    <w:p w14:paraId="71792DC6" w14:textId="77777777" w:rsidR="00EE40A1" w:rsidRDefault="00EE40A1" w:rsidP="00CB7DD0">
      <w:pPr>
        <w:pStyle w:val="Heading2"/>
        <w:rPr>
          <w:sz w:val="24"/>
          <w:szCs w:val="24"/>
        </w:rPr>
      </w:pPr>
      <w:r w:rsidRPr="00CB7DD0">
        <w:rPr>
          <w:sz w:val="24"/>
          <w:szCs w:val="24"/>
        </w:rPr>
        <w:t>Key Stakeholders</w:t>
      </w:r>
    </w:p>
    <w:p w14:paraId="3C0502DE" w14:textId="77777777" w:rsidR="00CB7DD0" w:rsidRPr="00CB7DD0" w:rsidRDefault="00CB7DD0" w:rsidP="00CB7DD0"/>
    <w:p w14:paraId="50DDFCF7" w14:textId="1EDE4CFE" w:rsidR="00EE40A1" w:rsidRDefault="00EE40A1" w:rsidP="00EE40A1">
      <w:pPr>
        <w:pStyle w:val="ListParagraph"/>
        <w:numPr>
          <w:ilvl w:val="0"/>
          <w:numId w:val="5"/>
        </w:numPr>
        <w:tabs>
          <w:tab w:val="left" w:pos="851"/>
        </w:tabs>
      </w:pPr>
      <w:r>
        <w:t>MAV staff</w:t>
      </w:r>
    </w:p>
    <w:p w14:paraId="6F3E691E" w14:textId="77777777" w:rsidR="00EE40A1" w:rsidRDefault="00EE40A1" w:rsidP="00EE40A1">
      <w:pPr>
        <w:pStyle w:val="ListParagraph"/>
        <w:numPr>
          <w:ilvl w:val="0"/>
          <w:numId w:val="5"/>
        </w:numPr>
        <w:tabs>
          <w:tab w:val="left" w:pos="851"/>
        </w:tabs>
      </w:pPr>
      <w:r>
        <w:t>council staff involved in emergency management</w:t>
      </w:r>
    </w:p>
    <w:p w14:paraId="4853987D" w14:textId="77777777" w:rsidR="00EE40A1" w:rsidRDefault="00EE40A1" w:rsidP="00EE40A1">
      <w:pPr>
        <w:pStyle w:val="ListParagraph"/>
        <w:numPr>
          <w:ilvl w:val="0"/>
          <w:numId w:val="5"/>
        </w:numPr>
        <w:tabs>
          <w:tab w:val="left" w:pos="851"/>
        </w:tabs>
      </w:pPr>
      <w:r>
        <w:t>relevant state government departments</w:t>
      </w:r>
    </w:p>
    <w:p w14:paraId="4A0DBF2A" w14:textId="20D664FE" w:rsidR="00EE40A1" w:rsidRDefault="00A7133F" w:rsidP="00EE40A1">
      <w:pPr>
        <w:pStyle w:val="ListParagraph"/>
        <w:numPr>
          <w:ilvl w:val="0"/>
          <w:numId w:val="5"/>
        </w:numPr>
        <w:tabs>
          <w:tab w:val="left" w:pos="851"/>
        </w:tabs>
      </w:pPr>
      <w:r>
        <w:t>Red C</w:t>
      </w:r>
      <w:r w:rsidR="00EE40A1">
        <w:t>ross</w:t>
      </w:r>
    </w:p>
    <w:p w14:paraId="0C6B7A3D" w14:textId="77777777" w:rsidR="00EE40A1" w:rsidRDefault="00EE40A1" w:rsidP="00EE40A1">
      <w:pPr>
        <w:pStyle w:val="ListParagraph"/>
        <w:numPr>
          <w:ilvl w:val="0"/>
          <w:numId w:val="5"/>
        </w:numPr>
        <w:tabs>
          <w:tab w:val="left" w:pos="851"/>
        </w:tabs>
      </w:pPr>
      <w:r>
        <w:t>emergency services</w:t>
      </w:r>
    </w:p>
    <w:p w14:paraId="123D30AF" w14:textId="77777777" w:rsidR="00EE40A1" w:rsidRDefault="00EE40A1" w:rsidP="00EE40A1">
      <w:pPr>
        <w:pStyle w:val="ListParagraph"/>
        <w:numPr>
          <w:ilvl w:val="0"/>
          <w:numId w:val="5"/>
        </w:numPr>
        <w:tabs>
          <w:tab w:val="left" w:pos="851"/>
        </w:tabs>
      </w:pPr>
      <w:r>
        <w:t>family violence services</w:t>
      </w:r>
    </w:p>
    <w:p w14:paraId="508157BB" w14:textId="77777777" w:rsidR="00EE40A1" w:rsidRDefault="00EE40A1" w:rsidP="00EE40A1">
      <w:pPr>
        <w:pStyle w:val="ListParagraph"/>
        <w:numPr>
          <w:ilvl w:val="0"/>
          <w:numId w:val="5"/>
        </w:numPr>
        <w:tabs>
          <w:tab w:val="left" w:pos="851"/>
        </w:tabs>
      </w:pPr>
      <w:r>
        <w:t>community groups working with women, men, girls and boys</w:t>
      </w:r>
    </w:p>
    <w:p w14:paraId="03A24370" w14:textId="4E554BB7" w:rsidR="001877D2" w:rsidRPr="00E60280" w:rsidRDefault="001877D2" w:rsidP="00EE40A1">
      <w:pPr>
        <w:tabs>
          <w:tab w:val="left" w:pos="851"/>
        </w:tabs>
      </w:pPr>
    </w:p>
    <w:sectPr w:rsidR="001877D2" w:rsidRPr="00E6028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6052F6" w14:textId="77777777" w:rsidR="007F4668" w:rsidRDefault="007F4668" w:rsidP="004E458A">
      <w:r>
        <w:separator/>
      </w:r>
    </w:p>
  </w:endnote>
  <w:endnote w:type="continuationSeparator" w:id="0">
    <w:p w14:paraId="30B25ADD" w14:textId="77777777" w:rsidR="007F4668" w:rsidRDefault="007F4668" w:rsidP="004E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4A792" w14:textId="77777777" w:rsidR="007F4668" w:rsidRDefault="007F46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16923" w14:textId="77777777" w:rsidR="007F4668" w:rsidRDefault="007F46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415AA" w14:textId="77777777" w:rsidR="007F4668" w:rsidRDefault="007F46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0AD79F" w14:textId="77777777" w:rsidR="007F4668" w:rsidRDefault="007F4668" w:rsidP="004E458A">
      <w:r>
        <w:separator/>
      </w:r>
    </w:p>
  </w:footnote>
  <w:footnote w:type="continuationSeparator" w:id="0">
    <w:p w14:paraId="034C53A3" w14:textId="77777777" w:rsidR="007F4668" w:rsidRDefault="007F4668" w:rsidP="004E458A">
      <w:r>
        <w:continuationSeparator/>
      </w:r>
    </w:p>
  </w:footnote>
  <w:footnote w:id="1">
    <w:p w14:paraId="40470D75" w14:textId="3C3AE213" w:rsidR="007F4668" w:rsidRDefault="007F4668" w:rsidP="008E68FA">
      <w:pPr>
        <w:pStyle w:val="BodyText"/>
        <w:spacing w:after="0"/>
        <w:rPr>
          <w:lang w:eastAsia="en-AU"/>
        </w:rPr>
      </w:pPr>
      <w:r>
        <w:rPr>
          <w:rStyle w:val="FootnoteReference"/>
        </w:rPr>
        <w:footnoteRef/>
      </w:r>
      <w:r>
        <w:t xml:space="preserve"> </w:t>
      </w:r>
      <w:r w:rsidRPr="008E68FA">
        <w:rPr>
          <w:rFonts w:eastAsia="Times New Roman" w:cs="Arial"/>
          <w:sz w:val="18"/>
          <w:szCs w:val="18"/>
          <w:lang w:eastAsia="en-AU"/>
        </w:rPr>
        <w:t>In the US, a 2009 study showed a four-fold increase in intimate partner violence following Hurricane Katrina. The increase was driven by first-time occurrences of violence amongst displaced people. Additionally New Zealand police also reported a 53 per cent increase in call-outs to domestic violence incidents over the weekend of the Christchurch earthquake on 4 September 2010.</w:t>
      </w:r>
    </w:p>
  </w:footnote>
  <w:footnote w:id="2">
    <w:p w14:paraId="4C9D8117" w14:textId="20162E90" w:rsidR="007F4668" w:rsidRDefault="007F4668" w:rsidP="00A91282">
      <w:pPr>
        <w:pStyle w:val="FootnoteText"/>
      </w:pPr>
      <w:r>
        <w:rPr>
          <w:rStyle w:val="FootnoteReference"/>
        </w:rPr>
        <w:footnoteRef/>
      </w:r>
      <w:r>
        <w:t xml:space="preserve"> </w:t>
      </w:r>
      <w:r w:rsidRPr="00822A25">
        <w:rPr>
          <w:rFonts w:cs="Arial"/>
          <w:sz w:val="18"/>
          <w:szCs w:val="18"/>
        </w:rPr>
        <w:t>Amanda Ripley,</w:t>
      </w:r>
      <w:r>
        <w:rPr>
          <w:rFonts w:cs="Arial"/>
          <w:sz w:val="18"/>
          <w:szCs w:val="18"/>
        </w:rPr>
        <w:t xml:space="preserve"> 2008,</w:t>
      </w:r>
      <w:r w:rsidRPr="00822A25">
        <w:rPr>
          <w:rFonts w:cs="Arial"/>
          <w:sz w:val="18"/>
          <w:szCs w:val="18"/>
        </w:rPr>
        <w:t xml:space="preserve"> </w:t>
      </w:r>
      <w:r w:rsidRPr="00822A25">
        <w:rPr>
          <w:rFonts w:cs="Arial"/>
          <w:i/>
          <w:sz w:val="18"/>
          <w:szCs w:val="18"/>
        </w:rPr>
        <w:t>The Unthinkable: Who Survives When Disaster Strikes - and Why</w:t>
      </w:r>
      <w:r>
        <w:rPr>
          <w:rFonts w:cs="Arial"/>
          <w:sz w:val="18"/>
          <w:szCs w:val="18"/>
        </w:rPr>
        <w:t>, New York, Three Rivers Press</w:t>
      </w:r>
    </w:p>
  </w:footnote>
  <w:footnote w:id="3">
    <w:p w14:paraId="045BC384" w14:textId="77777777" w:rsidR="007F4668" w:rsidRDefault="007F4668" w:rsidP="00A91282">
      <w:r w:rsidRPr="004E458A">
        <w:rPr>
          <w:rStyle w:val="FootnoteReference"/>
          <w:rFonts w:cs="Arial"/>
          <w:sz w:val="18"/>
          <w:szCs w:val="18"/>
        </w:rPr>
        <w:footnoteRef/>
      </w:r>
      <w:r w:rsidRPr="004E458A">
        <w:rPr>
          <w:rFonts w:cs="Arial"/>
          <w:sz w:val="18"/>
          <w:szCs w:val="18"/>
        </w:rPr>
        <w:t xml:space="preserve"> </w:t>
      </w:r>
      <w:r>
        <w:rPr>
          <w:rFonts w:cs="Arial"/>
          <w:sz w:val="18"/>
          <w:szCs w:val="18"/>
        </w:rPr>
        <w:t>H</w:t>
      </w:r>
      <w:r w:rsidRPr="004E458A">
        <w:rPr>
          <w:rFonts w:eastAsia="Times New Roman" w:cs="Arial"/>
          <w:sz w:val="18"/>
          <w:szCs w:val="18"/>
          <w:lang w:eastAsia="en-AU"/>
        </w:rPr>
        <w:t xml:space="preserve">aynes K, </w:t>
      </w:r>
      <w:r>
        <w:rPr>
          <w:rFonts w:eastAsia="Times New Roman" w:cs="Arial"/>
          <w:sz w:val="18"/>
          <w:szCs w:val="18"/>
          <w:lang w:eastAsia="en-AU"/>
        </w:rPr>
        <w:t>H</w:t>
      </w:r>
      <w:r w:rsidRPr="004E458A">
        <w:rPr>
          <w:rFonts w:eastAsia="Times New Roman" w:cs="Arial"/>
          <w:sz w:val="18"/>
          <w:szCs w:val="18"/>
          <w:lang w:eastAsia="en-AU"/>
        </w:rPr>
        <w:t xml:space="preserve">andmer J, McAneney J, </w:t>
      </w:r>
      <w:r>
        <w:rPr>
          <w:rFonts w:eastAsia="Times New Roman" w:cs="Arial"/>
          <w:sz w:val="18"/>
          <w:szCs w:val="18"/>
          <w:lang w:eastAsia="en-AU"/>
        </w:rPr>
        <w:t>T</w:t>
      </w:r>
      <w:r w:rsidRPr="004E458A">
        <w:rPr>
          <w:rFonts w:eastAsia="Times New Roman" w:cs="Arial"/>
          <w:sz w:val="18"/>
          <w:szCs w:val="18"/>
          <w:lang w:eastAsia="en-AU"/>
        </w:rPr>
        <w:t>ibbits A, Coates L, 2010, Australian bushfire fatalities 1900-2008: exploring trends in relation to the “prepare, stay and defend or leave early” policy, 13 (3), Environmental Science and Policy, 185-194.</w:t>
      </w:r>
    </w:p>
  </w:footnote>
  <w:footnote w:id="4">
    <w:p w14:paraId="13D57C30" w14:textId="77777777" w:rsidR="007F4668" w:rsidRDefault="007F4668" w:rsidP="00ED0953">
      <w:pPr>
        <w:pStyle w:val="FootnoteText"/>
      </w:pPr>
      <w:r>
        <w:rPr>
          <w:rStyle w:val="FootnoteReference"/>
        </w:rPr>
        <w:footnoteRef/>
      </w:r>
      <w:r>
        <w:t xml:space="preserve"> </w:t>
      </w:r>
      <w:r w:rsidRPr="004E458A">
        <w:rPr>
          <w:rFonts w:cs="Arial"/>
          <w:sz w:val="18"/>
          <w:szCs w:val="18"/>
        </w:rPr>
        <w:t>Enarson E and Morrow H (eds), 1998, The Gendered Terrain of Disaster: Through Women’s Eyes, Praeger, Santa Barbara.</w:t>
      </w:r>
    </w:p>
  </w:footnote>
  <w:footnote w:id="5">
    <w:p w14:paraId="2B1741B3" w14:textId="346E6FA2" w:rsidR="007F4668" w:rsidRDefault="007F4668" w:rsidP="00A91282">
      <w:pPr>
        <w:pStyle w:val="FootnoteText"/>
      </w:pPr>
      <w:r>
        <w:rPr>
          <w:rStyle w:val="FootnoteReference"/>
        </w:rPr>
        <w:footnoteRef/>
      </w:r>
      <w:r>
        <w:t xml:space="preserve"> </w:t>
      </w:r>
      <w:r>
        <w:rPr>
          <w:rFonts w:cs="Arial"/>
          <w:sz w:val="18"/>
          <w:szCs w:val="18"/>
        </w:rPr>
        <w:t>(ibid)</w:t>
      </w:r>
    </w:p>
  </w:footnote>
  <w:footnote w:id="6">
    <w:p w14:paraId="77B22186" w14:textId="3DB2038D" w:rsidR="007F4668" w:rsidRPr="004E458A" w:rsidRDefault="007F4668" w:rsidP="00A91282">
      <w:pPr>
        <w:pStyle w:val="FootnoteText"/>
      </w:pPr>
      <w:r>
        <w:rPr>
          <w:rStyle w:val="FootnoteReference"/>
        </w:rPr>
        <w:footnoteRef/>
      </w:r>
      <w:r>
        <w:t xml:space="preserve"> </w:t>
      </w:r>
      <w:r>
        <w:rPr>
          <w:rFonts w:cs="Arial"/>
          <w:sz w:val="18"/>
          <w:szCs w:val="18"/>
        </w:rPr>
        <w:t>(ibid)</w:t>
      </w:r>
    </w:p>
    <w:p w14:paraId="07BD0DB1" w14:textId="77777777" w:rsidR="007F4668" w:rsidRDefault="007F4668" w:rsidP="00A91282">
      <w:pPr>
        <w:pStyle w:val="FootnoteText"/>
      </w:pPr>
    </w:p>
  </w:footnote>
  <w:footnote w:id="7">
    <w:p w14:paraId="605FEABB" w14:textId="77777777" w:rsidR="007F4668" w:rsidRDefault="007F4668" w:rsidP="008E68FA">
      <w:r>
        <w:rPr>
          <w:rStyle w:val="FootnoteReference"/>
        </w:rPr>
        <w:footnoteRef/>
      </w:r>
      <w:r>
        <w:t xml:space="preserve"> </w:t>
      </w:r>
      <w:r w:rsidRPr="004E458A">
        <w:rPr>
          <w:rFonts w:cs="Arial"/>
          <w:sz w:val="18"/>
          <w:szCs w:val="18"/>
        </w:rPr>
        <w:t>Eriksen C, Gill N, Head L, 2010, The Gendered dimensions of Bushfire in Changing rural Landscapes in Australia, 26 (4), Journal of Rural Studies, 332-342.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897A6" w14:textId="77777777" w:rsidR="007F4668" w:rsidRDefault="007F46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CE5B0" w14:textId="2EB2B481" w:rsidR="007F4668" w:rsidRDefault="007F46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E5E41" w14:textId="77777777" w:rsidR="007F4668" w:rsidRDefault="007F46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1FA0"/>
    <w:multiLevelType w:val="hybridMultilevel"/>
    <w:tmpl w:val="0D98ED62"/>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1A1D05B7"/>
    <w:multiLevelType w:val="hybridMultilevel"/>
    <w:tmpl w:val="C338B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ED60F22"/>
    <w:multiLevelType w:val="hybridMultilevel"/>
    <w:tmpl w:val="9CC0D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41829CD"/>
    <w:multiLevelType w:val="hybridMultilevel"/>
    <w:tmpl w:val="8FFEA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9C2119D"/>
    <w:multiLevelType w:val="hybridMultilevel"/>
    <w:tmpl w:val="E7F43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0755010"/>
    <w:multiLevelType w:val="hybridMultilevel"/>
    <w:tmpl w:val="52588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40928B0"/>
    <w:multiLevelType w:val="hybridMultilevel"/>
    <w:tmpl w:val="50949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5561B93"/>
    <w:multiLevelType w:val="hybridMultilevel"/>
    <w:tmpl w:val="0D98ED62"/>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689A2079"/>
    <w:multiLevelType w:val="hybridMultilevel"/>
    <w:tmpl w:val="E9BA4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65A1ADA"/>
    <w:multiLevelType w:val="hybridMultilevel"/>
    <w:tmpl w:val="EDE88C1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B9437FF"/>
    <w:multiLevelType w:val="hybridMultilevel"/>
    <w:tmpl w:val="0D98ED62"/>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9"/>
  </w:num>
  <w:num w:numId="2">
    <w:abstractNumId w:val="2"/>
  </w:num>
  <w:num w:numId="3">
    <w:abstractNumId w:val="6"/>
  </w:num>
  <w:num w:numId="4">
    <w:abstractNumId w:val="1"/>
  </w:num>
  <w:num w:numId="5">
    <w:abstractNumId w:val="8"/>
  </w:num>
  <w:num w:numId="6">
    <w:abstractNumId w:val="7"/>
  </w:num>
  <w:num w:numId="7">
    <w:abstractNumId w:val="3"/>
  </w:num>
  <w:num w:numId="8">
    <w:abstractNumId w:val="0"/>
  </w:num>
  <w:num w:numId="9">
    <w:abstractNumId w:val="1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Type w:val="letter"/>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AB0"/>
    <w:rsid w:val="000231B5"/>
    <w:rsid w:val="00033214"/>
    <w:rsid w:val="00097C30"/>
    <w:rsid w:val="000A3C12"/>
    <w:rsid w:val="000D21C0"/>
    <w:rsid w:val="000E3A5C"/>
    <w:rsid w:val="00152282"/>
    <w:rsid w:val="001569B2"/>
    <w:rsid w:val="00172133"/>
    <w:rsid w:val="001877D2"/>
    <w:rsid w:val="001A1182"/>
    <w:rsid w:val="00241791"/>
    <w:rsid w:val="002511A4"/>
    <w:rsid w:val="00256A77"/>
    <w:rsid w:val="00281CAB"/>
    <w:rsid w:val="00290D5E"/>
    <w:rsid w:val="0029576F"/>
    <w:rsid w:val="002A0DA7"/>
    <w:rsid w:val="002A1714"/>
    <w:rsid w:val="002B5F8B"/>
    <w:rsid w:val="003022F2"/>
    <w:rsid w:val="003252EF"/>
    <w:rsid w:val="00395067"/>
    <w:rsid w:val="003C5163"/>
    <w:rsid w:val="00406FA1"/>
    <w:rsid w:val="00443E0F"/>
    <w:rsid w:val="00463AAA"/>
    <w:rsid w:val="00466AEC"/>
    <w:rsid w:val="00474DA8"/>
    <w:rsid w:val="004846D2"/>
    <w:rsid w:val="00494C97"/>
    <w:rsid w:val="00496D0C"/>
    <w:rsid w:val="004B2617"/>
    <w:rsid w:val="004B55D6"/>
    <w:rsid w:val="004C66CB"/>
    <w:rsid w:val="004E458A"/>
    <w:rsid w:val="004F0715"/>
    <w:rsid w:val="005877E6"/>
    <w:rsid w:val="005929E0"/>
    <w:rsid w:val="00593397"/>
    <w:rsid w:val="005C2074"/>
    <w:rsid w:val="005C3C5C"/>
    <w:rsid w:val="005F0BFF"/>
    <w:rsid w:val="00635041"/>
    <w:rsid w:val="00646BF8"/>
    <w:rsid w:val="00673CB6"/>
    <w:rsid w:val="00675E25"/>
    <w:rsid w:val="00694C4E"/>
    <w:rsid w:val="006A144D"/>
    <w:rsid w:val="006D7632"/>
    <w:rsid w:val="006E2801"/>
    <w:rsid w:val="00701D62"/>
    <w:rsid w:val="007255EE"/>
    <w:rsid w:val="0074684B"/>
    <w:rsid w:val="007663E8"/>
    <w:rsid w:val="00774207"/>
    <w:rsid w:val="007B03AB"/>
    <w:rsid w:val="007F4668"/>
    <w:rsid w:val="007F6A26"/>
    <w:rsid w:val="008114C9"/>
    <w:rsid w:val="00822A25"/>
    <w:rsid w:val="008275E7"/>
    <w:rsid w:val="00864CB3"/>
    <w:rsid w:val="008757DD"/>
    <w:rsid w:val="0089539F"/>
    <w:rsid w:val="008D4BB3"/>
    <w:rsid w:val="008E68FA"/>
    <w:rsid w:val="008F1618"/>
    <w:rsid w:val="00912124"/>
    <w:rsid w:val="00913FE3"/>
    <w:rsid w:val="00985609"/>
    <w:rsid w:val="009D7868"/>
    <w:rsid w:val="009F1767"/>
    <w:rsid w:val="00A02F43"/>
    <w:rsid w:val="00A25CCB"/>
    <w:rsid w:val="00A462DE"/>
    <w:rsid w:val="00A5551F"/>
    <w:rsid w:val="00A7133F"/>
    <w:rsid w:val="00A91282"/>
    <w:rsid w:val="00AB71D0"/>
    <w:rsid w:val="00AE5BCD"/>
    <w:rsid w:val="00AF7468"/>
    <w:rsid w:val="00B07FB8"/>
    <w:rsid w:val="00B41943"/>
    <w:rsid w:val="00B47191"/>
    <w:rsid w:val="00B80922"/>
    <w:rsid w:val="00B82904"/>
    <w:rsid w:val="00BB4F71"/>
    <w:rsid w:val="00BD1AB0"/>
    <w:rsid w:val="00BD1FB6"/>
    <w:rsid w:val="00C07A50"/>
    <w:rsid w:val="00C173AD"/>
    <w:rsid w:val="00C17DDA"/>
    <w:rsid w:val="00C21BA5"/>
    <w:rsid w:val="00C6309D"/>
    <w:rsid w:val="00C86662"/>
    <w:rsid w:val="00CB7DD0"/>
    <w:rsid w:val="00CF599B"/>
    <w:rsid w:val="00D05312"/>
    <w:rsid w:val="00D67D2D"/>
    <w:rsid w:val="00D73553"/>
    <w:rsid w:val="00DA6A86"/>
    <w:rsid w:val="00DB3B7A"/>
    <w:rsid w:val="00E17ABD"/>
    <w:rsid w:val="00E22272"/>
    <w:rsid w:val="00E54990"/>
    <w:rsid w:val="00E60280"/>
    <w:rsid w:val="00E65A88"/>
    <w:rsid w:val="00E66DE5"/>
    <w:rsid w:val="00E7292C"/>
    <w:rsid w:val="00E805B7"/>
    <w:rsid w:val="00E805C3"/>
    <w:rsid w:val="00E80F70"/>
    <w:rsid w:val="00EA13C9"/>
    <w:rsid w:val="00EC1910"/>
    <w:rsid w:val="00EC543B"/>
    <w:rsid w:val="00ED0953"/>
    <w:rsid w:val="00EE2D4D"/>
    <w:rsid w:val="00EE40A1"/>
    <w:rsid w:val="00F54145"/>
    <w:rsid w:val="00F70DC6"/>
    <w:rsid w:val="00F93951"/>
    <w:rsid w:val="00F96E2C"/>
    <w:rsid w:val="00F970AD"/>
    <w:rsid w:val="00FA6E7C"/>
    <w:rsid w:val="00FD19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FDF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280"/>
  </w:style>
  <w:style w:type="paragraph" w:styleId="Heading1">
    <w:name w:val="heading 1"/>
    <w:basedOn w:val="Normal"/>
    <w:next w:val="Normal"/>
    <w:link w:val="Heading1Char"/>
    <w:uiPriority w:val="9"/>
    <w:qFormat/>
    <w:rsid w:val="00CB7DD0"/>
    <w:pPr>
      <w:tabs>
        <w:tab w:val="left" w:pos="851"/>
      </w:tabs>
      <w:outlineLvl w:val="0"/>
    </w:pPr>
    <w:rPr>
      <w:b/>
      <w:sz w:val="36"/>
      <w:szCs w:val="36"/>
    </w:rPr>
  </w:style>
  <w:style w:type="paragraph" w:styleId="Heading2">
    <w:name w:val="heading 2"/>
    <w:basedOn w:val="Heading1"/>
    <w:next w:val="Normal"/>
    <w:link w:val="Heading2Char"/>
    <w:uiPriority w:val="9"/>
    <w:unhideWhenUsed/>
    <w:qFormat/>
    <w:rsid w:val="00CB7DD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FB6"/>
    <w:pPr>
      <w:ind w:left="720"/>
      <w:contextualSpacing/>
    </w:pPr>
  </w:style>
  <w:style w:type="paragraph" w:styleId="BalloonText">
    <w:name w:val="Balloon Text"/>
    <w:basedOn w:val="Normal"/>
    <w:link w:val="BalloonTextChar"/>
    <w:uiPriority w:val="99"/>
    <w:semiHidden/>
    <w:unhideWhenUsed/>
    <w:rsid w:val="00673CB6"/>
    <w:rPr>
      <w:rFonts w:ascii="Tahoma" w:hAnsi="Tahoma" w:cs="Tahoma"/>
      <w:sz w:val="16"/>
      <w:szCs w:val="16"/>
    </w:rPr>
  </w:style>
  <w:style w:type="character" w:customStyle="1" w:styleId="BalloonTextChar">
    <w:name w:val="Balloon Text Char"/>
    <w:basedOn w:val="DefaultParagraphFont"/>
    <w:link w:val="BalloonText"/>
    <w:uiPriority w:val="99"/>
    <w:semiHidden/>
    <w:rsid w:val="00673CB6"/>
    <w:rPr>
      <w:rFonts w:ascii="Tahoma" w:hAnsi="Tahoma" w:cs="Tahoma"/>
      <w:sz w:val="16"/>
      <w:szCs w:val="16"/>
    </w:rPr>
  </w:style>
  <w:style w:type="character" w:styleId="CommentReference">
    <w:name w:val="annotation reference"/>
    <w:basedOn w:val="DefaultParagraphFont"/>
    <w:uiPriority w:val="99"/>
    <w:semiHidden/>
    <w:unhideWhenUsed/>
    <w:rsid w:val="00694C4E"/>
    <w:rPr>
      <w:sz w:val="16"/>
      <w:szCs w:val="16"/>
    </w:rPr>
  </w:style>
  <w:style w:type="paragraph" w:styleId="CommentText">
    <w:name w:val="annotation text"/>
    <w:basedOn w:val="Normal"/>
    <w:link w:val="CommentTextChar"/>
    <w:uiPriority w:val="99"/>
    <w:semiHidden/>
    <w:unhideWhenUsed/>
    <w:rsid w:val="00694C4E"/>
    <w:rPr>
      <w:sz w:val="20"/>
      <w:szCs w:val="20"/>
    </w:rPr>
  </w:style>
  <w:style w:type="character" w:customStyle="1" w:styleId="CommentTextChar">
    <w:name w:val="Comment Text Char"/>
    <w:basedOn w:val="DefaultParagraphFont"/>
    <w:link w:val="CommentText"/>
    <w:uiPriority w:val="99"/>
    <w:semiHidden/>
    <w:rsid w:val="00694C4E"/>
    <w:rPr>
      <w:sz w:val="20"/>
      <w:szCs w:val="20"/>
    </w:rPr>
  </w:style>
  <w:style w:type="paragraph" w:styleId="CommentSubject">
    <w:name w:val="annotation subject"/>
    <w:basedOn w:val="CommentText"/>
    <w:next w:val="CommentText"/>
    <w:link w:val="CommentSubjectChar"/>
    <w:uiPriority w:val="99"/>
    <w:semiHidden/>
    <w:unhideWhenUsed/>
    <w:rsid w:val="00694C4E"/>
    <w:rPr>
      <w:b/>
      <w:bCs/>
    </w:rPr>
  </w:style>
  <w:style w:type="character" w:customStyle="1" w:styleId="CommentSubjectChar">
    <w:name w:val="Comment Subject Char"/>
    <w:basedOn w:val="CommentTextChar"/>
    <w:link w:val="CommentSubject"/>
    <w:uiPriority w:val="99"/>
    <w:semiHidden/>
    <w:rsid w:val="00694C4E"/>
    <w:rPr>
      <w:b/>
      <w:bCs/>
      <w:sz w:val="20"/>
      <w:szCs w:val="20"/>
    </w:rPr>
  </w:style>
  <w:style w:type="paragraph" w:styleId="Revision">
    <w:name w:val="Revision"/>
    <w:hidden/>
    <w:uiPriority w:val="99"/>
    <w:semiHidden/>
    <w:rsid w:val="007B03AB"/>
  </w:style>
  <w:style w:type="paragraph" w:styleId="NormalWeb">
    <w:name w:val="Normal (Web)"/>
    <w:basedOn w:val="Normal"/>
    <w:uiPriority w:val="99"/>
    <w:unhideWhenUsed/>
    <w:rsid w:val="004E458A"/>
    <w:pPr>
      <w:spacing w:before="100" w:beforeAutospacing="1" w:after="100" w:afterAutospacing="1"/>
    </w:pPr>
    <w:rPr>
      <w:rFonts w:ascii="Times New Roman" w:hAnsi="Times New Roman" w:cs="Times New Roman"/>
      <w:sz w:val="24"/>
      <w:szCs w:val="24"/>
      <w:lang w:eastAsia="en-AU"/>
    </w:rPr>
  </w:style>
  <w:style w:type="paragraph" w:styleId="List">
    <w:name w:val="List"/>
    <w:basedOn w:val="Normal"/>
    <w:uiPriority w:val="99"/>
    <w:unhideWhenUsed/>
    <w:rsid w:val="004E458A"/>
    <w:pPr>
      <w:ind w:left="283" w:hanging="283"/>
      <w:contextualSpacing/>
    </w:pPr>
  </w:style>
  <w:style w:type="paragraph" w:styleId="BodyText">
    <w:name w:val="Body Text"/>
    <w:basedOn w:val="Normal"/>
    <w:link w:val="BodyTextChar"/>
    <w:uiPriority w:val="99"/>
    <w:unhideWhenUsed/>
    <w:rsid w:val="004E458A"/>
    <w:pPr>
      <w:spacing w:after="120"/>
    </w:pPr>
  </w:style>
  <w:style w:type="character" w:customStyle="1" w:styleId="BodyTextChar">
    <w:name w:val="Body Text Char"/>
    <w:basedOn w:val="DefaultParagraphFont"/>
    <w:link w:val="BodyText"/>
    <w:uiPriority w:val="99"/>
    <w:rsid w:val="004E458A"/>
  </w:style>
  <w:style w:type="character" w:styleId="Hyperlink">
    <w:name w:val="Hyperlink"/>
    <w:basedOn w:val="DefaultParagraphFont"/>
    <w:uiPriority w:val="99"/>
    <w:semiHidden/>
    <w:unhideWhenUsed/>
    <w:rsid w:val="004E458A"/>
    <w:rPr>
      <w:color w:val="0000FF"/>
      <w:u w:val="single"/>
    </w:rPr>
  </w:style>
  <w:style w:type="paragraph" w:styleId="FootnoteText">
    <w:name w:val="footnote text"/>
    <w:basedOn w:val="Normal"/>
    <w:link w:val="FootnoteTextChar"/>
    <w:uiPriority w:val="99"/>
    <w:semiHidden/>
    <w:unhideWhenUsed/>
    <w:rsid w:val="004E458A"/>
    <w:rPr>
      <w:sz w:val="20"/>
      <w:szCs w:val="20"/>
    </w:rPr>
  </w:style>
  <w:style w:type="character" w:customStyle="1" w:styleId="FootnoteTextChar">
    <w:name w:val="Footnote Text Char"/>
    <w:basedOn w:val="DefaultParagraphFont"/>
    <w:link w:val="FootnoteText"/>
    <w:uiPriority w:val="99"/>
    <w:semiHidden/>
    <w:rsid w:val="004E458A"/>
    <w:rPr>
      <w:sz w:val="20"/>
      <w:szCs w:val="20"/>
    </w:rPr>
  </w:style>
  <w:style w:type="character" w:styleId="FootnoteReference">
    <w:name w:val="footnote reference"/>
    <w:basedOn w:val="DefaultParagraphFont"/>
    <w:uiPriority w:val="99"/>
    <w:semiHidden/>
    <w:unhideWhenUsed/>
    <w:rsid w:val="004E458A"/>
    <w:rPr>
      <w:vertAlign w:val="superscript"/>
    </w:rPr>
  </w:style>
  <w:style w:type="paragraph" w:styleId="Header">
    <w:name w:val="header"/>
    <w:basedOn w:val="Normal"/>
    <w:link w:val="HeaderChar"/>
    <w:uiPriority w:val="99"/>
    <w:unhideWhenUsed/>
    <w:rsid w:val="004B2617"/>
    <w:pPr>
      <w:tabs>
        <w:tab w:val="center" w:pos="4513"/>
        <w:tab w:val="right" w:pos="9026"/>
      </w:tabs>
    </w:pPr>
  </w:style>
  <w:style w:type="character" w:customStyle="1" w:styleId="HeaderChar">
    <w:name w:val="Header Char"/>
    <w:basedOn w:val="DefaultParagraphFont"/>
    <w:link w:val="Header"/>
    <w:uiPriority w:val="99"/>
    <w:rsid w:val="004B2617"/>
  </w:style>
  <w:style w:type="paragraph" w:styleId="Footer">
    <w:name w:val="footer"/>
    <w:basedOn w:val="Normal"/>
    <w:link w:val="FooterChar"/>
    <w:uiPriority w:val="99"/>
    <w:unhideWhenUsed/>
    <w:rsid w:val="004B2617"/>
    <w:pPr>
      <w:tabs>
        <w:tab w:val="center" w:pos="4513"/>
        <w:tab w:val="right" w:pos="9026"/>
      </w:tabs>
    </w:pPr>
  </w:style>
  <w:style w:type="character" w:customStyle="1" w:styleId="FooterChar">
    <w:name w:val="Footer Char"/>
    <w:basedOn w:val="DefaultParagraphFont"/>
    <w:link w:val="Footer"/>
    <w:uiPriority w:val="99"/>
    <w:rsid w:val="004B2617"/>
  </w:style>
  <w:style w:type="paragraph" w:styleId="Title">
    <w:name w:val="Title"/>
    <w:basedOn w:val="Normal"/>
    <w:next w:val="Normal"/>
    <w:link w:val="TitleChar"/>
    <w:uiPriority w:val="10"/>
    <w:qFormat/>
    <w:rsid w:val="00CB7DD0"/>
    <w:pPr>
      <w:tabs>
        <w:tab w:val="left" w:pos="851"/>
      </w:tabs>
    </w:pPr>
    <w:rPr>
      <w:b/>
      <w:sz w:val="40"/>
    </w:rPr>
  </w:style>
  <w:style w:type="character" w:customStyle="1" w:styleId="TitleChar">
    <w:name w:val="Title Char"/>
    <w:basedOn w:val="DefaultParagraphFont"/>
    <w:link w:val="Title"/>
    <w:uiPriority w:val="10"/>
    <w:rsid w:val="00CB7DD0"/>
    <w:rPr>
      <w:b/>
      <w:sz w:val="40"/>
    </w:rPr>
  </w:style>
  <w:style w:type="character" w:customStyle="1" w:styleId="Heading1Char">
    <w:name w:val="Heading 1 Char"/>
    <w:basedOn w:val="DefaultParagraphFont"/>
    <w:link w:val="Heading1"/>
    <w:uiPriority w:val="9"/>
    <w:rsid w:val="00CB7DD0"/>
    <w:rPr>
      <w:b/>
      <w:sz w:val="36"/>
      <w:szCs w:val="36"/>
    </w:rPr>
  </w:style>
  <w:style w:type="character" w:customStyle="1" w:styleId="Heading2Char">
    <w:name w:val="Heading 2 Char"/>
    <w:basedOn w:val="DefaultParagraphFont"/>
    <w:link w:val="Heading2"/>
    <w:uiPriority w:val="9"/>
    <w:rsid w:val="00CB7DD0"/>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280"/>
  </w:style>
  <w:style w:type="paragraph" w:styleId="Heading1">
    <w:name w:val="heading 1"/>
    <w:basedOn w:val="Normal"/>
    <w:next w:val="Normal"/>
    <w:link w:val="Heading1Char"/>
    <w:uiPriority w:val="9"/>
    <w:qFormat/>
    <w:rsid w:val="00CB7DD0"/>
    <w:pPr>
      <w:tabs>
        <w:tab w:val="left" w:pos="851"/>
      </w:tabs>
      <w:outlineLvl w:val="0"/>
    </w:pPr>
    <w:rPr>
      <w:b/>
      <w:sz w:val="36"/>
      <w:szCs w:val="36"/>
    </w:rPr>
  </w:style>
  <w:style w:type="paragraph" w:styleId="Heading2">
    <w:name w:val="heading 2"/>
    <w:basedOn w:val="Heading1"/>
    <w:next w:val="Normal"/>
    <w:link w:val="Heading2Char"/>
    <w:uiPriority w:val="9"/>
    <w:unhideWhenUsed/>
    <w:qFormat/>
    <w:rsid w:val="00CB7DD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FB6"/>
    <w:pPr>
      <w:ind w:left="720"/>
      <w:contextualSpacing/>
    </w:pPr>
  </w:style>
  <w:style w:type="paragraph" w:styleId="BalloonText">
    <w:name w:val="Balloon Text"/>
    <w:basedOn w:val="Normal"/>
    <w:link w:val="BalloonTextChar"/>
    <w:uiPriority w:val="99"/>
    <w:semiHidden/>
    <w:unhideWhenUsed/>
    <w:rsid w:val="00673CB6"/>
    <w:rPr>
      <w:rFonts w:ascii="Tahoma" w:hAnsi="Tahoma" w:cs="Tahoma"/>
      <w:sz w:val="16"/>
      <w:szCs w:val="16"/>
    </w:rPr>
  </w:style>
  <w:style w:type="character" w:customStyle="1" w:styleId="BalloonTextChar">
    <w:name w:val="Balloon Text Char"/>
    <w:basedOn w:val="DefaultParagraphFont"/>
    <w:link w:val="BalloonText"/>
    <w:uiPriority w:val="99"/>
    <w:semiHidden/>
    <w:rsid w:val="00673CB6"/>
    <w:rPr>
      <w:rFonts w:ascii="Tahoma" w:hAnsi="Tahoma" w:cs="Tahoma"/>
      <w:sz w:val="16"/>
      <w:szCs w:val="16"/>
    </w:rPr>
  </w:style>
  <w:style w:type="character" w:styleId="CommentReference">
    <w:name w:val="annotation reference"/>
    <w:basedOn w:val="DefaultParagraphFont"/>
    <w:uiPriority w:val="99"/>
    <w:semiHidden/>
    <w:unhideWhenUsed/>
    <w:rsid w:val="00694C4E"/>
    <w:rPr>
      <w:sz w:val="16"/>
      <w:szCs w:val="16"/>
    </w:rPr>
  </w:style>
  <w:style w:type="paragraph" w:styleId="CommentText">
    <w:name w:val="annotation text"/>
    <w:basedOn w:val="Normal"/>
    <w:link w:val="CommentTextChar"/>
    <w:uiPriority w:val="99"/>
    <w:semiHidden/>
    <w:unhideWhenUsed/>
    <w:rsid w:val="00694C4E"/>
    <w:rPr>
      <w:sz w:val="20"/>
      <w:szCs w:val="20"/>
    </w:rPr>
  </w:style>
  <w:style w:type="character" w:customStyle="1" w:styleId="CommentTextChar">
    <w:name w:val="Comment Text Char"/>
    <w:basedOn w:val="DefaultParagraphFont"/>
    <w:link w:val="CommentText"/>
    <w:uiPriority w:val="99"/>
    <w:semiHidden/>
    <w:rsid w:val="00694C4E"/>
    <w:rPr>
      <w:sz w:val="20"/>
      <w:szCs w:val="20"/>
    </w:rPr>
  </w:style>
  <w:style w:type="paragraph" w:styleId="CommentSubject">
    <w:name w:val="annotation subject"/>
    <w:basedOn w:val="CommentText"/>
    <w:next w:val="CommentText"/>
    <w:link w:val="CommentSubjectChar"/>
    <w:uiPriority w:val="99"/>
    <w:semiHidden/>
    <w:unhideWhenUsed/>
    <w:rsid w:val="00694C4E"/>
    <w:rPr>
      <w:b/>
      <w:bCs/>
    </w:rPr>
  </w:style>
  <w:style w:type="character" w:customStyle="1" w:styleId="CommentSubjectChar">
    <w:name w:val="Comment Subject Char"/>
    <w:basedOn w:val="CommentTextChar"/>
    <w:link w:val="CommentSubject"/>
    <w:uiPriority w:val="99"/>
    <w:semiHidden/>
    <w:rsid w:val="00694C4E"/>
    <w:rPr>
      <w:b/>
      <w:bCs/>
      <w:sz w:val="20"/>
      <w:szCs w:val="20"/>
    </w:rPr>
  </w:style>
  <w:style w:type="paragraph" w:styleId="Revision">
    <w:name w:val="Revision"/>
    <w:hidden/>
    <w:uiPriority w:val="99"/>
    <w:semiHidden/>
    <w:rsid w:val="007B03AB"/>
  </w:style>
  <w:style w:type="paragraph" w:styleId="NormalWeb">
    <w:name w:val="Normal (Web)"/>
    <w:basedOn w:val="Normal"/>
    <w:uiPriority w:val="99"/>
    <w:unhideWhenUsed/>
    <w:rsid w:val="004E458A"/>
    <w:pPr>
      <w:spacing w:before="100" w:beforeAutospacing="1" w:after="100" w:afterAutospacing="1"/>
    </w:pPr>
    <w:rPr>
      <w:rFonts w:ascii="Times New Roman" w:hAnsi="Times New Roman" w:cs="Times New Roman"/>
      <w:sz w:val="24"/>
      <w:szCs w:val="24"/>
      <w:lang w:eastAsia="en-AU"/>
    </w:rPr>
  </w:style>
  <w:style w:type="paragraph" w:styleId="List">
    <w:name w:val="List"/>
    <w:basedOn w:val="Normal"/>
    <w:uiPriority w:val="99"/>
    <w:unhideWhenUsed/>
    <w:rsid w:val="004E458A"/>
    <w:pPr>
      <w:ind w:left="283" w:hanging="283"/>
      <w:contextualSpacing/>
    </w:pPr>
  </w:style>
  <w:style w:type="paragraph" w:styleId="BodyText">
    <w:name w:val="Body Text"/>
    <w:basedOn w:val="Normal"/>
    <w:link w:val="BodyTextChar"/>
    <w:uiPriority w:val="99"/>
    <w:unhideWhenUsed/>
    <w:rsid w:val="004E458A"/>
    <w:pPr>
      <w:spacing w:after="120"/>
    </w:pPr>
  </w:style>
  <w:style w:type="character" w:customStyle="1" w:styleId="BodyTextChar">
    <w:name w:val="Body Text Char"/>
    <w:basedOn w:val="DefaultParagraphFont"/>
    <w:link w:val="BodyText"/>
    <w:uiPriority w:val="99"/>
    <w:rsid w:val="004E458A"/>
  </w:style>
  <w:style w:type="character" w:styleId="Hyperlink">
    <w:name w:val="Hyperlink"/>
    <w:basedOn w:val="DefaultParagraphFont"/>
    <w:uiPriority w:val="99"/>
    <w:semiHidden/>
    <w:unhideWhenUsed/>
    <w:rsid w:val="004E458A"/>
    <w:rPr>
      <w:color w:val="0000FF"/>
      <w:u w:val="single"/>
    </w:rPr>
  </w:style>
  <w:style w:type="paragraph" w:styleId="FootnoteText">
    <w:name w:val="footnote text"/>
    <w:basedOn w:val="Normal"/>
    <w:link w:val="FootnoteTextChar"/>
    <w:uiPriority w:val="99"/>
    <w:semiHidden/>
    <w:unhideWhenUsed/>
    <w:rsid w:val="004E458A"/>
    <w:rPr>
      <w:sz w:val="20"/>
      <w:szCs w:val="20"/>
    </w:rPr>
  </w:style>
  <w:style w:type="character" w:customStyle="1" w:styleId="FootnoteTextChar">
    <w:name w:val="Footnote Text Char"/>
    <w:basedOn w:val="DefaultParagraphFont"/>
    <w:link w:val="FootnoteText"/>
    <w:uiPriority w:val="99"/>
    <w:semiHidden/>
    <w:rsid w:val="004E458A"/>
    <w:rPr>
      <w:sz w:val="20"/>
      <w:szCs w:val="20"/>
    </w:rPr>
  </w:style>
  <w:style w:type="character" w:styleId="FootnoteReference">
    <w:name w:val="footnote reference"/>
    <w:basedOn w:val="DefaultParagraphFont"/>
    <w:uiPriority w:val="99"/>
    <w:semiHidden/>
    <w:unhideWhenUsed/>
    <w:rsid w:val="004E458A"/>
    <w:rPr>
      <w:vertAlign w:val="superscript"/>
    </w:rPr>
  </w:style>
  <w:style w:type="paragraph" w:styleId="Header">
    <w:name w:val="header"/>
    <w:basedOn w:val="Normal"/>
    <w:link w:val="HeaderChar"/>
    <w:uiPriority w:val="99"/>
    <w:unhideWhenUsed/>
    <w:rsid w:val="004B2617"/>
    <w:pPr>
      <w:tabs>
        <w:tab w:val="center" w:pos="4513"/>
        <w:tab w:val="right" w:pos="9026"/>
      </w:tabs>
    </w:pPr>
  </w:style>
  <w:style w:type="character" w:customStyle="1" w:styleId="HeaderChar">
    <w:name w:val="Header Char"/>
    <w:basedOn w:val="DefaultParagraphFont"/>
    <w:link w:val="Header"/>
    <w:uiPriority w:val="99"/>
    <w:rsid w:val="004B2617"/>
  </w:style>
  <w:style w:type="paragraph" w:styleId="Footer">
    <w:name w:val="footer"/>
    <w:basedOn w:val="Normal"/>
    <w:link w:val="FooterChar"/>
    <w:uiPriority w:val="99"/>
    <w:unhideWhenUsed/>
    <w:rsid w:val="004B2617"/>
    <w:pPr>
      <w:tabs>
        <w:tab w:val="center" w:pos="4513"/>
        <w:tab w:val="right" w:pos="9026"/>
      </w:tabs>
    </w:pPr>
  </w:style>
  <w:style w:type="character" w:customStyle="1" w:styleId="FooterChar">
    <w:name w:val="Footer Char"/>
    <w:basedOn w:val="DefaultParagraphFont"/>
    <w:link w:val="Footer"/>
    <w:uiPriority w:val="99"/>
    <w:rsid w:val="004B2617"/>
  </w:style>
  <w:style w:type="paragraph" w:styleId="Title">
    <w:name w:val="Title"/>
    <w:basedOn w:val="Normal"/>
    <w:next w:val="Normal"/>
    <w:link w:val="TitleChar"/>
    <w:uiPriority w:val="10"/>
    <w:qFormat/>
    <w:rsid w:val="00CB7DD0"/>
    <w:pPr>
      <w:tabs>
        <w:tab w:val="left" w:pos="851"/>
      </w:tabs>
    </w:pPr>
    <w:rPr>
      <w:b/>
      <w:sz w:val="40"/>
    </w:rPr>
  </w:style>
  <w:style w:type="character" w:customStyle="1" w:styleId="TitleChar">
    <w:name w:val="Title Char"/>
    <w:basedOn w:val="DefaultParagraphFont"/>
    <w:link w:val="Title"/>
    <w:uiPriority w:val="10"/>
    <w:rsid w:val="00CB7DD0"/>
    <w:rPr>
      <w:b/>
      <w:sz w:val="40"/>
    </w:rPr>
  </w:style>
  <w:style w:type="character" w:customStyle="1" w:styleId="Heading1Char">
    <w:name w:val="Heading 1 Char"/>
    <w:basedOn w:val="DefaultParagraphFont"/>
    <w:link w:val="Heading1"/>
    <w:uiPriority w:val="9"/>
    <w:rsid w:val="00CB7DD0"/>
    <w:rPr>
      <w:b/>
      <w:sz w:val="36"/>
      <w:szCs w:val="36"/>
    </w:rPr>
  </w:style>
  <w:style w:type="character" w:customStyle="1" w:styleId="Heading2Char">
    <w:name w:val="Heading 2 Char"/>
    <w:basedOn w:val="DefaultParagraphFont"/>
    <w:link w:val="Heading2"/>
    <w:uiPriority w:val="9"/>
    <w:rsid w:val="00CB7DD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02498">
      <w:bodyDiv w:val="1"/>
      <w:marLeft w:val="0"/>
      <w:marRight w:val="0"/>
      <w:marTop w:val="0"/>
      <w:marBottom w:val="0"/>
      <w:divBdr>
        <w:top w:val="none" w:sz="0" w:space="0" w:color="auto"/>
        <w:left w:val="none" w:sz="0" w:space="0" w:color="auto"/>
        <w:bottom w:val="none" w:sz="0" w:space="0" w:color="auto"/>
        <w:right w:val="none" w:sz="0" w:space="0" w:color="auto"/>
      </w:divBdr>
      <w:divsChild>
        <w:div w:id="767578066">
          <w:marLeft w:val="0"/>
          <w:marRight w:val="0"/>
          <w:marTop w:val="0"/>
          <w:marBottom w:val="0"/>
          <w:divBdr>
            <w:top w:val="none" w:sz="0" w:space="0" w:color="auto"/>
            <w:left w:val="none" w:sz="0" w:space="0" w:color="auto"/>
            <w:bottom w:val="none" w:sz="0" w:space="0" w:color="auto"/>
            <w:right w:val="none" w:sz="0" w:space="0" w:color="auto"/>
          </w:divBdr>
        </w:div>
        <w:div w:id="950865618">
          <w:marLeft w:val="0"/>
          <w:marRight w:val="0"/>
          <w:marTop w:val="0"/>
          <w:marBottom w:val="0"/>
          <w:divBdr>
            <w:top w:val="none" w:sz="0" w:space="0" w:color="auto"/>
            <w:left w:val="none" w:sz="0" w:space="0" w:color="auto"/>
            <w:bottom w:val="none" w:sz="0" w:space="0" w:color="auto"/>
            <w:right w:val="none" w:sz="0" w:space="0" w:color="auto"/>
          </w:divBdr>
        </w:div>
        <w:div w:id="393283364">
          <w:marLeft w:val="0"/>
          <w:marRight w:val="0"/>
          <w:marTop w:val="0"/>
          <w:marBottom w:val="0"/>
          <w:divBdr>
            <w:top w:val="none" w:sz="0" w:space="0" w:color="auto"/>
            <w:left w:val="none" w:sz="0" w:space="0" w:color="auto"/>
            <w:bottom w:val="none" w:sz="0" w:space="0" w:color="auto"/>
            <w:right w:val="none" w:sz="0" w:space="0" w:color="auto"/>
          </w:divBdr>
        </w:div>
      </w:divsChild>
    </w:div>
    <w:div w:id="456067908">
      <w:bodyDiv w:val="1"/>
      <w:marLeft w:val="0"/>
      <w:marRight w:val="0"/>
      <w:marTop w:val="0"/>
      <w:marBottom w:val="0"/>
      <w:divBdr>
        <w:top w:val="none" w:sz="0" w:space="0" w:color="auto"/>
        <w:left w:val="none" w:sz="0" w:space="0" w:color="auto"/>
        <w:bottom w:val="none" w:sz="0" w:space="0" w:color="auto"/>
        <w:right w:val="none" w:sz="0" w:space="0" w:color="auto"/>
      </w:divBdr>
      <w:divsChild>
        <w:div w:id="1411346755">
          <w:marLeft w:val="0"/>
          <w:marRight w:val="0"/>
          <w:marTop w:val="0"/>
          <w:marBottom w:val="0"/>
          <w:divBdr>
            <w:top w:val="none" w:sz="0" w:space="0" w:color="auto"/>
            <w:left w:val="none" w:sz="0" w:space="0" w:color="auto"/>
            <w:bottom w:val="none" w:sz="0" w:space="0" w:color="auto"/>
            <w:right w:val="none" w:sz="0" w:space="0" w:color="auto"/>
          </w:divBdr>
        </w:div>
        <w:div w:id="990136273">
          <w:marLeft w:val="0"/>
          <w:marRight w:val="0"/>
          <w:marTop w:val="0"/>
          <w:marBottom w:val="0"/>
          <w:divBdr>
            <w:top w:val="none" w:sz="0" w:space="0" w:color="auto"/>
            <w:left w:val="none" w:sz="0" w:space="0" w:color="auto"/>
            <w:bottom w:val="none" w:sz="0" w:space="0" w:color="auto"/>
            <w:right w:val="none" w:sz="0" w:space="0" w:color="auto"/>
          </w:divBdr>
        </w:div>
        <w:div w:id="1168516380">
          <w:marLeft w:val="0"/>
          <w:marRight w:val="0"/>
          <w:marTop w:val="0"/>
          <w:marBottom w:val="0"/>
          <w:divBdr>
            <w:top w:val="none" w:sz="0" w:space="0" w:color="auto"/>
            <w:left w:val="none" w:sz="0" w:space="0" w:color="auto"/>
            <w:bottom w:val="none" w:sz="0" w:space="0" w:color="auto"/>
            <w:right w:val="none" w:sz="0" w:space="0" w:color="auto"/>
          </w:divBdr>
        </w:div>
        <w:div w:id="812600836">
          <w:marLeft w:val="0"/>
          <w:marRight w:val="0"/>
          <w:marTop w:val="0"/>
          <w:marBottom w:val="0"/>
          <w:divBdr>
            <w:top w:val="none" w:sz="0" w:space="0" w:color="auto"/>
            <w:left w:val="none" w:sz="0" w:space="0" w:color="auto"/>
            <w:bottom w:val="none" w:sz="0" w:space="0" w:color="auto"/>
            <w:right w:val="none" w:sz="0" w:space="0" w:color="auto"/>
          </w:divBdr>
        </w:div>
        <w:div w:id="36438767">
          <w:marLeft w:val="0"/>
          <w:marRight w:val="0"/>
          <w:marTop w:val="0"/>
          <w:marBottom w:val="0"/>
          <w:divBdr>
            <w:top w:val="none" w:sz="0" w:space="0" w:color="auto"/>
            <w:left w:val="none" w:sz="0" w:space="0" w:color="auto"/>
            <w:bottom w:val="none" w:sz="0" w:space="0" w:color="auto"/>
            <w:right w:val="none" w:sz="0" w:space="0" w:color="auto"/>
          </w:divBdr>
        </w:div>
        <w:div w:id="507138031">
          <w:marLeft w:val="0"/>
          <w:marRight w:val="0"/>
          <w:marTop w:val="0"/>
          <w:marBottom w:val="0"/>
          <w:divBdr>
            <w:top w:val="none" w:sz="0" w:space="0" w:color="auto"/>
            <w:left w:val="none" w:sz="0" w:space="0" w:color="auto"/>
            <w:bottom w:val="none" w:sz="0" w:space="0" w:color="auto"/>
            <w:right w:val="none" w:sz="0" w:space="0" w:color="auto"/>
          </w:divBdr>
        </w:div>
        <w:div w:id="669403970">
          <w:marLeft w:val="0"/>
          <w:marRight w:val="0"/>
          <w:marTop w:val="0"/>
          <w:marBottom w:val="0"/>
          <w:divBdr>
            <w:top w:val="none" w:sz="0" w:space="0" w:color="auto"/>
            <w:left w:val="none" w:sz="0" w:space="0" w:color="auto"/>
            <w:bottom w:val="none" w:sz="0" w:space="0" w:color="auto"/>
            <w:right w:val="none" w:sz="0" w:space="0" w:color="auto"/>
          </w:divBdr>
        </w:div>
        <w:div w:id="1008097359">
          <w:marLeft w:val="0"/>
          <w:marRight w:val="0"/>
          <w:marTop w:val="0"/>
          <w:marBottom w:val="0"/>
          <w:divBdr>
            <w:top w:val="none" w:sz="0" w:space="0" w:color="auto"/>
            <w:left w:val="none" w:sz="0" w:space="0" w:color="auto"/>
            <w:bottom w:val="none" w:sz="0" w:space="0" w:color="auto"/>
            <w:right w:val="none" w:sz="0" w:space="0" w:color="auto"/>
          </w:divBdr>
        </w:div>
        <w:div w:id="2099709739">
          <w:marLeft w:val="0"/>
          <w:marRight w:val="0"/>
          <w:marTop w:val="0"/>
          <w:marBottom w:val="0"/>
          <w:divBdr>
            <w:top w:val="none" w:sz="0" w:space="0" w:color="auto"/>
            <w:left w:val="none" w:sz="0" w:space="0" w:color="auto"/>
            <w:bottom w:val="none" w:sz="0" w:space="0" w:color="auto"/>
            <w:right w:val="none" w:sz="0" w:space="0" w:color="auto"/>
          </w:divBdr>
        </w:div>
        <w:div w:id="2005165461">
          <w:marLeft w:val="0"/>
          <w:marRight w:val="0"/>
          <w:marTop w:val="0"/>
          <w:marBottom w:val="0"/>
          <w:divBdr>
            <w:top w:val="none" w:sz="0" w:space="0" w:color="auto"/>
            <w:left w:val="none" w:sz="0" w:space="0" w:color="auto"/>
            <w:bottom w:val="none" w:sz="0" w:space="0" w:color="auto"/>
            <w:right w:val="none" w:sz="0" w:space="0" w:color="auto"/>
          </w:divBdr>
        </w:div>
        <w:div w:id="563024137">
          <w:marLeft w:val="0"/>
          <w:marRight w:val="0"/>
          <w:marTop w:val="0"/>
          <w:marBottom w:val="0"/>
          <w:divBdr>
            <w:top w:val="none" w:sz="0" w:space="0" w:color="auto"/>
            <w:left w:val="none" w:sz="0" w:space="0" w:color="auto"/>
            <w:bottom w:val="none" w:sz="0" w:space="0" w:color="auto"/>
            <w:right w:val="none" w:sz="0" w:space="0" w:color="auto"/>
          </w:divBdr>
        </w:div>
      </w:divsChild>
    </w:div>
    <w:div w:id="741372642">
      <w:bodyDiv w:val="1"/>
      <w:marLeft w:val="0"/>
      <w:marRight w:val="0"/>
      <w:marTop w:val="0"/>
      <w:marBottom w:val="0"/>
      <w:divBdr>
        <w:top w:val="none" w:sz="0" w:space="0" w:color="auto"/>
        <w:left w:val="none" w:sz="0" w:space="0" w:color="auto"/>
        <w:bottom w:val="none" w:sz="0" w:space="0" w:color="auto"/>
        <w:right w:val="none" w:sz="0" w:space="0" w:color="auto"/>
      </w:divBdr>
      <w:divsChild>
        <w:div w:id="1090351821">
          <w:marLeft w:val="0"/>
          <w:marRight w:val="0"/>
          <w:marTop w:val="0"/>
          <w:marBottom w:val="0"/>
          <w:divBdr>
            <w:top w:val="none" w:sz="0" w:space="0" w:color="auto"/>
            <w:left w:val="none" w:sz="0" w:space="0" w:color="auto"/>
            <w:bottom w:val="none" w:sz="0" w:space="0" w:color="auto"/>
            <w:right w:val="none" w:sz="0" w:space="0" w:color="auto"/>
          </w:divBdr>
        </w:div>
        <w:div w:id="1068261328">
          <w:marLeft w:val="0"/>
          <w:marRight w:val="0"/>
          <w:marTop w:val="0"/>
          <w:marBottom w:val="0"/>
          <w:divBdr>
            <w:top w:val="none" w:sz="0" w:space="0" w:color="auto"/>
            <w:left w:val="none" w:sz="0" w:space="0" w:color="auto"/>
            <w:bottom w:val="none" w:sz="0" w:space="0" w:color="auto"/>
            <w:right w:val="none" w:sz="0" w:space="0" w:color="auto"/>
          </w:divBdr>
        </w:div>
        <w:div w:id="1533038001">
          <w:marLeft w:val="0"/>
          <w:marRight w:val="0"/>
          <w:marTop w:val="0"/>
          <w:marBottom w:val="0"/>
          <w:divBdr>
            <w:top w:val="none" w:sz="0" w:space="0" w:color="auto"/>
            <w:left w:val="none" w:sz="0" w:space="0" w:color="auto"/>
            <w:bottom w:val="none" w:sz="0" w:space="0" w:color="auto"/>
            <w:right w:val="none" w:sz="0" w:space="0" w:color="auto"/>
          </w:divBdr>
        </w:div>
        <w:div w:id="264072621">
          <w:marLeft w:val="0"/>
          <w:marRight w:val="0"/>
          <w:marTop w:val="0"/>
          <w:marBottom w:val="0"/>
          <w:divBdr>
            <w:top w:val="none" w:sz="0" w:space="0" w:color="auto"/>
            <w:left w:val="none" w:sz="0" w:space="0" w:color="auto"/>
            <w:bottom w:val="none" w:sz="0" w:space="0" w:color="auto"/>
            <w:right w:val="none" w:sz="0" w:space="0" w:color="auto"/>
          </w:divBdr>
        </w:div>
        <w:div w:id="831070501">
          <w:marLeft w:val="0"/>
          <w:marRight w:val="0"/>
          <w:marTop w:val="0"/>
          <w:marBottom w:val="0"/>
          <w:divBdr>
            <w:top w:val="none" w:sz="0" w:space="0" w:color="auto"/>
            <w:left w:val="none" w:sz="0" w:space="0" w:color="auto"/>
            <w:bottom w:val="none" w:sz="0" w:space="0" w:color="auto"/>
            <w:right w:val="none" w:sz="0" w:space="0" w:color="auto"/>
          </w:divBdr>
        </w:div>
        <w:div w:id="598417578">
          <w:marLeft w:val="0"/>
          <w:marRight w:val="0"/>
          <w:marTop w:val="0"/>
          <w:marBottom w:val="0"/>
          <w:divBdr>
            <w:top w:val="none" w:sz="0" w:space="0" w:color="auto"/>
            <w:left w:val="none" w:sz="0" w:space="0" w:color="auto"/>
            <w:bottom w:val="none" w:sz="0" w:space="0" w:color="auto"/>
            <w:right w:val="none" w:sz="0" w:space="0" w:color="auto"/>
          </w:divBdr>
        </w:div>
        <w:div w:id="1031611132">
          <w:marLeft w:val="0"/>
          <w:marRight w:val="0"/>
          <w:marTop w:val="0"/>
          <w:marBottom w:val="0"/>
          <w:divBdr>
            <w:top w:val="none" w:sz="0" w:space="0" w:color="auto"/>
            <w:left w:val="none" w:sz="0" w:space="0" w:color="auto"/>
            <w:bottom w:val="none" w:sz="0" w:space="0" w:color="auto"/>
            <w:right w:val="none" w:sz="0" w:space="0" w:color="auto"/>
          </w:divBdr>
        </w:div>
        <w:div w:id="935402750">
          <w:marLeft w:val="0"/>
          <w:marRight w:val="0"/>
          <w:marTop w:val="0"/>
          <w:marBottom w:val="0"/>
          <w:divBdr>
            <w:top w:val="none" w:sz="0" w:space="0" w:color="auto"/>
            <w:left w:val="none" w:sz="0" w:space="0" w:color="auto"/>
            <w:bottom w:val="none" w:sz="0" w:space="0" w:color="auto"/>
            <w:right w:val="none" w:sz="0" w:space="0" w:color="auto"/>
          </w:divBdr>
        </w:div>
        <w:div w:id="1526674946">
          <w:marLeft w:val="0"/>
          <w:marRight w:val="0"/>
          <w:marTop w:val="0"/>
          <w:marBottom w:val="0"/>
          <w:divBdr>
            <w:top w:val="none" w:sz="0" w:space="0" w:color="auto"/>
            <w:left w:val="none" w:sz="0" w:space="0" w:color="auto"/>
            <w:bottom w:val="none" w:sz="0" w:space="0" w:color="auto"/>
            <w:right w:val="none" w:sz="0" w:space="0" w:color="auto"/>
          </w:divBdr>
        </w:div>
        <w:div w:id="1947233610">
          <w:marLeft w:val="0"/>
          <w:marRight w:val="0"/>
          <w:marTop w:val="0"/>
          <w:marBottom w:val="0"/>
          <w:divBdr>
            <w:top w:val="none" w:sz="0" w:space="0" w:color="auto"/>
            <w:left w:val="none" w:sz="0" w:space="0" w:color="auto"/>
            <w:bottom w:val="none" w:sz="0" w:space="0" w:color="auto"/>
            <w:right w:val="none" w:sz="0" w:space="0" w:color="auto"/>
          </w:divBdr>
        </w:div>
        <w:div w:id="1333144604">
          <w:marLeft w:val="0"/>
          <w:marRight w:val="0"/>
          <w:marTop w:val="0"/>
          <w:marBottom w:val="0"/>
          <w:divBdr>
            <w:top w:val="none" w:sz="0" w:space="0" w:color="auto"/>
            <w:left w:val="none" w:sz="0" w:space="0" w:color="auto"/>
            <w:bottom w:val="none" w:sz="0" w:space="0" w:color="auto"/>
            <w:right w:val="none" w:sz="0" w:space="0" w:color="auto"/>
          </w:divBdr>
        </w:div>
        <w:div w:id="1267929522">
          <w:marLeft w:val="0"/>
          <w:marRight w:val="0"/>
          <w:marTop w:val="0"/>
          <w:marBottom w:val="0"/>
          <w:divBdr>
            <w:top w:val="none" w:sz="0" w:space="0" w:color="auto"/>
            <w:left w:val="none" w:sz="0" w:space="0" w:color="auto"/>
            <w:bottom w:val="none" w:sz="0" w:space="0" w:color="auto"/>
            <w:right w:val="none" w:sz="0" w:space="0" w:color="auto"/>
          </w:divBdr>
        </w:div>
        <w:div w:id="1648053213">
          <w:marLeft w:val="0"/>
          <w:marRight w:val="0"/>
          <w:marTop w:val="0"/>
          <w:marBottom w:val="0"/>
          <w:divBdr>
            <w:top w:val="none" w:sz="0" w:space="0" w:color="auto"/>
            <w:left w:val="none" w:sz="0" w:space="0" w:color="auto"/>
            <w:bottom w:val="none" w:sz="0" w:space="0" w:color="auto"/>
            <w:right w:val="none" w:sz="0" w:space="0" w:color="auto"/>
          </w:divBdr>
        </w:div>
        <w:div w:id="2048600361">
          <w:marLeft w:val="0"/>
          <w:marRight w:val="0"/>
          <w:marTop w:val="0"/>
          <w:marBottom w:val="0"/>
          <w:divBdr>
            <w:top w:val="none" w:sz="0" w:space="0" w:color="auto"/>
            <w:left w:val="none" w:sz="0" w:space="0" w:color="auto"/>
            <w:bottom w:val="none" w:sz="0" w:space="0" w:color="auto"/>
            <w:right w:val="none" w:sz="0" w:space="0" w:color="auto"/>
          </w:divBdr>
        </w:div>
      </w:divsChild>
    </w:div>
    <w:div w:id="879052689">
      <w:bodyDiv w:val="1"/>
      <w:marLeft w:val="0"/>
      <w:marRight w:val="0"/>
      <w:marTop w:val="0"/>
      <w:marBottom w:val="0"/>
      <w:divBdr>
        <w:top w:val="none" w:sz="0" w:space="0" w:color="auto"/>
        <w:left w:val="none" w:sz="0" w:space="0" w:color="auto"/>
        <w:bottom w:val="none" w:sz="0" w:space="0" w:color="auto"/>
        <w:right w:val="none" w:sz="0" w:space="0" w:color="auto"/>
      </w:divBdr>
    </w:div>
    <w:div w:id="1081559956">
      <w:bodyDiv w:val="1"/>
      <w:marLeft w:val="0"/>
      <w:marRight w:val="0"/>
      <w:marTop w:val="0"/>
      <w:marBottom w:val="0"/>
      <w:divBdr>
        <w:top w:val="none" w:sz="0" w:space="0" w:color="auto"/>
        <w:left w:val="none" w:sz="0" w:space="0" w:color="auto"/>
        <w:bottom w:val="none" w:sz="0" w:space="0" w:color="auto"/>
        <w:right w:val="none" w:sz="0" w:space="0" w:color="auto"/>
      </w:divBdr>
      <w:divsChild>
        <w:div w:id="1065839268">
          <w:marLeft w:val="0"/>
          <w:marRight w:val="0"/>
          <w:marTop w:val="0"/>
          <w:marBottom w:val="0"/>
          <w:divBdr>
            <w:top w:val="none" w:sz="0" w:space="0" w:color="auto"/>
            <w:left w:val="none" w:sz="0" w:space="0" w:color="auto"/>
            <w:bottom w:val="none" w:sz="0" w:space="0" w:color="auto"/>
            <w:right w:val="none" w:sz="0" w:space="0" w:color="auto"/>
          </w:divBdr>
        </w:div>
        <w:div w:id="1222516631">
          <w:marLeft w:val="0"/>
          <w:marRight w:val="0"/>
          <w:marTop w:val="0"/>
          <w:marBottom w:val="0"/>
          <w:divBdr>
            <w:top w:val="none" w:sz="0" w:space="0" w:color="auto"/>
            <w:left w:val="none" w:sz="0" w:space="0" w:color="auto"/>
            <w:bottom w:val="none" w:sz="0" w:space="0" w:color="auto"/>
            <w:right w:val="none" w:sz="0" w:space="0" w:color="auto"/>
          </w:divBdr>
        </w:div>
        <w:div w:id="1798990793">
          <w:marLeft w:val="0"/>
          <w:marRight w:val="0"/>
          <w:marTop w:val="0"/>
          <w:marBottom w:val="0"/>
          <w:divBdr>
            <w:top w:val="none" w:sz="0" w:space="0" w:color="auto"/>
            <w:left w:val="none" w:sz="0" w:space="0" w:color="auto"/>
            <w:bottom w:val="none" w:sz="0" w:space="0" w:color="auto"/>
            <w:right w:val="none" w:sz="0" w:space="0" w:color="auto"/>
          </w:divBdr>
        </w:div>
        <w:div w:id="914784017">
          <w:marLeft w:val="0"/>
          <w:marRight w:val="0"/>
          <w:marTop w:val="0"/>
          <w:marBottom w:val="0"/>
          <w:divBdr>
            <w:top w:val="none" w:sz="0" w:space="0" w:color="auto"/>
            <w:left w:val="none" w:sz="0" w:space="0" w:color="auto"/>
            <w:bottom w:val="none" w:sz="0" w:space="0" w:color="auto"/>
            <w:right w:val="none" w:sz="0" w:space="0" w:color="auto"/>
          </w:divBdr>
        </w:div>
        <w:div w:id="1656371371">
          <w:marLeft w:val="0"/>
          <w:marRight w:val="0"/>
          <w:marTop w:val="0"/>
          <w:marBottom w:val="0"/>
          <w:divBdr>
            <w:top w:val="none" w:sz="0" w:space="0" w:color="auto"/>
            <w:left w:val="none" w:sz="0" w:space="0" w:color="auto"/>
            <w:bottom w:val="none" w:sz="0" w:space="0" w:color="auto"/>
            <w:right w:val="none" w:sz="0" w:space="0" w:color="auto"/>
          </w:divBdr>
        </w:div>
        <w:div w:id="272369155">
          <w:marLeft w:val="0"/>
          <w:marRight w:val="0"/>
          <w:marTop w:val="0"/>
          <w:marBottom w:val="0"/>
          <w:divBdr>
            <w:top w:val="none" w:sz="0" w:space="0" w:color="auto"/>
            <w:left w:val="none" w:sz="0" w:space="0" w:color="auto"/>
            <w:bottom w:val="none" w:sz="0" w:space="0" w:color="auto"/>
            <w:right w:val="none" w:sz="0" w:space="0" w:color="auto"/>
          </w:divBdr>
        </w:div>
        <w:div w:id="606275367">
          <w:marLeft w:val="0"/>
          <w:marRight w:val="0"/>
          <w:marTop w:val="0"/>
          <w:marBottom w:val="0"/>
          <w:divBdr>
            <w:top w:val="none" w:sz="0" w:space="0" w:color="auto"/>
            <w:left w:val="none" w:sz="0" w:space="0" w:color="auto"/>
            <w:bottom w:val="none" w:sz="0" w:space="0" w:color="auto"/>
            <w:right w:val="none" w:sz="0" w:space="0" w:color="auto"/>
          </w:divBdr>
        </w:div>
        <w:div w:id="1851750163">
          <w:marLeft w:val="0"/>
          <w:marRight w:val="0"/>
          <w:marTop w:val="0"/>
          <w:marBottom w:val="0"/>
          <w:divBdr>
            <w:top w:val="none" w:sz="0" w:space="0" w:color="auto"/>
            <w:left w:val="none" w:sz="0" w:space="0" w:color="auto"/>
            <w:bottom w:val="none" w:sz="0" w:space="0" w:color="auto"/>
            <w:right w:val="none" w:sz="0" w:space="0" w:color="auto"/>
          </w:divBdr>
        </w:div>
        <w:div w:id="1259558715">
          <w:marLeft w:val="0"/>
          <w:marRight w:val="0"/>
          <w:marTop w:val="0"/>
          <w:marBottom w:val="0"/>
          <w:divBdr>
            <w:top w:val="none" w:sz="0" w:space="0" w:color="auto"/>
            <w:left w:val="none" w:sz="0" w:space="0" w:color="auto"/>
            <w:bottom w:val="none" w:sz="0" w:space="0" w:color="auto"/>
            <w:right w:val="none" w:sz="0" w:space="0" w:color="auto"/>
          </w:divBdr>
        </w:div>
        <w:div w:id="91554845">
          <w:marLeft w:val="0"/>
          <w:marRight w:val="0"/>
          <w:marTop w:val="0"/>
          <w:marBottom w:val="0"/>
          <w:divBdr>
            <w:top w:val="none" w:sz="0" w:space="0" w:color="auto"/>
            <w:left w:val="none" w:sz="0" w:space="0" w:color="auto"/>
            <w:bottom w:val="none" w:sz="0" w:space="0" w:color="auto"/>
            <w:right w:val="none" w:sz="0" w:space="0" w:color="auto"/>
          </w:divBdr>
        </w:div>
        <w:div w:id="1228373567">
          <w:marLeft w:val="0"/>
          <w:marRight w:val="0"/>
          <w:marTop w:val="0"/>
          <w:marBottom w:val="0"/>
          <w:divBdr>
            <w:top w:val="none" w:sz="0" w:space="0" w:color="auto"/>
            <w:left w:val="none" w:sz="0" w:space="0" w:color="auto"/>
            <w:bottom w:val="none" w:sz="0" w:space="0" w:color="auto"/>
            <w:right w:val="none" w:sz="0" w:space="0" w:color="auto"/>
          </w:divBdr>
        </w:div>
        <w:div w:id="1955163662">
          <w:marLeft w:val="0"/>
          <w:marRight w:val="0"/>
          <w:marTop w:val="0"/>
          <w:marBottom w:val="0"/>
          <w:divBdr>
            <w:top w:val="none" w:sz="0" w:space="0" w:color="auto"/>
            <w:left w:val="none" w:sz="0" w:space="0" w:color="auto"/>
            <w:bottom w:val="none" w:sz="0" w:space="0" w:color="auto"/>
            <w:right w:val="none" w:sz="0" w:space="0" w:color="auto"/>
          </w:divBdr>
        </w:div>
      </w:divsChild>
    </w:div>
    <w:div w:id="1100687285">
      <w:bodyDiv w:val="1"/>
      <w:marLeft w:val="0"/>
      <w:marRight w:val="0"/>
      <w:marTop w:val="0"/>
      <w:marBottom w:val="0"/>
      <w:divBdr>
        <w:top w:val="none" w:sz="0" w:space="0" w:color="auto"/>
        <w:left w:val="none" w:sz="0" w:space="0" w:color="auto"/>
        <w:bottom w:val="none" w:sz="0" w:space="0" w:color="auto"/>
        <w:right w:val="none" w:sz="0" w:space="0" w:color="auto"/>
      </w:divBdr>
      <w:divsChild>
        <w:div w:id="8069382">
          <w:marLeft w:val="0"/>
          <w:marRight w:val="0"/>
          <w:marTop w:val="0"/>
          <w:marBottom w:val="0"/>
          <w:divBdr>
            <w:top w:val="none" w:sz="0" w:space="0" w:color="auto"/>
            <w:left w:val="none" w:sz="0" w:space="0" w:color="auto"/>
            <w:bottom w:val="none" w:sz="0" w:space="0" w:color="auto"/>
            <w:right w:val="none" w:sz="0" w:space="0" w:color="auto"/>
          </w:divBdr>
        </w:div>
        <w:div w:id="2106685592">
          <w:marLeft w:val="0"/>
          <w:marRight w:val="0"/>
          <w:marTop w:val="0"/>
          <w:marBottom w:val="0"/>
          <w:divBdr>
            <w:top w:val="none" w:sz="0" w:space="0" w:color="auto"/>
            <w:left w:val="none" w:sz="0" w:space="0" w:color="auto"/>
            <w:bottom w:val="none" w:sz="0" w:space="0" w:color="auto"/>
            <w:right w:val="none" w:sz="0" w:space="0" w:color="auto"/>
          </w:divBdr>
        </w:div>
        <w:div w:id="128132027">
          <w:marLeft w:val="0"/>
          <w:marRight w:val="0"/>
          <w:marTop w:val="0"/>
          <w:marBottom w:val="0"/>
          <w:divBdr>
            <w:top w:val="none" w:sz="0" w:space="0" w:color="auto"/>
            <w:left w:val="none" w:sz="0" w:space="0" w:color="auto"/>
            <w:bottom w:val="none" w:sz="0" w:space="0" w:color="auto"/>
            <w:right w:val="none" w:sz="0" w:space="0" w:color="auto"/>
          </w:divBdr>
        </w:div>
        <w:div w:id="1325813483">
          <w:marLeft w:val="0"/>
          <w:marRight w:val="0"/>
          <w:marTop w:val="0"/>
          <w:marBottom w:val="0"/>
          <w:divBdr>
            <w:top w:val="none" w:sz="0" w:space="0" w:color="auto"/>
            <w:left w:val="none" w:sz="0" w:space="0" w:color="auto"/>
            <w:bottom w:val="none" w:sz="0" w:space="0" w:color="auto"/>
            <w:right w:val="none" w:sz="0" w:space="0" w:color="auto"/>
          </w:divBdr>
        </w:div>
        <w:div w:id="820000902">
          <w:marLeft w:val="0"/>
          <w:marRight w:val="0"/>
          <w:marTop w:val="0"/>
          <w:marBottom w:val="0"/>
          <w:divBdr>
            <w:top w:val="none" w:sz="0" w:space="0" w:color="auto"/>
            <w:left w:val="none" w:sz="0" w:space="0" w:color="auto"/>
            <w:bottom w:val="none" w:sz="0" w:space="0" w:color="auto"/>
            <w:right w:val="none" w:sz="0" w:space="0" w:color="auto"/>
          </w:divBdr>
        </w:div>
        <w:div w:id="399837662">
          <w:marLeft w:val="0"/>
          <w:marRight w:val="0"/>
          <w:marTop w:val="0"/>
          <w:marBottom w:val="0"/>
          <w:divBdr>
            <w:top w:val="none" w:sz="0" w:space="0" w:color="auto"/>
            <w:left w:val="none" w:sz="0" w:space="0" w:color="auto"/>
            <w:bottom w:val="none" w:sz="0" w:space="0" w:color="auto"/>
            <w:right w:val="none" w:sz="0" w:space="0" w:color="auto"/>
          </w:divBdr>
        </w:div>
        <w:div w:id="46730352">
          <w:marLeft w:val="0"/>
          <w:marRight w:val="0"/>
          <w:marTop w:val="0"/>
          <w:marBottom w:val="0"/>
          <w:divBdr>
            <w:top w:val="none" w:sz="0" w:space="0" w:color="auto"/>
            <w:left w:val="none" w:sz="0" w:space="0" w:color="auto"/>
            <w:bottom w:val="none" w:sz="0" w:space="0" w:color="auto"/>
            <w:right w:val="none" w:sz="0" w:space="0" w:color="auto"/>
          </w:divBdr>
        </w:div>
        <w:div w:id="575673782">
          <w:marLeft w:val="0"/>
          <w:marRight w:val="0"/>
          <w:marTop w:val="0"/>
          <w:marBottom w:val="0"/>
          <w:divBdr>
            <w:top w:val="none" w:sz="0" w:space="0" w:color="auto"/>
            <w:left w:val="none" w:sz="0" w:space="0" w:color="auto"/>
            <w:bottom w:val="none" w:sz="0" w:space="0" w:color="auto"/>
            <w:right w:val="none" w:sz="0" w:space="0" w:color="auto"/>
          </w:divBdr>
        </w:div>
        <w:div w:id="1796947036">
          <w:marLeft w:val="0"/>
          <w:marRight w:val="0"/>
          <w:marTop w:val="0"/>
          <w:marBottom w:val="0"/>
          <w:divBdr>
            <w:top w:val="none" w:sz="0" w:space="0" w:color="auto"/>
            <w:left w:val="none" w:sz="0" w:space="0" w:color="auto"/>
            <w:bottom w:val="none" w:sz="0" w:space="0" w:color="auto"/>
            <w:right w:val="none" w:sz="0" w:space="0" w:color="auto"/>
          </w:divBdr>
        </w:div>
        <w:div w:id="571702624">
          <w:marLeft w:val="0"/>
          <w:marRight w:val="0"/>
          <w:marTop w:val="0"/>
          <w:marBottom w:val="0"/>
          <w:divBdr>
            <w:top w:val="none" w:sz="0" w:space="0" w:color="auto"/>
            <w:left w:val="none" w:sz="0" w:space="0" w:color="auto"/>
            <w:bottom w:val="none" w:sz="0" w:space="0" w:color="auto"/>
            <w:right w:val="none" w:sz="0" w:space="0" w:color="auto"/>
          </w:divBdr>
        </w:div>
        <w:div w:id="2047219738">
          <w:marLeft w:val="0"/>
          <w:marRight w:val="0"/>
          <w:marTop w:val="0"/>
          <w:marBottom w:val="0"/>
          <w:divBdr>
            <w:top w:val="none" w:sz="0" w:space="0" w:color="auto"/>
            <w:left w:val="none" w:sz="0" w:space="0" w:color="auto"/>
            <w:bottom w:val="none" w:sz="0" w:space="0" w:color="auto"/>
            <w:right w:val="none" w:sz="0" w:space="0" w:color="auto"/>
          </w:divBdr>
        </w:div>
        <w:div w:id="866410040">
          <w:marLeft w:val="0"/>
          <w:marRight w:val="0"/>
          <w:marTop w:val="0"/>
          <w:marBottom w:val="0"/>
          <w:divBdr>
            <w:top w:val="none" w:sz="0" w:space="0" w:color="auto"/>
            <w:left w:val="none" w:sz="0" w:space="0" w:color="auto"/>
            <w:bottom w:val="none" w:sz="0" w:space="0" w:color="auto"/>
            <w:right w:val="none" w:sz="0" w:space="0" w:color="auto"/>
          </w:divBdr>
        </w:div>
        <w:div w:id="594443853">
          <w:marLeft w:val="0"/>
          <w:marRight w:val="0"/>
          <w:marTop w:val="0"/>
          <w:marBottom w:val="0"/>
          <w:divBdr>
            <w:top w:val="none" w:sz="0" w:space="0" w:color="auto"/>
            <w:left w:val="none" w:sz="0" w:space="0" w:color="auto"/>
            <w:bottom w:val="none" w:sz="0" w:space="0" w:color="auto"/>
            <w:right w:val="none" w:sz="0" w:space="0" w:color="auto"/>
          </w:divBdr>
        </w:div>
        <w:div w:id="1870071734">
          <w:marLeft w:val="0"/>
          <w:marRight w:val="0"/>
          <w:marTop w:val="0"/>
          <w:marBottom w:val="0"/>
          <w:divBdr>
            <w:top w:val="none" w:sz="0" w:space="0" w:color="auto"/>
            <w:left w:val="none" w:sz="0" w:space="0" w:color="auto"/>
            <w:bottom w:val="none" w:sz="0" w:space="0" w:color="auto"/>
            <w:right w:val="none" w:sz="0" w:space="0" w:color="auto"/>
          </w:divBdr>
        </w:div>
        <w:div w:id="1382099267">
          <w:marLeft w:val="0"/>
          <w:marRight w:val="0"/>
          <w:marTop w:val="0"/>
          <w:marBottom w:val="0"/>
          <w:divBdr>
            <w:top w:val="none" w:sz="0" w:space="0" w:color="auto"/>
            <w:left w:val="none" w:sz="0" w:space="0" w:color="auto"/>
            <w:bottom w:val="none" w:sz="0" w:space="0" w:color="auto"/>
            <w:right w:val="none" w:sz="0" w:space="0" w:color="auto"/>
          </w:divBdr>
        </w:div>
        <w:div w:id="322781834">
          <w:marLeft w:val="0"/>
          <w:marRight w:val="0"/>
          <w:marTop w:val="0"/>
          <w:marBottom w:val="0"/>
          <w:divBdr>
            <w:top w:val="none" w:sz="0" w:space="0" w:color="auto"/>
            <w:left w:val="none" w:sz="0" w:space="0" w:color="auto"/>
            <w:bottom w:val="none" w:sz="0" w:space="0" w:color="auto"/>
            <w:right w:val="none" w:sz="0" w:space="0" w:color="auto"/>
          </w:divBdr>
        </w:div>
      </w:divsChild>
    </w:div>
    <w:div w:id="1241603726">
      <w:bodyDiv w:val="1"/>
      <w:marLeft w:val="0"/>
      <w:marRight w:val="0"/>
      <w:marTop w:val="0"/>
      <w:marBottom w:val="0"/>
      <w:divBdr>
        <w:top w:val="none" w:sz="0" w:space="0" w:color="auto"/>
        <w:left w:val="none" w:sz="0" w:space="0" w:color="auto"/>
        <w:bottom w:val="none" w:sz="0" w:space="0" w:color="auto"/>
        <w:right w:val="none" w:sz="0" w:space="0" w:color="auto"/>
      </w:divBdr>
      <w:divsChild>
        <w:div w:id="934094714">
          <w:marLeft w:val="0"/>
          <w:marRight w:val="0"/>
          <w:marTop w:val="0"/>
          <w:marBottom w:val="0"/>
          <w:divBdr>
            <w:top w:val="none" w:sz="0" w:space="0" w:color="auto"/>
            <w:left w:val="none" w:sz="0" w:space="0" w:color="auto"/>
            <w:bottom w:val="none" w:sz="0" w:space="0" w:color="auto"/>
            <w:right w:val="none" w:sz="0" w:space="0" w:color="auto"/>
          </w:divBdr>
        </w:div>
        <w:div w:id="336230181">
          <w:marLeft w:val="0"/>
          <w:marRight w:val="0"/>
          <w:marTop w:val="0"/>
          <w:marBottom w:val="0"/>
          <w:divBdr>
            <w:top w:val="none" w:sz="0" w:space="0" w:color="auto"/>
            <w:left w:val="none" w:sz="0" w:space="0" w:color="auto"/>
            <w:bottom w:val="none" w:sz="0" w:space="0" w:color="auto"/>
            <w:right w:val="none" w:sz="0" w:space="0" w:color="auto"/>
          </w:divBdr>
        </w:div>
        <w:div w:id="1775977376">
          <w:marLeft w:val="0"/>
          <w:marRight w:val="0"/>
          <w:marTop w:val="0"/>
          <w:marBottom w:val="0"/>
          <w:divBdr>
            <w:top w:val="none" w:sz="0" w:space="0" w:color="auto"/>
            <w:left w:val="none" w:sz="0" w:space="0" w:color="auto"/>
            <w:bottom w:val="none" w:sz="0" w:space="0" w:color="auto"/>
            <w:right w:val="none" w:sz="0" w:space="0" w:color="auto"/>
          </w:divBdr>
        </w:div>
        <w:div w:id="1738701287">
          <w:marLeft w:val="0"/>
          <w:marRight w:val="0"/>
          <w:marTop w:val="0"/>
          <w:marBottom w:val="0"/>
          <w:divBdr>
            <w:top w:val="none" w:sz="0" w:space="0" w:color="auto"/>
            <w:left w:val="none" w:sz="0" w:space="0" w:color="auto"/>
            <w:bottom w:val="none" w:sz="0" w:space="0" w:color="auto"/>
            <w:right w:val="none" w:sz="0" w:space="0" w:color="auto"/>
          </w:divBdr>
        </w:div>
        <w:div w:id="1122457498">
          <w:marLeft w:val="0"/>
          <w:marRight w:val="0"/>
          <w:marTop w:val="0"/>
          <w:marBottom w:val="0"/>
          <w:divBdr>
            <w:top w:val="none" w:sz="0" w:space="0" w:color="auto"/>
            <w:left w:val="none" w:sz="0" w:space="0" w:color="auto"/>
            <w:bottom w:val="none" w:sz="0" w:space="0" w:color="auto"/>
            <w:right w:val="none" w:sz="0" w:space="0" w:color="auto"/>
          </w:divBdr>
        </w:div>
        <w:div w:id="1068190707">
          <w:marLeft w:val="0"/>
          <w:marRight w:val="0"/>
          <w:marTop w:val="0"/>
          <w:marBottom w:val="0"/>
          <w:divBdr>
            <w:top w:val="none" w:sz="0" w:space="0" w:color="auto"/>
            <w:left w:val="none" w:sz="0" w:space="0" w:color="auto"/>
            <w:bottom w:val="none" w:sz="0" w:space="0" w:color="auto"/>
            <w:right w:val="none" w:sz="0" w:space="0" w:color="auto"/>
          </w:divBdr>
        </w:div>
        <w:div w:id="1281381844">
          <w:marLeft w:val="0"/>
          <w:marRight w:val="0"/>
          <w:marTop w:val="0"/>
          <w:marBottom w:val="0"/>
          <w:divBdr>
            <w:top w:val="none" w:sz="0" w:space="0" w:color="auto"/>
            <w:left w:val="none" w:sz="0" w:space="0" w:color="auto"/>
            <w:bottom w:val="none" w:sz="0" w:space="0" w:color="auto"/>
            <w:right w:val="none" w:sz="0" w:space="0" w:color="auto"/>
          </w:divBdr>
        </w:div>
        <w:div w:id="1247614300">
          <w:marLeft w:val="0"/>
          <w:marRight w:val="0"/>
          <w:marTop w:val="0"/>
          <w:marBottom w:val="0"/>
          <w:divBdr>
            <w:top w:val="none" w:sz="0" w:space="0" w:color="auto"/>
            <w:left w:val="none" w:sz="0" w:space="0" w:color="auto"/>
            <w:bottom w:val="none" w:sz="0" w:space="0" w:color="auto"/>
            <w:right w:val="none" w:sz="0" w:space="0" w:color="auto"/>
          </w:divBdr>
        </w:div>
        <w:div w:id="1946962822">
          <w:marLeft w:val="0"/>
          <w:marRight w:val="0"/>
          <w:marTop w:val="0"/>
          <w:marBottom w:val="0"/>
          <w:divBdr>
            <w:top w:val="none" w:sz="0" w:space="0" w:color="auto"/>
            <w:left w:val="none" w:sz="0" w:space="0" w:color="auto"/>
            <w:bottom w:val="none" w:sz="0" w:space="0" w:color="auto"/>
            <w:right w:val="none" w:sz="0" w:space="0" w:color="auto"/>
          </w:divBdr>
        </w:div>
        <w:div w:id="1708682679">
          <w:marLeft w:val="0"/>
          <w:marRight w:val="0"/>
          <w:marTop w:val="0"/>
          <w:marBottom w:val="0"/>
          <w:divBdr>
            <w:top w:val="none" w:sz="0" w:space="0" w:color="auto"/>
            <w:left w:val="none" w:sz="0" w:space="0" w:color="auto"/>
            <w:bottom w:val="none" w:sz="0" w:space="0" w:color="auto"/>
            <w:right w:val="none" w:sz="0" w:space="0" w:color="auto"/>
          </w:divBdr>
        </w:div>
        <w:div w:id="693120481">
          <w:marLeft w:val="0"/>
          <w:marRight w:val="0"/>
          <w:marTop w:val="0"/>
          <w:marBottom w:val="0"/>
          <w:divBdr>
            <w:top w:val="none" w:sz="0" w:space="0" w:color="auto"/>
            <w:left w:val="none" w:sz="0" w:space="0" w:color="auto"/>
            <w:bottom w:val="none" w:sz="0" w:space="0" w:color="auto"/>
            <w:right w:val="none" w:sz="0" w:space="0" w:color="auto"/>
          </w:divBdr>
        </w:div>
        <w:div w:id="819351309">
          <w:marLeft w:val="0"/>
          <w:marRight w:val="0"/>
          <w:marTop w:val="0"/>
          <w:marBottom w:val="0"/>
          <w:divBdr>
            <w:top w:val="none" w:sz="0" w:space="0" w:color="auto"/>
            <w:left w:val="none" w:sz="0" w:space="0" w:color="auto"/>
            <w:bottom w:val="none" w:sz="0" w:space="0" w:color="auto"/>
            <w:right w:val="none" w:sz="0" w:space="0" w:color="auto"/>
          </w:divBdr>
        </w:div>
      </w:divsChild>
    </w:div>
    <w:div w:id="1403602182">
      <w:bodyDiv w:val="1"/>
      <w:marLeft w:val="0"/>
      <w:marRight w:val="0"/>
      <w:marTop w:val="0"/>
      <w:marBottom w:val="0"/>
      <w:divBdr>
        <w:top w:val="none" w:sz="0" w:space="0" w:color="auto"/>
        <w:left w:val="none" w:sz="0" w:space="0" w:color="auto"/>
        <w:bottom w:val="none" w:sz="0" w:space="0" w:color="auto"/>
        <w:right w:val="none" w:sz="0" w:space="0" w:color="auto"/>
      </w:divBdr>
    </w:div>
    <w:div w:id="1466700326">
      <w:bodyDiv w:val="1"/>
      <w:marLeft w:val="0"/>
      <w:marRight w:val="0"/>
      <w:marTop w:val="0"/>
      <w:marBottom w:val="0"/>
      <w:divBdr>
        <w:top w:val="none" w:sz="0" w:space="0" w:color="auto"/>
        <w:left w:val="none" w:sz="0" w:space="0" w:color="auto"/>
        <w:bottom w:val="none" w:sz="0" w:space="0" w:color="auto"/>
        <w:right w:val="none" w:sz="0" w:space="0" w:color="auto"/>
      </w:divBdr>
      <w:divsChild>
        <w:div w:id="269506145">
          <w:marLeft w:val="0"/>
          <w:marRight w:val="0"/>
          <w:marTop w:val="0"/>
          <w:marBottom w:val="0"/>
          <w:divBdr>
            <w:top w:val="none" w:sz="0" w:space="0" w:color="auto"/>
            <w:left w:val="none" w:sz="0" w:space="0" w:color="auto"/>
            <w:bottom w:val="none" w:sz="0" w:space="0" w:color="auto"/>
            <w:right w:val="none" w:sz="0" w:space="0" w:color="auto"/>
          </w:divBdr>
        </w:div>
        <w:div w:id="1971596440">
          <w:marLeft w:val="0"/>
          <w:marRight w:val="0"/>
          <w:marTop w:val="0"/>
          <w:marBottom w:val="0"/>
          <w:divBdr>
            <w:top w:val="none" w:sz="0" w:space="0" w:color="auto"/>
            <w:left w:val="none" w:sz="0" w:space="0" w:color="auto"/>
            <w:bottom w:val="none" w:sz="0" w:space="0" w:color="auto"/>
            <w:right w:val="none" w:sz="0" w:space="0" w:color="auto"/>
          </w:divBdr>
        </w:div>
        <w:div w:id="1499812473">
          <w:marLeft w:val="0"/>
          <w:marRight w:val="0"/>
          <w:marTop w:val="0"/>
          <w:marBottom w:val="0"/>
          <w:divBdr>
            <w:top w:val="none" w:sz="0" w:space="0" w:color="auto"/>
            <w:left w:val="none" w:sz="0" w:space="0" w:color="auto"/>
            <w:bottom w:val="none" w:sz="0" w:space="0" w:color="auto"/>
            <w:right w:val="none" w:sz="0" w:space="0" w:color="auto"/>
          </w:divBdr>
        </w:div>
        <w:div w:id="302736161">
          <w:marLeft w:val="0"/>
          <w:marRight w:val="0"/>
          <w:marTop w:val="0"/>
          <w:marBottom w:val="0"/>
          <w:divBdr>
            <w:top w:val="none" w:sz="0" w:space="0" w:color="auto"/>
            <w:left w:val="none" w:sz="0" w:space="0" w:color="auto"/>
            <w:bottom w:val="none" w:sz="0" w:space="0" w:color="auto"/>
            <w:right w:val="none" w:sz="0" w:space="0" w:color="auto"/>
          </w:divBdr>
        </w:div>
        <w:div w:id="2113931098">
          <w:marLeft w:val="0"/>
          <w:marRight w:val="0"/>
          <w:marTop w:val="0"/>
          <w:marBottom w:val="0"/>
          <w:divBdr>
            <w:top w:val="none" w:sz="0" w:space="0" w:color="auto"/>
            <w:left w:val="none" w:sz="0" w:space="0" w:color="auto"/>
            <w:bottom w:val="none" w:sz="0" w:space="0" w:color="auto"/>
            <w:right w:val="none" w:sz="0" w:space="0" w:color="auto"/>
          </w:divBdr>
        </w:div>
        <w:div w:id="118643811">
          <w:marLeft w:val="0"/>
          <w:marRight w:val="0"/>
          <w:marTop w:val="0"/>
          <w:marBottom w:val="0"/>
          <w:divBdr>
            <w:top w:val="none" w:sz="0" w:space="0" w:color="auto"/>
            <w:left w:val="none" w:sz="0" w:space="0" w:color="auto"/>
            <w:bottom w:val="none" w:sz="0" w:space="0" w:color="auto"/>
            <w:right w:val="none" w:sz="0" w:space="0" w:color="auto"/>
          </w:divBdr>
        </w:div>
        <w:div w:id="1476071059">
          <w:marLeft w:val="0"/>
          <w:marRight w:val="0"/>
          <w:marTop w:val="0"/>
          <w:marBottom w:val="0"/>
          <w:divBdr>
            <w:top w:val="none" w:sz="0" w:space="0" w:color="auto"/>
            <w:left w:val="none" w:sz="0" w:space="0" w:color="auto"/>
            <w:bottom w:val="none" w:sz="0" w:space="0" w:color="auto"/>
            <w:right w:val="none" w:sz="0" w:space="0" w:color="auto"/>
          </w:divBdr>
        </w:div>
        <w:div w:id="465197651">
          <w:marLeft w:val="0"/>
          <w:marRight w:val="0"/>
          <w:marTop w:val="0"/>
          <w:marBottom w:val="0"/>
          <w:divBdr>
            <w:top w:val="none" w:sz="0" w:space="0" w:color="auto"/>
            <w:left w:val="none" w:sz="0" w:space="0" w:color="auto"/>
            <w:bottom w:val="none" w:sz="0" w:space="0" w:color="auto"/>
            <w:right w:val="none" w:sz="0" w:space="0" w:color="auto"/>
          </w:divBdr>
        </w:div>
        <w:div w:id="1078866292">
          <w:marLeft w:val="0"/>
          <w:marRight w:val="0"/>
          <w:marTop w:val="0"/>
          <w:marBottom w:val="0"/>
          <w:divBdr>
            <w:top w:val="none" w:sz="0" w:space="0" w:color="auto"/>
            <w:left w:val="none" w:sz="0" w:space="0" w:color="auto"/>
            <w:bottom w:val="none" w:sz="0" w:space="0" w:color="auto"/>
            <w:right w:val="none" w:sz="0" w:space="0" w:color="auto"/>
          </w:divBdr>
        </w:div>
        <w:div w:id="897135008">
          <w:marLeft w:val="0"/>
          <w:marRight w:val="0"/>
          <w:marTop w:val="0"/>
          <w:marBottom w:val="0"/>
          <w:divBdr>
            <w:top w:val="none" w:sz="0" w:space="0" w:color="auto"/>
            <w:left w:val="none" w:sz="0" w:space="0" w:color="auto"/>
            <w:bottom w:val="none" w:sz="0" w:space="0" w:color="auto"/>
            <w:right w:val="none" w:sz="0" w:space="0" w:color="auto"/>
          </w:divBdr>
        </w:div>
      </w:divsChild>
    </w:div>
    <w:div w:id="1627467142">
      <w:bodyDiv w:val="1"/>
      <w:marLeft w:val="0"/>
      <w:marRight w:val="0"/>
      <w:marTop w:val="0"/>
      <w:marBottom w:val="0"/>
      <w:divBdr>
        <w:top w:val="none" w:sz="0" w:space="0" w:color="auto"/>
        <w:left w:val="none" w:sz="0" w:space="0" w:color="auto"/>
        <w:bottom w:val="none" w:sz="0" w:space="0" w:color="auto"/>
        <w:right w:val="none" w:sz="0" w:space="0" w:color="auto"/>
      </w:divBdr>
      <w:divsChild>
        <w:div w:id="1126237390">
          <w:marLeft w:val="0"/>
          <w:marRight w:val="0"/>
          <w:marTop w:val="0"/>
          <w:marBottom w:val="0"/>
          <w:divBdr>
            <w:top w:val="none" w:sz="0" w:space="0" w:color="auto"/>
            <w:left w:val="none" w:sz="0" w:space="0" w:color="auto"/>
            <w:bottom w:val="none" w:sz="0" w:space="0" w:color="auto"/>
            <w:right w:val="none" w:sz="0" w:space="0" w:color="auto"/>
          </w:divBdr>
        </w:div>
        <w:div w:id="1433239367">
          <w:marLeft w:val="0"/>
          <w:marRight w:val="0"/>
          <w:marTop w:val="0"/>
          <w:marBottom w:val="0"/>
          <w:divBdr>
            <w:top w:val="none" w:sz="0" w:space="0" w:color="auto"/>
            <w:left w:val="none" w:sz="0" w:space="0" w:color="auto"/>
            <w:bottom w:val="none" w:sz="0" w:space="0" w:color="auto"/>
            <w:right w:val="none" w:sz="0" w:space="0" w:color="auto"/>
          </w:divBdr>
        </w:div>
        <w:div w:id="132869547">
          <w:marLeft w:val="0"/>
          <w:marRight w:val="0"/>
          <w:marTop w:val="0"/>
          <w:marBottom w:val="0"/>
          <w:divBdr>
            <w:top w:val="none" w:sz="0" w:space="0" w:color="auto"/>
            <w:left w:val="none" w:sz="0" w:space="0" w:color="auto"/>
            <w:bottom w:val="none" w:sz="0" w:space="0" w:color="auto"/>
            <w:right w:val="none" w:sz="0" w:space="0" w:color="auto"/>
          </w:divBdr>
        </w:div>
        <w:div w:id="1801998141">
          <w:marLeft w:val="0"/>
          <w:marRight w:val="0"/>
          <w:marTop w:val="0"/>
          <w:marBottom w:val="0"/>
          <w:divBdr>
            <w:top w:val="none" w:sz="0" w:space="0" w:color="auto"/>
            <w:left w:val="none" w:sz="0" w:space="0" w:color="auto"/>
            <w:bottom w:val="none" w:sz="0" w:space="0" w:color="auto"/>
            <w:right w:val="none" w:sz="0" w:space="0" w:color="auto"/>
          </w:divBdr>
        </w:div>
        <w:div w:id="1700544283">
          <w:marLeft w:val="0"/>
          <w:marRight w:val="0"/>
          <w:marTop w:val="0"/>
          <w:marBottom w:val="0"/>
          <w:divBdr>
            <w:top w:val="none" w:sz="0" w:space="0" w:color="auto"/>
            <w:left w:val="none" w:sz="0" w:space="0" w:color="auto"/>
            <w:bottom w:val="none" w:sz="0" w:space="0" w:color="auto"/>
            <w:right w:val="none" w:sz="0" w:space="0" w:color="auto"/>
          </w:divBdr>
        </w:div>
        <w:div w:id="174654694">
          <w:marLeft w:val="0"/>
          <w:marRight w:val="0"/>
          <w:marTop w:val="0"/>
          <w:marBottom w:val="0"/>
          <w:divBdr>
            <w:top w:val="none" w:sz="0" w:space="0" w:color="auto"/>
            <w:left w:val="none" w:sz="0" w:space="0" w:color="auto"/>
            <w:bottom w:val="none" w:sz="0" w:space="0" w:color="auto"/>
            <w:right w:val="none" w:sz="0" w:space="0" w:color="auto"/>
          </w:divBdr>
        </w:div>
        <w:div w:id="1756971681">
          <w:marLeft w:val="0"/>
          <w:marRight w:val="0"/>
          <w:marTop w:val="0"/>
          <w:marBottom w:val="0"/>
          <w:divBdr>
            <w:top w:val="none" w:sz="0" w:space="0" w:color="auto"/>
            <w:left w:val="none" w:sz="0" w:space="0" w:color="auto"/>
            <w:bottom w:val="none" w:sz="0" w:space="0" w:color="auto"/>
            <w:right w:val="none" w:sz="0" w:space="0" w:color="auto"/>
          </w:divBdr>
        </w:div>
        <w:div w:id="898635791">
          <w:marLeft w:val="0"/>
          <w:marRight w:val="0"/>
          <w:marTop w:val="0"/>
          <w:marBottom w:val="0"/>
          <w:divBdr>
            <w:top w:val="none" w:sz="0" w:space="0" w:color="auto"/>
            <w:left w:val="none" w:sz="0" w:space="0" w:color="auto"/>
            <w:bottom w:val="none" w:sz="0" w:space="0" w:color="auto"/>
            <w:right w:val="none" w:sz="0" w:space="0" w:color="auto"/>
          </w:divBdr>
        </w:div>
        <w:div w:id="2117363917">
          <w:marLeft w:val="0"/>
          <w:marRight w:val="0"/>
          <w:marTop w:val="0"/>
          <w:marBottom w:val="0"/>
          <w:divBdr>
            <w:top w:val="none" w:sz="0" w:space="0" w:color="auto"/>
            <w:left w:val="none" w:sz="0" w:space="0" w:color="auto"/>
            <w:bottom w:val="none" w:sz="0" w:space="0" w:color="auto"/>
            <w:right w:val="none" w:sz="0" w:space="0" w:color="auto"/>
          </w:divBdr>
        </w:div>
        <w:div w:id="395058533">
          <w:marLeft w:val="0"/>
          <w:marRight w:val="0"/>
          <w:marTop w:val="0"/>
          <w:marBottom w:val="0"/>
          <w:divBdr>
            <w:top w:val="none" w:sz="0" w:space="0" w:color="auto"/>
            <w:left w:val="none" w:sz="0" w:space="0" w:color="auto"/>
            <w:bottom w:val="none" w:sz="0" w:space="0" w:color="auto"/>
            <w:right w:val="none" w:sz="0" w:space="0" w:color="auto"/>
          </w:divBdr>
        </w:div>
        <w:div w:id="1299259868">
          <w:marLeft w:val="0"/>
          <w:marRight w:val="0"/>
          <w:marTop w:val="0"/>
          <w:marBottom w:val="0"/>
          <w:divBdr>
            <w:top w:val="none" w:sz="0" w:space="0" w:color="auto"/>
            <w:left w:val="none" w:sz="0" w:space="0" w:color="auto"/>
            <w:bottom w:val="none" w:sz="0" w:space="0" w:color="auto"/>
            <w:right w:val="none" w:sz="0" w:space="0" w:color="auto"/>
          </w:divBdr>
        </w:div>
        <w:div w:id="2027436406">
          <w:marLeft w:val="0"/>
          <w:marRight w:val="0"/>
          <w:marTop w:val="0"/>
          <w:marBottom w:val="0"/>
          <w:divBdr>
            <w:top w:val="none" w:sz="0" w:space="0" w:color="auto"/>
            <w:left w:val="none" w:sz="0" w:space="0" w:color="auto"/>
            <w:bottom w:val="none" w:sz="0" w:space="0" w:color="auto"/>
            <w:right w:val="none" w:sz="0" w:space="0" w:color="auto"/>
          </w:divBdr>
        </w:div>
        <w:div w:id="261256767">
          <w:marLeft w:val="0"/>
          <w:marRight w:val="0"/>
          <w:marTop w:val="0"/>
          <w:marBottom w:val="0"/>
          <w:divBdr>
            <w:top w:val="none" w:sz="0" w:space="0" w:color="auto"/>
            <w:left w:val="none" w:sz="0" w:space="0" w:color="auto"/>
            <w:bottom w:val="none" w:sz="0" w:space="0" w:color="auto"/>
            <w:right w:val="none" w:sz="0" w:space="0" w:color="auto"/>
          </w:divBdr>
        </w:div>
        <w:div w:id="1856310841">
          <w:marLeft w:val="0"/>
          <w:marRight w:val="0"/>
          <w:marTop w:val="0"/>
          <w:marBottom w:val="0"/>
          <w:divBdr>
            <w:top w:val="none" w:sz="0" w:space="0" w:color="auto"/>
            <w:left w:val="none" w:sz="0" w:space="0" w:color="auto"/>
            <w:bottom w:val="none" w:sz="0" w:space="0" w:color="auto"/>
            <w:right w:val="none" w:sz="0" w:space="0" w:color="auto"/>
          </w:divBdr>
        </w:div>
        <w:div w:id="528955119">
          <w:marLeft w:val="0"/>
          <w:marRight w:val="0"/>
          <w:marTop w:val="0"/>
          <w:marBottom w:val="0"/>
          <w:divBdr>
            <w:top w:val="none" w:sz="0" w:space="0" w:color="auto"/>
            <w:left w:val="none" w:sz="0" w:space="0" w:color="auto"/>
            <w:bottom w:val="none" w:sz="0" w:space="0" w:color="auto"/>
            <w:right w:val="none" w:sz="0" w:space="0" w:color="auto"/>
          </w:divBdr>
        </w:div>
        <w:div w:id="2016109620">
          <w:marLeft w:val="0"/>
          <w:marRight w:val="0"/>
          <w:marTop w:val="0"/>
          <w:marBottom w:val="0"/>
          <w:divBdr>
            <w:top w:val="none" w:sz="0" w:space="0" w:color="auto"/>
            <w:left w:val="none" w:sz="0" w:space="0" w:color="auto"/>
            <w:bottom w:val="none" w:sz="0" w:space="0" w:color="auto"/>
            <w:right w:val="none" w:sz="0" w:space="0" w:color="auto"/>
          </w:divBdr>
        </w:div>
        <w:div w:id="934288487">
          <w:marLeft w:val="0"/>
          <w:marRight w:val="0"/>
          <w:marTop w:val="0"/>
          <w:marBottom w:val="0"/>
          <w:divBdr>
            <w:top w:val="none" w:sz="0" w:space="0" w:color="auto"/>
            <w:left w:val="none" w:sz="0" w:space="0" w:color="auto"/>
            <w:bottom w:val="none" w:sz="0" w:space="0" w:color="auto"/>
            <w:right w:val="none" w:sz="0" w:space="0" w:color="auto"/>
          </w:divBdr>
        </w:div>
        <w:div w:id="774716517">
          <w:marLeft w:val="0"/>
          <w:marRight w:val="0"/>
          <w:marTop w:val="0"/>
          <w:marBottom w:val="0"/>
          <w:divBdr>
            <w:top w:val="none" w:sz="0" w:space="0" w:color="auto"/>
            <w:left w:val="none" w:sz="0" w:space="0" w:color="auto"/>
            <w:bottom w:val="none" w:sz="0" w:space="0" w:color="auto"/>
            <w:right w:val="none" w:sz="0" w:space="0" w:color="auto"/>
          </w:divBdr>
        </w:div>
        <w:div w:id="2070499018">
          <w:marLeft w:val="0"/>
          <w:marRight w:val="0"/>
          <w:marTop w:val="0"/>
          <w:marBottom w:val="0"/>
          <w:divBdr>
            <w:top w:val="none" w:sz="0" w:space="0" w:color="auto"/>
            <w:left w:val="none" w:sz="0" w:space="0" w:color="auto"/>
            <w:bottom w:val="none" w:sz="0" w:space="0" w:color="auto"/>
            <w:right w:val="none" w:sz="0" w:space="0" w:color="auto"/>
          </w:divBdr>
        </w:div>
        <w:div w:id="1250191606">
          <w:marLeft w:val="0"/>
          <w:marRight w:val="0"/>
          <w:marTop w:val="0"/>
          <w:marBottom w:val="0"/>
          <w:divBdr>
            <w:top w:val="none" w:sz="0" w:space="0" w:color="auto"/>
            <w:left w:val="none" w:sz="0" w:space="0" w:color="auto"/>
            <w:bottom w:val="none" w:sz="0" w:space="0" w:color="auto"/>
            <w:right w:val="none" w:sz="0" w:space="0" w:color="auto"/>
          </w:divBdr>
        </w:div>
        <w:div w:id="1018429886">
          <w:marLeft w:val="0"/>
          <w:marRight w:val="0"/>
          <w:marTop w:val="0"/>
          <w:marBottom w:val="0"/>
          <w:divBdr>
            <w:top w:val="none" w:sz="0" w:space="0" w:color="auto"/>
            <w:left w:val="none" w:sz="0" w:space="0" w:color="auto"/>
            <w:bottom w:val="none" w:sz="0" w:space="0" w:color="auto"/>
            <w:right w:val="none" w:sz="0" w:space="0" w:color="auto"/>
          </w:divBdr>
        </w:div>
        <w:div w:id="1598557137">
          <w:marLeft w:val="0"/>
          <w:marRight w:val="0"/>
          <w:marTop w:val="0"/>
          <w:marBottom w:val="0"/>
          <w:divBdr>
            <w:top w:val="none" w:sz="0" w:space="0" w:color="auto"/>
            <w:left w:val="none" w:sz="0" w:space="0" w:color="auto"/>
            <w:bottom w:val="none" w:sz="0" w:space="0" w:color="auto"/>
            <w:right w:val="none" w:sz="0" w:space="0" w:color="auto"/>
          </w:divBdr>
        </w:div>
        <w:div w:id="1598755809">
          <w:marLeft w:val="0"/>
          <w:marRight w:val="0"/>
          <w:marTop w:val="0"/>
          <w:marBottom w:val="0"/>
          <w:divBdr>
            <w:top w:val="none" w:sz="0" w:space="0" w:color="auto"/>
            <w:left w:val="none" w:sz="0" w:space="0" w:color="auto"/>
            <w:bottom w:val="none" w:sz="0" w:space="0" w:color="auto"/>
            <w:right w:val="none" w:sz="0" w:space="0" w:color="auto"/>
          </w:divBdr>
        </w:div>
        <w:div w:id="647128161">
          <w:marLeft w:val="0"/>
          <w:marRight w:val="0"/>
          <w:marTop w:val="0"/>
          <w:marBottom w:val="0"/>
          <w:divBdr>
            <w:top w:val="none" w:sz="0" w:space="0" w:color="auto"/>
            <w:left w:val="none" w:sz="0" w:space="0" w:color="auto"/>
            <w:bottom w:val="none" w:sz="0" w:space="0" w:color="auto"/>
            <w:right w:val="none" w:sz="0" w:space="0" w:color="auto"/>
          </w:divBdr>
        </w:div>
        <w:div w:id="665292">
          <w:marLeft w:val="0"/>
          <w:marRight w:val="0"/>
          <w:marTop w:val="0"/>
          <w:marBottom w:val="0"/>
          <w:divBdr>
            <w:top w:val="none" w:sz="0" w:space="0" w:color="auto"/>
            <w:left w:val="none" w:sz="0" w:space="0" w:color="auto"/>
            <w:bottom w:val="none" w:sz="0" w:space="0" w:color="auto"/>
            <w:right w:val="none" w:sz="0" w:space="0" w:color="auto"/>
          </w:divBdr>
        </w:div>
      </w:divsChild>
    </w:div>
    <w:div w:id="1904368903">
      <w:bodyDiv w:val="1"/>
      <w:marLeft w:val="0"/>
      <w:marRight w:val="0"/>
      <w:marTop w:val="0"/>
      <w:marBottom w:val="0"/>
      <w:divBdr>
        <w:top w:val="none" w:sz="0" w:space="0" w:color="auto"/>
        <w:left w:val="none" w:sz="0" w:space="0" w:color="auto"/>
        <w:bottom w:val="none" w:sz="0" w:space="0" w:color="auto"/>
        <w:right w:val="none" w:sz="0" w:space="0" w:color="auto"/>
      </w:divBdr>
    </w:div>
    <w:div w:id="1904633546">
      <w:bodyDiv w:val="1"/>
      <w:marLeft w:val="0"/>
      <w:marRight w:val="0"/>
      <w:marTop w:val="0"/>
      <w:marBottom w:val="0"/>
      <w:divBdr>
        <w:top w:val="none" w:sz="0" w:space="0" w:color="auto"/>
        <w:left w:val="none" w:sz="0" w:space="0" w:color="auto"/>
        <w:bottom w:val="none" w:sz="0" w:space="0" w:color="auto"/>
        <w:right w:val="none" w:sz="0" w:space="0" w:color="auto"/>
      </w:divBdr>
      <w:divsChild>
        <w:div w:id="345836108">
          <w:marLeft w:val="0"/>
          <w:marRight w:val="0"/>
          <w:marTop w:val="0"/>
          <w:marBottom w:val="0"/>
          <w:divBdr>
            <w:top w:val="none" w:sz="0" w:space="0" w:color="auto"/>
            <w:left w:val="none" w:sz="0" w:space="0" w:color="auto"/>
            <w:bottom w:val="none" w:sz="0" w:space="0" w:color="auto"/>
            <w:right w:val="none" w:sz="0" w:space="0" w:color="auto"/>
          </w:divBdr>
        </w:div>
        <w:div w:id="223415017">
          <w:marLeft w:val="0"/>
          <w:marRight w:val="0"/>
          <w:marTop w:val="0"/>
          <w:marBottom w:val="0"/>
          <w:divBdr>
            <w:top w:val="none" w:sz="0" w:space="0" w:color="auto"/>
            <w:left w:val="none" w:sz="0" w:space="0" w:color="auto"/>
            <w:bottom w:val="none" w:sz="0" w:space="0" w:color="auto"/>
            <w:right w:val="none" w:sz="0" w:space="0" w:color="auto"/>
          </w:divBdr>
        </w:div>
        <w:div w:id="339310994">
          <w:marLeft w:val="0"/>
          <w:marRight w:val="0"/>
          <w:marTop w:val="0"/>
          <w:marBottom w:val="0"/>
          <w:divBdr>
            <w:top w:val="none" w:sz="0" w:space="0" w:color="auto"/>
            <w:left w:val="none" w:sz="0" w:space="0" w:color="auto"/>
            <w:bottom w:val="none" w:sz="0" w:space="0" w:color="auto"/>
            <w:right w:val="none" w:sz="0" w:space="0" w:color="auto"/>
          </w:divBdr>
        </w:div>
        <w:div w:id="2130931895">
          <w:marLeft w:val="0"/>
          <w:marRight w:val="0"/>
          <w:marTop w:val="0"/>
          <w:marBottom w:val="0"/>
          <w:divBdr>
            <w:top w:val="none" w:sz="0" w:space="0" w:color="auto"/>
            <w:left w:val="none" w:sz="0" w:space="0" w:color="auto"/>
            <w:bottom w:val="none" w:sz="0" w:space="0" w:color="auto"/>
            <w:right w:val="none" w:sz="0" w:space="0" w:color="auto"/>
          </w:divBdr>
        </w:div>
        <w:div w:id="1208496460">
          <w:marLeft w:val="0"/>
          <w:marRight w:val="0"/>
          <w:marTop w:val="0"/>
          <w:marBottom w:val="0"/>
          <w:divBdr>
            <w:top w:val="none" w:sz="0" w:space="0" w:color="auto"/>
            <w:left w:val="none" w:sz="0" w:space="0" w:color="auto"/>
            <w:bottom w:val="none" w:sz="0" w:space="0" w:color="auto"/>
            <w:right w:val="none" w:sz="0" w:space="0" w:color="auto"/>
          </w:divBdr>
        </w:div>
        <w:div w:id="1326741518">
          <w:marLeft w:val="0"/>
          <w:marRight w:val="0"/>
          <w:marTop w:val="0"/>
          <w:marBottom w:val="0"/>
          <w:divBdr>
            <w:top w:val="none" w:sz="0" w:space="0" w:color="auto"/>
            <w:left w:val="none" w:sz="0" w:space="0" w:color="auto"/>
            <w:bottom w:val="none" w:sz="0" w:space="0" w:color="auto"/>
            <w:right w:val="none" w:sz="0" w:space="0" w:color="auto"/>
          </w:divBdr>
        </w:div>
        <w:div w:id="1482693189">
          <w:marLeft w:val="0"/>
          <w:marRight w:val="0"/>
          <w:marTop w:val="0"/>
          <w:marBottom w:val="0"/>
          <w:divBdr>
            <w:top w:val="none" w:sz="0" w:space="0" w:color="auto"/>
            <w:left w:val="none" w:sz="0" w:space="0" w:color="auto"/>
            <w:bottom w:val="none" w:sz="0" w:space="0" w:color="auto"/>
            <w:right w:val="none" w:sz="0" w:space="0" w:color="auto"/>
          </w:divBdr>
        </w:div>
        <w:div w:id="1717854913">
          <w:marLeft w:val="0"/>
          <w:marRight w:val="0"/>
          <w:marTop w:val="0"/>
          <w:marBottom w:val="0"/>
          <w:divBdr>
            <w:top w:val="none" w:sz="0" w:space="0" w:color="auto"/>
            <w:left w:val="none" w:sz="0" w:space="0" w:color="auto"/>
            <w:bottom w:val="none" w:sz="0" w:space="0" w:color="auto"/>
            <w:right w:val="none" w:sz="0" w:space="0" w:color="auto"/>
          </w:divBdr>
        </w:div>
        <w:div w:id="1005090668">
          <w:marLeft w:val="0"/>
          <w:marRight w:val="0"/>
          <w:marTop w:val="0"/>
          <w:marBottom w:val="0"/>
          <w:divBdr>
            <w:top w:val="none" w:sz="0" w:space="0" w:color="auto"/>
            <w:left w:val="none" w:sz="0" w:space="0" w:color="auto"/>
            <w:bottom w:val="none" w:sz="0" w:space="0" w:color="auto"/>
            <w:right w:val="none" w:sz="0" w:space="0" w:color="auto"/>
          </w:divBdr>
        </w:div>
        <w:div w:id="555359933">
          <w:marLeft w:val="0"/>
          <w:marRight w:val="0"/>
          <w:marTop w:val="0"/>
          <w:marBottom w:val="0"/>
          <w:divBdr>
            <w:top w:val="none" w:sz="0" w:space="0" w:color="auto"/>
            <w:left w:val="none" w:sz="0" w:space="0" w:color="auto"/>
            <w:bottom w:val="none" w:sz="0" w:space="0" w:color="auto"/>
            <w:right w:val="none" w:sz="0" w:space="0" w:color="auto"/>
          </w:divBdr>
        </w:div>
        <w:div w:id="1520002091">
          <w:marLeft w:val="0"/>
          <w:marRight w:val="0"/>
          <w:marTop w:val="0"/>
          <w:marBottom w:val="0"/>
          <w:divBdr>
            <w:top w:val="none" w:sz="0" w:space="0" w:color="auto"/>
            <w:left w:val="none" w:sz="0" w:space="0" w:color="auto"/>
            <w:bottom w:val="none" w:sz="0" w:space="0" w:color="auto"/>
            <w:right w:val="none" w:sz="0" w:space="0" w:color="auto"/>
          </w:divBdr>
        </w:div>
      </w:divsChild>
    </w:div>
    <w:div w:id="2100833488">
      <w:bodyDiv w:val="1"/>
      <w:marLeft w:val="0"/>
      <w:marRight w:val="0"/>
      <w:marTop w:val="0"/>
      <w:marBottom w:val="0"/>
      <w:divBdr>
        <w:top w:val="none" w:sz="0" w:space="0" w:color="auto"/>
        <w:left w:val="none" w:sz="0" w:space="0" w:color="auto"/>
        <w:bottom w:val="none" w:sz="0" w:space="0" w:color="auto"/>
        <w:right w:val="none" w:sz="0" w:space="0" w:color="auto"/>
      </w:divBdr>
      <w:divsChild>
        <w:div w:id="731780275">
          <w:marLeft w:val="0"/>
          <w:marRight w:val="0"/>
          <w:marTop w:val="0"/>
          <w:marBottom w:val="0"/>
          <w:divBdr>
            <w:top w:val="none" w:sz="0" w:space="0" w:color="auto"/>
            <w:left w:val="none" w:sz="0" w:space="0" w:color="auto"/>
            <w:bottom w:val="none" w:sz="0" w:space="0" w:color="auto"/>
            <w:right w:val="none" w:sz="0" w:space="0" w:color="auto"/>
          </w:divBdr>
        </w:div>
        <w:div w:id="816069456">
          <w:marLeft w:val="0"/>
          <w:marRight w:val="0"/>
          <w:marTop w:val="0"/>
          <w:marBottom w:val="0"/>
          <w:divBdr>
            <w:top w:val="none" w:sz="0" w:space="0" w:color="auto"/>
            <w:left w:val="none" w:sz="0" w:space="0" w:color="auto"/>
            <w:bottom w:val="none" w:sz="0" w:space="0" w:color="auto"/>
            <w:right w:val="none" w:sz="0" w:space="0" w:color="auto"/>
          </w:divBdr>
        </w:div>
        <w:div w:id="192496392">
          <w:marLeft w:val="0"/>
          <w:marRight w:val="0"/>
          <w:marTop w:val="0"/>
          <w:marBottom w:val="0"/>
          <w:divBdr>
            <w:top w:val="none" w:sz="0" w:space="0" w:color="auto"/>
            <w:left w:val="none" w:sz="0" w:space="0" w:color="auto"/>
            <w:bottom w:val="none" w:sz="0" w:space="0" w:color="auto"/>
            <w:right w:val="none" w:sz="0" w:space="0" w:color="auto"/>
          </w:divBdr>
        </w:div>
        <w:div w:id="916746785">
          <w:marLeft w:val="0"/>
          <w:marRight w:val="0"/>
          <w:marTop w:val="0"/>
          <w:marBottom w:val="0"/>
          <w:divBdr>
            <w:top w:val="none" w:sz="0" w:space="0" w:color="auto"/>
            <w:left w:val="none" w:sz="0" w:space="0" w:color="auto"/>
            <w:bottom w:val="none" w:sz="0" w:space="0" w:color="auto"/>
            <w:right w:val="none" w:sz="0" w:space="0" w:color="auto"/>
          </w:divBdr>
        </w:div>
        <w:div w:id="152066285">
          <w:marLeft w:val="0"/>
          <w:marRight w:val="0"/>
          <w:marTop w:val="0"/>
          <w:marBottom w:val="0"/>
          <w:divBdr>
            <w:top w:val="none" w:sz="0" w:space="0" w:color="auto"/>
            <w:left w:val="none" w:sz="0" w:space="0" w:color="auto"/>
            <w:bottom w:val="none" w:sz="0" w:space="0" w:color="auto"/>
            <w:right w:val="none" w:sz="0" w:space="0" w:color="auto"/>
          </w:divBdr>
        </w:div>
        <w:div w:id="316155888">
          <w:marLeft w:val="0"/>
          <w:marRight w:val="0"/>
          <w:marTop w:val="0"/>
          <w:marBottom w:val="0"/>
          <w:divBdr>
            <w:top w:val="none" w:sz="0" w:space="0" w:color="auto"/>
            <w:left w:val="none" w:sz="0" w:space="0" w:color="auto"/>
            <w:bottom w:val="none" w:sz="0" w:space="0" w:color="auto"/>
            <w:right w:val="none" w:sz="0" w:space="0" w:color="auto"/>
          </w:divBdr>
        </w:div>
        <w:div w:id="799760917">
          <w:marLeft w:val="0"/>
          <w:marRight w:val="0"/>
          <w:marTop w:val="0"/>
          <w:marBottom w:val="0"/>
          <w:divBdr>
            <w:top w:val="none" w:sz="0" w:space="0" w:color="auto"/>
            <w:left w:val="none" w:sz="0" w:space="0" w:color="auto"/>
            <w:bottom w:val="none" w:sz="0" w:space="0" w:color="auto"/>
            <w:right w:val="none" w:sz="0" w:space="0" w:color="auto"/>
          </w:divBdr>
        </w:div>
        <w:div w:id="1649898293">
          <w:marLeft w:val="0"/>
          <w:marRight w:val="0"/>
          <w:marTop w:val="0"/>
          <w:marBottom w:val="0"/>
          <w:divBdr>
            <w:top w:val="none" w:sz="0" w:space="0" w:color="auto"/>
            <w:left w:val="none" w:sz="0" w:space="0" w:color="auto"/>
            <w:bottom w:val="none" w:sz="0" w:space="0" w:color="auto"/>
            <w:right w:val="none" w:sz="0" w:space="0" w:color="auto"/>
          </w:divBdr>
        </w:div>
        <w:div w:id="1845902856">
          <w:marLeft w:val="0"/>
          <w:marRight w:val="0"/>
          <w:marTop w:val="0"/>
          <w:marBottom w:val="0"/>
          <w:divBdr>
            <w:top w:val="none" w:sz="0" w:space="0" w:color="auto"/>
            <w:left w:val="none" w:sz="0" w:space="0" w:color="auto"/>
            <w:bottom w:val="none" w:sz="0" w:space="0" w:color="auto"/>
            <w:right w:val="none" w:sz="0" w:space="0" w:color="auto"/>
          </w:divBdr>
        </w:div>
        <w:div w:id="1083258163">
          <w:marLeft w:val="0"/>
          <w:marRight w:val="0"/>
          <w:marTop w:val="0"/>
          <w:marBottom w:val="0"/>
          <w:divBdr>
            <w:top w:val="none" w:sz="0" w:space="0" w:color="auto"/>
            <w:left w:val="none" w:sz="0" w:space="0" w:color="auto"/>
            <w:bottom w:val="none" w:sz="0" w:space="0" w:color="auto"/>
            <w:right w:val="none" w:sz="0" w:space="0" w:color="auto"/>
          </w:divBdr>
        </w:div>
        <w:div w:id="1859614429">
          <w:marLeft w:val="0"/>
          <w:marRight w:val="0"/>
          <w:marTop w:val="0"/>
          <w:marBottom w:val="0"/>
          <w:divBdr>
            <w:top w:val="none" w:sz="0" w:space="0" w:color="auto"/>
            <w:left w:val="none" w:sz="0" w:space="0" w:color="auto"/>
            <w:bottom w:val="none" w:sz="0" w:space="0" w:color="auto"/>
            <w:right w:val="none" w:sz="0" w:space="0" w:color="auto"/>
          </w:divBdr>
        </w:div>
        <w:div w:id="746223846">
          <w:marLeft w:val="0"/>
          <w:marRight w:val="0"/>
          <w:marTop w:val="0"/>
          <w:marBottom w:val="0"/>
          <w:divBdr>
            <w:top w:val="none" w:sz="0" w:space="0" w:color="auto"/>
            <w:left w:val="none" w:sz="0" w:space="0" w:color="auto"/>
            <w:bottom w:val="none" w:sz="0" w:space="0" w:color="auto"/>
            <w:right w:val="none" w:sz="0" w:space="0" w:color="auto"/>
          </w:divBdr>
        </w:div>
        <w:div w:id="958029560">
          <w:marLeft w:val="0"/>
          <w:marRight w:val="0"/>
          <w:marTop w:val="0"/>
          <w:marBottom w:val="0"/>
          <w:divBdr>
            <w:top w:val="none" w:sz="0" w:space="0" w:color="auto"/>
            <w:left w:val="none" w:sz="0" w:space="0" w:color="auto"/>
            <w:bottom w:val="none" w:sz="0" w:space="0" w:color="auto"/>
            <w:right w:val="none" w:sz="0" w:space="0" w:color="auto"/>
          </w:divBdr>
        </w:div>
        <w:div w:id="102697817">
          <w:marLeft w:val="0"/>
          <w:marRight w:val="0"/>
          <w:marTop w:val="0"/>
          <w:marBottom w:val="0"/>
          <w:divBdr>
            <w:top w:val="none" w:sz="0" w:space="0" w:color="auto"/>
            <w:left w:val="none" w:sz="0" w:space="0" w:color="auto"/>
            <w:bottom w:val="none" w:sz="0" w:space="0" w:color="auto"/>
            <w:right w:val="none" w:sz="0" w:space="0" w:color="auto"/>
          </w:divBdr>
        </w:div>
        <w:div w:id="1536578443">
          <w:marLeft w:val="0"/>
          <w:marRight w:val="0"/>
          <w:marTop w:val="0"/>
          <w:marBottom w:val="0"/>
          <w:divBdr>
            <w:top w:val="none" w:sz="0" w:space="0" w:color="auto"/>
            <w:left w:val="none" w:sz="0" w:space="0" w:color="auto"/>
            <w:bottom w:val="none" w:sz="0" w:space="0" w:color="auto"/>
            <w:right w:val="none" w:sz="0" w:space="0" w:color="auto"/>
          </w:divBdr>
        </w:div>
        <w:div w:id="585725926">
          <w:marLeft w:val="0"/>
          <w:marRight w:val="0"/>
          <w:marTop w:val="0"/>
          <w:marBottom w:val="0"/>
          <w:divBdr>
            <w:top w:val="none" w:sz="0" w:space="0" w:color="auto"/>
            <w:left w:val="none" w:sz="0" w:space="0" w:color="auto"/>
            <w:bottom w:val="none" w:sz="0" w:space="0" w:color="auto"/>
            <w:right w:val="none" w:sz="0" w:space="0" w:color="auto"/>
          </w:divBdr>
        </w:div>
        <w:div w:id="1381595648">
          <w:marLeft w:val="0"/>
          <w:marRight w:val="0"/>
          <w:marTop w:val="0"/>
          <w:marBottom w:val="0"/>
          <w:divBdr>
            <w:top w:val="none" w:sz="0" w:space="0" w:color="auto"/>
            <w:left w:val="none" w:sz="0" w:space="0" w:color="auto"/>
            <w:bottom w:val="none" w:sz="0" w:space="0" w:color="auto"/>
            <w:right w:val="none" w:sz="0" w:space="0" w:color="auto"/>
          </w:divBdr>
        </w:div>
        <w:div w:id="43986945">
          <w:marLeft w:val="0"/>
          <w:marRight w:val="0"/>
          <w:marTop w:val="0"/>
          <w:marBottom w:val="0"/>
          <w:divBdr>
            <w:top w:val="none" w:sz="0" w:space="0" w:color="auto"/>
            <w:left w:val="none" w:sz="0" w:space="0" w:color="auto"/>
            <w:bottom w:val="none" w:sz="0" w:space="0" w:color="auto"/>
            <w:right w:val="none" w:sz="0" w:space="0" w:color="auto"/>
          </w:divBdr>
        </w:div>
        <w:div w:id="969433793">
          <w:marLeft w:val="0"/>
          <w:marRight w:val="0"/>
          <w:marTop w:val="0"/>
          <w:marBottom w:val="0"/>
          <w:divBdr>
            <w:top w:val="none" w:sz="0" w:space="0" w:color="auto"/>
            <w:left w:val="none" w:sz="0" w:space="0" w:color="auto"/>
            <w:bottom w:val="none" w:sz="0" w:space="0" w:color="auto"/>
            <w:right w:val="none" w:sz="0" w:space="0" w:color="auto"/>
          </w:divBdr>
        </w:div>
        <w:div w:id="603925534">
          <w:marLeft w:val="0"/>
          <w:marRight w:val="0"/>
          <w:marTop w:val="0"/>
          <w:marBottom w:val="0"/>
          <w:divBdr>
            <w:top w:val="none" w:sz="0" w:space="0" w:color="auto"/>
            <w:left w:val="none" w:sz="0" w:space="0" w:color="auto"/>
            <w:bottom w:val="none" w:sz="0" w:space="0" w:color="auto"/>
            <w:right w:val="none" w:sz="0" w:space="0" w:color="auto"/>
          </w:divBdr>
        </w:div>
        <w:div w:id="479078419">
          <w:marLeft w:val="0"/>
          <w:marRight w:val="0"/>
          <w:marTop w:val="0"/>
          <w:marBottom w:val="0"/>
          <w:divBdr>
            <w:top w:val="none" w:sz="0" w:space="0" w:color="auto"/>
            <w:left w:val="none" w:sz="0" w:space="0" w:color="auto"/>
            <w:bottom w:val="none" w:sz="0" w:space="0" w:color="auto"/>
            <w:right w:val="none" w:sz="0" w:space="0" w:color="auto"/>
          </w:divBdr>
        </w:div>
        <w:div w:id="2118331570">
          <w:marLeft w:val="0"/>
          <w:marRight w:val="0"/>
          <w:marTop w:val="0"/>
          <w:marBottom w:val="0"/>
          <w:divBdr>
            <w:top w:val="none" w:sz="0" w:space="0" w:color="auto"/>
            <w:left w:val="none" w:sz="0" w:space="0" w:color="auto"/>
            <w:bottom w:val="none" w:sz="0" w:space="0" w:color="auto"/>
            <w:right w:val="none" w:sz="0" w:space="0" w:color="auto"/>
          </w:divBdr>
        </w:div>
        <w:div w:id="886064686">
          <w:marLeft w:val="0"/>
          <w:marRight w:val="0"/>
          <w:marTop w:val="0"/>
          <w:marBottom w:val="0"/>
          <w:divBdr>
            <w:top w:val="none" w:sz="0" w:space="0" w:color="auto"/>
            <w:left w:val="none" w:sz="0" w:space="0" w:color="auto"/>
            <w:bottom w:val="none" w:sz="0" w:space="0" w:color="auto"/>
            <w:right w:val="none" w:sz="0" w:space="0" w:color="auto"/>
          </w:divBdr>
        </w:div>
        <w:div w:id="1709405853">
          <w:marLeft w:val="0"/>
          <w:marRight w:val="0"/>
          <w:marTop w:val="0"/>
          <w:marBottom w:val="0"/>
          <w:divBdr>
            <w:top w:val="none" w:sz="0" w:space="0" w:color="auto"/>
            <w:left w:val="none" w:sz="0" w:space="0" w:color="auto"/>
            <w:bottom w:val="none" w:sz="0" w:space="0" w:color="auto"/>
            <w:right w:val="none" w:sz="0" w:space="0" w:color="auto"/>
          </w:divBdr>
        </w:div>
        <w:div w:id="4938749">
          <w:marLeft w:val="0"/>
          <w:marRight w:val="0"/>
          <w:marTop w:val="0"/>
          <w:marBottom w:val="0"/>
          <w:divBdr>
            <w:top w:val="none" w:sz="0" w:space="0" w:color="auto"/>
            <w:left w:val="none" w:sz="0" w:space="0" w:color="auto"/>
            <w:bottom w:val="none" w:sz="0" w:space="0" w:color="auto"/>
            <w:right w:val="none" w:sz="0" w:space="0" w:color="auto"/>
          </w:divBdr>
        </w:div>
        <w:div w:id="475997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Emergency management</TermName>
          <TermId xmlns="http://schemas.microsoft.com/office/infopath/2007/PartnerControls">0766b335-6124-4234-9bc1-eadcc6ec3c93</TermId>
        </TermInfo>
      </Terms>
    </AGLSSubjectHTField0>
    <TaxCatchAll xmlns="b2999bd9-dba0-46e4-8521-1f182c80fbb9">
      <Value>19</Value>
    </TaxCatchAll>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4400D90DA34D4CB4D4537FD59C9D15" ma:contentTypeVersion="4" ma:contentTypeDescription="Create a new document." ma:contentTypeScope="" ma:versionID="10e8f734b89b0eb737033c29ea5da29f">
  <xsd:schema xmlns:xsd="http://www.w3.org/2001/XMLSchema" xmlns:xs="http://www.w3.org/2001/XMLSchema" xmlns:p="http://schemas.microsoft.com/office/2006/metadata/properties" xmlns:ns1="http://schemas.microsoft.com/sharepoint/v3" xmlns:ns2="b2999bd9-dba0-46e4-8521-1f182c80fbb9" xmlns:ns4="c9f238dd-bb73-4aef-a7a5-d644ad823e52" targetNamespace="http://schemas.microsoft.com/office/2006/metadata/properties" ma:root="true" ma:fieldsID="a193c772a7972a544439319c65b8e589" ns1:_="" ns2:_="" ns4:_="">
    <xsd:import namespace="http://schemas.microsoft.com/sharepoint/v3"/>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 ma:hidden="true" ma:internalName="PublishingStartDate">
      <xsd:simpleType>
        <xsd:restriction base="dms:Unknown"/>
      </xsd:simpleType>
    </xsd:element>
    <xsd:element name="PublishingExpirationDate" ma:index="13"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384021-4DDC-4456-B78C-CD35333E767C}"/>
</file>

<file path=customXml/itemProps2.xml><?xml version="1.0" encoding="utf-8"?>
<ds:datastoreItem xmlns:ds="http://schemas.openxmlformats.org/officeDocument/2006/customXml" ds:itemID="{1A74D5B8-3EB9-405F-BEF5-04FA92C098F1}"/>
</file>

<file path=customXml/itemProps3.xml><?xml version="1.0" encoding="utf-8"?>
<ds:datastoreItem xmlns:ds="http://schemas.openxmlformats.org/officeDocument/2006/customXml" ds:itemID="{BFFD6662-9D83-479E-A4C1-0FE6F1B6B733}"/>
</file>

<file path=customXml/itemProps4.xml><?xml version="1.0" encoding="utf-8"?>
<ds:datastoreItem xmlns:ds="http://schemas.openxmlformats.org/officeDocument/2006/customXml" ds:itemID="{C3625130-FCCA-461C-B47E-3C0E4A20381A}"/>
</file>

<file path=docProps/app.xml><?xml version="1.0" encoding="utf-8"?>
<Properties xmlns="http://schemas.openxmlformats.org/officeDocument/2006/extended-properties" xmlns:vt="http://schemas.openxmlformats.org/officeDocument/2006/docPropsVTypes">
  <Template>Normal</Template>
  <TotalTime>4</TotalTime>
  <Pages>5</Pages>
  <Words>1429</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Draft Gender EM strategy</vt:lpstr>
    </vt:vector>
  </TitlesOfParts>
  <Company/>
  <LinksUpToDate>false</LinksUpToDate>
  <CharactersWithSpaces>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Gender EM strategy</dc:title>
  <dc:creator>Eliza Nolan</dc:creator>
  <cp:lastModifiedBy>Alvin Bautista</cp:lastModifiedBy>
  <cp:revision>4</cp:revision>
  <cp:lastPrinted>2013-03-21T22:32:00Z</cp:lastPrinted>
  <dcterms:created xsi:type="dcterms:W3CDTF">2013-08-13T05:22:00Z</dcterms:created>
  <dcterms:modified xsi:type="dcterms:W3CDTF">2015-01-23T05:51:00Z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0x0101001C4400D90DA34D4CB4D4537FD59C9D15</vt:lpwstr>
  </property>
  <property fmtid="{D5CDD505-2E9C-101B-9397-08002B2CF9AE}" pid="3" name="Order">
    <vt:r8>4487900</vt:r8>
  </property>
  <property fmtid="{D5CDD505-2E9C-101B-9397-08002B2CF9AE}" pid="4" name="Title">
    <vt:lpwstr>Draft Gender EM strategy</vt:lpwstr>
  </property>
  <property fmtid="{D5CDD505-2E9C-101B-9397-08002B2CF9AE}" pid="5" name="Document Description">
    <vt:lpwstr>Gender strategy</vt:lpwstr>
  </property>
  <property fmtid="{D5CDD505-2E9C-101B-9397-08002B2CF9AE}" pid="6" name="Doc Type">
    <vt:lpwstr>Plan</vt:lpwstr>
  </property>
  <property fmtid="{D5CDD505-2E9C-101B-9397-08002B2CF9AE}" pid="7" name="Month">
    <vt:lpwstr>January</vt:lpwstr>
  </property>
  <property fmtid="{D5CDD505-2E9C-101B-9397-08002B2CF9AE}" pid="8" name="Year">
    <vt:lpwstr>2013</vt:lpwstr>
  </property>
  <property fmtid="{D5CDD505-2E9C-101B-9397-08002B2CF9AE}" pid="9" name="Stakeholders">
    <vt:lpwstr/>
  </property>
  <property fmtid="{D5CDD505-2E9C-101B-9397-08002B2CF9AE}" pid="10" name="Issue (Comms)">
    <vt:lpwstr>Emergency management</vt:lpwstr>
  </property>
  <property fmtid="{D5CDD505-2E9C-101B-9397-08002B2CF9AE}" pid="11" name="Projects">
    <vt:lpwstr>Gender and diversity</vt:lpwstr>
  </property>
  <property fmtid="{D5CDD505-2E9C-101B-9397-08002B2CF9AE}" pid="12" name="AGLSSubject">
    <vt:lpwstr>19;#Emergency management|0766b335-6124-4234-9bc1-eadcc6ec3c93</vt:lpwstr>
  </property>
  <property fmtid="{D5CDD505-2E9C-101B-9397-08002B2CF9AE}" pid="13" name="TemplateUrl">
    <vt:lpwstr/>
  </property>
  <property fmtid="{D5CDD505-2E9C-101B-9397-08002B2CF9AE}" pid="14" name="xd_Signature">
    <vt:bool>false</vt:bool>
  </property>
  <property fmtid="{D5CDD505-2E9C-101B-9397-08002B2CF9AE}" pid="15" name="xd_ProgID">
    <vt:lpwstr/>
  </property>
  <property fmtid="{D5CDD505-2E9C-101B-9397-08002B2CF9AE}" pid="16" name="_SourceUrl">
    <vt:lpwstr/>
  </property>
  <property fmtid="{D5CDD505-2E9C-101B-9397-08002B2CF9AE}" pid="17" name="_SharedFileIndex">
    <vt:lpwstr/>
  </property>
</Properties>
</file>